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E9298B"/>
    <w:p w14:paraId="624DF0E8" w14:textId="78D15B2D" w:rsidR="008B03B2" w:rsidRDefault="008B03B2" w:rsidP="0EDB859C">
      <w:pPr>
        <w:rPr>
          <w:rFonts w:eastAsia="Arial" w:cs="Arial"/>
          <w:color w:val="000000" w:themeColor="text1"/>
          <w:szCs w:val="24"/>
        </w:rPr>
      </w:pPr>
    </w:p>
    <w:p w14:paraId="1A0BC943" w14:textId="6984E417" w:rsidR="008B03B2" w:rsidRDefault="008B03B2" w:rsidP="0EDB859C">
      <w:pPr>
        <w:rPr>
          <w:rFonts w:eastAsia="Arial" w:cs="Arial"/>
          <w:color w:val="000000" w:themeColor="text1"/>
          <w:szCs w:val="24"/>
        </w:rPr>
      </w:pPr>
    </w:p>
    <w:p w14:paraId="07582235" w14:textId="073DECFE" w:rsidR="008B03B2" w:rsidRDefault="008B03B2" w:rsidP="0EDB859C">
      <w:pPr>
        <w:rPr>
          <w:rFonts w:eastAsia="Arial" w:cs="Arial"/>
          <w:color w:val="000000" w:themeColor="text1"/>
          <w:szCs w:val="24"/>
        </w:rPr>
      </w:pPr>
    </w:p>
    <w:p w14:paraId="0779037B" w14:textId="660922D7" w:rsidR="008B03B2" w:rsidRDefault="008B03B2" w:rsidP="0EDB859C">
      <w:pPr>
        <w:rPr>
          <w:rFonts w:eastAsia="Arial" w:cs="Arial"/>
          <w:color w:val="000000" w:themeColor="text1"/>
          <w:szCs w:val="24"/>
        </w:rPr>
      </w:pPr>
    </w:p>
    <w:p w14:paraId="3A8CF980" w14:textId="5F810F16" w:rsidR="008B03B2" w:rsidRDefault="28D2C52E" w:rsidP="13BA8951">
      <w:pPr>
        <w:rPr>
          <w:rFonts w:eastAsia="Arial" w:cs="Arial"/>
          <w:color w:val="000000" w:themeColor="text1"/>
          <w:szCs w:val="24"/>
        </w:rPr>
      </w:pPr>
      <w:r w:rsidRPr="13BA8951">
        <w:rPr>
          <w:rFonts w:eastAsia="Arial" w:cs="Arial"/>
          <w:color w:val="000000" w:themeColor="text1"/>
          <w:szCs w:val="24"/>
        </w:rPr>
        <w:t>March</w:t>
      </w:r>
      <w:r w:rsidR="39A321CB" w:rsidRPr="13BA8951">
        <w:rPr>
          <w:rFonts w:eastAsia="Arial" w:cs="Arial"/>
          <w:color w:val="000000" w:themeColor="text1"/>
          <w:szCs w:val="24"/>
        </w:rPr>
        <w:t xml:space="preserve"> 2024</w:t>
      </w:r>
    </w:p>
    <w:p w14:paraId="06D040B6" w14:textId="35D86C76" w:rsidR="008B03B2" w:rsidRDefault="008B03B2" w:rsidP="0EDB859C">
      <w:pPr>
        <w:rPr>
          <w:rFonts w:eastAsia="Arial" w:cs="Arial"/>
          <w:color w:val="000000" w:themeColor="text1"/>
          <w:szCs w:val="24"/>
        </w:rPr>
      </w:pPr>
    </w:p>
    <w:p w14:paraId="7EE46131" w14:textId="4842D296" w:rsidR="008B03B2" w:rsidRDefault="39A321CB" w:rsidP="1B6E305D">
      <w:pPr>
        <w:spacing w:after="240"/>
        <w:rPr>
          <w:rFonts w:eastAsia="Arial" w:cs="Arial"/>
          <w:color w:val="000000" w:themeColor="text1"/>
          <w:szCs w:val="24"/>
        </w:rPr>
      </w:pPr>
      <w:r w:rsidRPr="1B6E305D">
        <w:rPr>
          <w:rFonts w:eastAsia="Arial" w:cs="Arial"/>
          <w:b/>
          <w:bCs/>
          <w:color w:val="000000" w:themeColor="text1"/>
          <w:szCs w:val="24"/>
        </w:rPr>
        <w:t xml:space="preserve">To: </w:t>
      </w:r>
      <w:r w:rsidR="3037FDBF" w:rsidRPr="1B6E305D">
        <w:rPr>
          <w:rFonts w:eastAsia="Arial" w:cs="Arial"/>
          <w:b/>
          <w:bCs/>
          <w:color w:val="000000" w:themeColor="text1"/>
          <w:szCs w:val="24"/>
        </w:rPr>
        <w:t>Otago Regional Council</w:t>
      </w:r>
      <w:r w:rsidR="7D57CB5E" w:rsidRPr="1B6E305D">
        <w:rPr>
          <w:rFonts w:eastAsia="Arial" w:cs="Arial"/>
          <w:b/>
          <w:bCs/>
          <w:color w:val="000000" w:themeColor="text1"/>
          <w:szCs w:val="24"/>
        </w:rPr>
        <w:t xml:space="preserve"> </w:t>
      </w:r>
      <w:r w:rsidR="51B741B2" w:rsidRPr="1B6E305D">
        <w:rPr>
          <w:rFonts w:eastAsia="Arial" w:cs="Arial"/>
          <w:b/>
          <w:bCs/>
          <w:color w:val="000000" w:themeColor="text1"/>
          <w:szCs w:val="24"/>
        </w:rPr>
        <w:t>and Southland Regional Council</w:t>
      </w:r>
    </w:p>
    <w:p w14:paraId="6481D451" w14:textId="1222B8EC" w:rsidR="008B03B2" w:rsidRDefault="39A321CB" w:rsidP="13BA8951">
      <w:pPr>
        <w:rPr>
          <w:rFonts w:eastAsia="Arial" w:cs="Arial"/>
          <w:color w:val="000000" w:themeColor="text1"/>
          <w:szCs w:val="24"/>
        </w:rPr>
      </w:pPr>
      <w:r w:rsidRPr="13BA8951">
        <w:rPr>
          <w:rFonts w:eastAsia="Arial" w:cs="Arial"/>
          <w:color w:val="000000" w:themeColor="text1"/>
          <w:szCs w:val="24"/>
        </w:rPr>
        <w:t xml:space="preserve">Please find attached DPA’s submission on </w:t>
      </w:r>
      <w:r w:rsidR="5883DD62" w:rsidRPr="13BA8951">
        <w:rPr>
          <w:rFonts w:eastAsia="Arial" w:cs="Arial"/>
          <w:color w:val="000000" w:themeColor="text1"/>
          <w:szCs w:val="24"/>
        </w:rPr>
        <w:t xml:space="preserve">Draft Mid-Term Review </w:t>
      </w:r>
      <w:r w:rsidR="0B46335C" w:rsidRPr="13BA8951">
        <w:rPr>
          <w:rFonts w:eastAsia="Arial" w:cs="Arial"/>
          <w:color w:val="000000" w:themeColor="text1"/>
          <w:szCs w:val="24"/>
        </w:rPr>
        <w:t xml:space="preserve">Otago Southland Regional </w:t>
      </w:r>
      <w:r w:rsidR="68F3389D" w:rsidRPr="13BA8951">
        <w:rPr>
          <w:rFonts w:eastAsia="Arial" w:cs="Arial"/>
          <w:color w:val="000000" w:themeColor="text1"/>
          <w:szCs w:val="24"/>
        </w:rPr>
        <w:t>Land</w:t>
      </w:r>
      <w:r w:rsidR="0B46335C" w:rsidRPr="13BA8951">
        <w:rPr>
          <w:rFonts w:eastAsia="Arial" w:cs="Arial"/>
          <w:color w:val="000000" w:themeColor="text1"/>
          <w:szCs w:val="24"/>
        </w:rPr>
        <w:t xml:space="preserve"> Transport Plans </w:t>
      </w:r>
      <w:r w:rsidR="709C5610" w:rsidRPr="13BA8951">
        <w:rPr>
          <w:rFonts w:eastAsia="Arial" w:cs="Arial"/>
          <w:color w:val="000000" w:themeColor="text1"/>
          <w:szCs w:val="24"/>
        </w:rPr>
        <w:t>2021 - 2031</w:t>
      </w:r>
    </w:p>
    <w:p w14:paraId="7D7FE231" w14:textId="75F2359B" w:rsidR="008B03B2" w:rsidRDefault="008B03B2" w:rsidP="0EDB859C">
      <w:pPr>
        <w:rPr>
          <w:rFonts w:eastAsia="Arial" w:cs="Arial"/>
          <w:color w:val="000000" w:themeColor="text1"/>
          <w:szCs w:val="24"/>
        </w:rPr>
      </w:pPr>
    </w:p>
    <w:p w14:paraId="672D7D2D" w14:textId="263D8F16" w:rsidR="008B03B2" w:rsidRDefault="008B03B2" w:rsidP="0EDB859C">
      <w:pPr>
        <w:spacing w:after="240"/>
        <w:rPr>
          <w:rFonts w:eastAsia="Arial" w:cs="Arial"/>
          <w:color w:val="000000" w:themeColor="text1"/>
          <w:szCs w:val="24"/>
        </w:rPr>
      </w:pPr>
    </w:p>
    <w:p w14:paraId="21C83CCF" w14:textId="4AA353F3" w:rsidR="008B03B2" w:rsidRDefault="008B03B2" w:rsidP="0EDB859C">
      <w:pPr>
        <w:spacing w:after="240"/>
        <w:rPr>
          <w:rFonts w:eastAsia="Arial" w:cs="Arial"/>
          <w:color w:val="000000" w:themeColor="text1"/>
          <w:szCs w:val="24"/>
        </w:rPr>
      </w:pPr>
    </w:p>
    <w:p w14:paraId="6F1667A1" w14:textId="128981A6" w:rsidR="008B03B2" w:rsidRDefault="008B03B2" w:rsidP="0EDB859C">
      <w:pPr>
        <w:spacing w:after="240"/>
        <w:rPr>
          <w:rFonts w:eastAsia="Arial" w:cs="Arial"/>
          <w:color w:val="000000" w:themeColor="text1"/>
          <w:szCs w:val="24"/>
        </w:rPr>
      </w:pPr>
    </w:p>
    <w:p w14:paraId="24E8CE63" w14:textId="51A0A69D" w:rsidR="008B03B2" w:rsidRDefault="008B03B2" w:rsidP="0EDB859C">
      <w:pPr>
        <w:spacing w:after="240"/>
        <w:rPr>
          <w:rFonts w:eastAsia="Arial" w:cs="Arial"/>
          <w:color w:val="000000" w:themeColor="text1"/>
          <w:szCs w:val="24"/>
        </w:rPr>
      </w:pPr>
    </w:p>
    <w:p w14:paraId="2DC1F070" w14:textId="3E8B9A2D" w:rsidR="008B03B2" w:rsidRDefault="39A321CB" w:rsidP="0EDB859C">
      <w:pPr>
        <w:spacing w:after="240"/>
        <w:rPr>
          <w:rFonts w:eastAsia="Arial" w:cs="Arial"/>
          <w:color w:val="000000" w:themeColor="text1"/>
          <w:szCs w:val="24"/>
        </w:rPr>
      </w:pPr>
      <w:r w:rsidRPr="0EDB859C">
        <w:rPr>
          <w:rStyle w:val="normaltextrun"/>
          <w:rFonts w:eastAsia="Arial" w:cs="Arial"/>
          <w:color w:val="000000" w:themeColor="text1"/>
          <w:szCs w:val="24"/>
          <w:lang w:val="en-US"/>
        </w:rPr>
        <w:t>For any further inquiries, please contact:</w:t>
      </w:r>
    </w:p>
    <w:p w14:paraId="555B4294" w14:textId="3BB53CBC" w:rsidR="008B03B2" w:rsidRDefault="39A321CB" w:rsidP="0EDB859C">
      <w:pPr>
        <w:spacing w:after="240"/>
        <w:rPr>
          <w:rFonts w:eastAsia="Arial" w:cs="Arial"/>
          <w:color w:val="000000" w:themeColor="text1"/>
          <w:szCs w:val="24"/>
        </w:rPr>
      </w:pPr>
      <w:r w:rsidRPr="0EDB859C">
        <w:rPr>
          <w:rStyle w:val="eop"/>
          <w:rFonts w:eastAsia="Arial" w:cs="Arial"/>
          <w:color w:val="000000" w:themeColor="text1"/>
          <w:szCs w:val="24"/>
          <w:lang w:val="en-US"/>
        </w:rPr>
        <w:t>Chris Ford</w:t>
      </w:r>
      <w:r w:rsidR="008B03B2">
        <w:br/>
      </w:r>
      <w:r w:rsidRPr="0EDB859C">
        <w:rPr>
          <w:rStyle w:val="eop"/>
          <w:rFonts w:eastAsia="Arial" w:cs="Arial"/>
          <w:color w:val="000000" w:themeColor="text1"/>
          <w:szCs w:val="24"/>
          <w:lang w:val="en-US"/>
        </w:rPr>
        <w:t>Policy Advisor (Central and Southern)</w:t>
      </w:r>
      <w:r w:rsidR="008B03B2">
        <w:br/>
      </w:r>
      <w:r w:rsidRPr="0EDB859C">
        <w:rPr>
          <w:rStyle w:val="eop"/>
          <w:rFonts w:eastAsia="Arial" w:cs="Arial"/>
          <w:color w:val="000000" w:themeColor="text1"/>
          <w:szCs w:val="24"/>
          <w:lang w:val="en-US"/>
        </w:rPr>
        <w:t>Disabled Persons Assembly New Zealand</w:t>
      </w:r>
      <w:r w:rsidR="008B03B2">
        <w:br/>
      </w:r>
      <w:r w:rsidRPr="0EDB859C">
        <w:rPr>
          <w:rStyle w:val="eop"/>
          <w:rFonts w:eastAsia="Arial" w:cs="Arial"/>
          <w:color w:val="000000" w:themeColor="text1"/>
          <w:szCs w:val="24"/>
          <w:lang w:val="en-US"/>
        </w:rPr>
        <w:t xml:space="preserve">Email: </w:t>
      </w:r>
      <w:hyperlink r:id="rId11">
        <w:r w:rsidRPr="0EDB859C">
          <w:rPr>
            <w:rStyle w:val="Hyperlink"/>
            <w:rFonts w:eastAsia="Arial" w:cs="Arial"/>
            <w:szCs w:val="24"/>
            <w:lang w:val="en-US"/>
          </w:rPr>
          <w:t>policy@dpa.org.nz</w:t>
        </w:r>
      </w:hyperlink>
    </w:p>
    <w:p w14:paraId="3B0F2276" w14:textId="6C8E5661" w:rsidR="008B03B2" w:rsidRDefault="39A321CB" w:rsidP="0EDB859C">
      <w:pPr>
        <w:pStyle w:val="Heading1"/>
        <w:shd w:val="clear" w:color="auto" w:fill="FFFFFF" w:themeFill="background1"/>
        <w:spacing w:line="360" w:lineRule="auto"/>
        <w:rPr>
          <w:rFonts w:ascii="Arial" w:eastAsia="Arial" w:hAnsi="Arial"/>
          <w:bCs/>
        </w:rPr>
      </w:pPr>
      <w:r w:rsidRPr="0EDB859C">
        <w:rPr>
          <w:rFonts w:ascii="Arial" w:eastAsia="Arial" w:hAnsi="Arial"/>
          <w:bCs/>
        </w:rPr>
        <w:lastRenderedPageBreak/>
        <w:t>Introducing Disabled Persons Assembly</w:t>
      </w:r>
    </w:p>
    <w:p w14:paraId="216228E7" w14:textId="43C3B15A"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rPr>
        <w:t xml:space="preserve">We work on systemic change for the equity of disabled people </w:t>
      </w:r>
    </w:p>
    <w:p w14:paraId="6F27C2FB" w14:textId="0B73A4CE" w:rsidR="008B03B2" w:rsidRDefault="39A321CB" w:rsidP="0EDB859C">
      <w:pPr>
        <w:spacing w:after="240"/>
        <w:rPr>
          <w:rFonts w:eastAsia="Arial" w:cs="Arial"/>
          <w:color w:val="000000" w:themeColor="text1"/>
          <w:szCs w:val="24"/>
        </w:rPr>
      </w:pPr>
      <w:r w:rsidRPr="0EDB859C">
        <w:rPr>
          <w:rFonts w:eastAsia="Arial" w:cs="Arial"/>
          <w:color w:val="000000" w:themeColor="text1"/>
          <w:szCs w:val="24"/>
          <w:lang w:val="en-US"/>
        </w:rPr>
        <w:t xml:space="preserve">Disabled Persons Assembly NZ (DPA) is a not-for-profit pan-impairment Disabled People’s Organisation run by and for disabled people.  </w:t>
      </w:r>
    </w:p>
    <w:p w14:paraId="72BE9047" w14:textId="23F3B422" w:rsidR="008B03B2" w:rsidRDefault="39A321CB" w:rsidP="0EDB859C">
      <w:pPr>
        <w:spacing w:after="240"/>
        <w:rPr>
          <w:rFonts w:eastAsia="Arial" w:cs="Arial"/>
          <w:color w:val="000000" w:themeColor="text1"/>
          <w:szCs w:val="24"/>
        </w:rPr>
      </w:pPr>
      <w:r w:rsidRPr="0EDB859C">
        <w:rPr>
          <w:rFonts w:eastAsia="Arial" w:cs="Arial"/>
          <w:color w:val="000000" w:themeColor="text1"/>
          <w:szCs w:val="24"/>
          <w:lang w:val="en-US"/>
        </w:rPr>
        <w:t>We recognise:</w:t>
      </w:r>
    </w:p>
    <w:p w14:paraId="208B2754" w14:textId="6E789388"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Māori as Tangata Whenua and </w:t>
      </w:r>
      <w:hyperlink r:id="rId12">
        <w:r w:rsidRPr="0EDB859C">
          <w:rPr>
            <w:rStyle w:val="Hyperlink"/>
            <w:rFonts w:eastAsia="Arial" w:cs="Arial"/>
            <w:szCs w:val="24"/>
            <w:lang w:val="en-US"/>
          </w:rPr>
          <w:t>Te Tiriti o Waitangi</w:t>
        </w:r>
      </w:hyperlink>
      <w:r w:rsidRPr="0EDB859C">
        <w:rPr>
          <w:rFonts w:eastAsia="Arial" w:cs="Arial"/>
          <w:color w:val="000000" w:themeColor="text1"/>
          <w:szCs w:val="24"/>
          <w:lang w:val="en-US"/>
        </w:rPr>
        <w:t xml:space="preserve"> as the founding document of Aotearoa </w:t>
      </w:r>
      <w:proofErr w:type="gramStart"/>
      <w:r w:rsidRPr="0EDB859C">
        <w:rPr>
          <w:rFonts w:eastAsia="Arial" w:cs="Arial"/>
          <w:color w:val="000000" w:themeColor="text1"/>
          <w:szCs w:val="24"/>
          <w:lang w:val="en-US"/>
        </w:rPr>
        <w:t>New Zealand;</w:t>
      </w:r>
      <w:proofErr w:type="gramEnd"/>
    </w:p>
    <w:p w14:paraId="76069258" w14:textId="28CB9CF6"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disabled people as experts on their own </w:t>
      </w:r>
      <w:proofErr w:type="gramStart"/>
      <w:r w:rsidRPr="0EDB859C">
        <w:rPr>
          <w:rFonts w:eastAsia="Arial" w:cs="Arial"/>
          <w:color w:val="000000" w:themeColor="text1"/>
          <w:szCs w:val="24"/>
          <w:lang w:val="en-US"/>
        </w:rPr>
        <w:t>lives;</w:t>
      </w:r>
      <w:proofErr w:type="gramEnd"/>
    </w:p>
    <w:p w14:paraId="6B48FB90" w14:textId="19D44E55"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the </w:t>
      </w:r>
      <w:hyperlink r:id="rId13">
        <w:r w:rsidRPr="0EDB859C">
          <w:rPr>
            <w:rStyle w:val="Hyperlink"/>
            <w:rFonts w:eastAsia="Arial" w:cs="Arial"/>
            <w:szCs w:val="24"/>
            <w:lang w:val="en-US"/>
          </w:rPr>
          <w:t>Social Model of Disability</w:t>
        </w:r>
      </w:hyperlink>
      <w:r w:rsidRPr="0EDB859C">
        <w:rPr>
          <w:rFonts w:eastAsia="Arial" w:cs="Arial"/>
          <w:color w:val="000000" w:themeColor="text1"/>
          <w:szCs w:val="24"/>
          <w:lang w:val="en-US"/>
        </w:rPr>
        <w:t xml:space="preserve"> as the guiding principle for interpreting disability and </w:t>
      </w:r>
      <w:proofErr w:type="gramStart"/>
      <w:r w:rsidRPr="0EDB859C">
        <w:rPr>
          <w:rFonts w:eastAsia="Arial" w:cs="Arial"/>
          <w:color w:val="000000" w:themeColor="text1"/>
          <w:szCs w:val="24"/>
          <w:lang w:val="en-US"/>
        </w:rPr>
        <w:t>impairment;</w:t>
      </w:r>
      <w:proofErr w:type="gramEnd"/>
      <w:r w:rsidRPr="0EDB859C">
        <w:rPr>
          <w:rFonts w:eastAsia="Arial" w:cs="Arial"/>
          <w:color w:val="000000" w:themeColor="text1"/>
          <w:szCs w:val="24"/>
          <w:lang w:val="en-US"/>
        </w:rPr>
        <w:t xml:space="preserve"> </w:t>
      </w:r>
    </w:p>
    <w:p w14:paraId="11CA74E7" w14:textId="3E7FD1D2"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the </w:t>
      </w:r>
      <w:hyperlink r:id="rId14">
        <w:r w:rsidRPr="0EDB859C">
          <w:rPr>
            <w:rStyle w:val="Hyperlink"/>
            <w:rFonts w:eastAsia="Arial" w:cs="Arial"/>
            <w:szCs w:val="24"/>
            <w:lang w:val="en-US"/>
          </w:rPr>
          <w:t>United Nations Convention on the Rights of Persons with Disabilities</w:t>
        </w:r>
      </w:hyperlink>
      <w:r w:rsidRPr="0EDB859C">
        <w:rPr>
          <w:rFonts w:eastAsia="Arial" w:cs="Arial"/>
          <w:color w:val="000000" w:themeColor="text1"/>
          <w:szCs w:val="24"/>
          <w:lang w:val="en-US"/>
        </w:rPr>
        <w:t xml:space="preserve"> as the basis for disabled people’s relationship with the State;</w:t>
      </w:r>
    </w:p>
    <w:p w14:paraId="63F2401E" w14:textId="4DD70D52"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the </w:t>
      </w:r>
      <w:hyperlink r:id="rId15">
        <w:r w:rsidRPr="0EDB859C">
          <w:rPr>
            <w:rStyle w:val="Hyperlink"/>
            <w:rFonts w:eastAsia="Arial" w:cs="Arial"/>
            <w:szCs w:val="24"/>
            <w:lang w:val="en-US"/>
          </w:rPr>
          <w:t>New Zealand Disability Strategy</w:t>
        </w:r>
      </w:hyperlink>
      <w:r w:rsidRPr="0EDB859C">
        <w:rPr>
          <w:rFonts w:eastAsia="Arial" w:cs="Arial"/>
          <w:color w:val="000000" w:themeColor="text1"/>
          <w:szCs w:val="24"/>
          <w:lang w:val="en-US"/>
        </w:rPr>
        <w:t xml:space="preserve"> as Government agencies’ guide on disability issues; and </w:t>
      </w:r>
    </w:p>
    <w:p w14:paraId="3F3A7504" w14:textId="7BF0385B" w:rsidR="008B03B2" w:rsidRDefault="39A321CB" w:rsidP="0EDB859C">
      <w:pPr>
        <w:pStyle w:val="ListParagraph"/>
        <w:numPr>
          <w:ilvl w:val="0"/>
          <w:numId w:val="14"/>
        </w:numPr>
        <w:spacing w:after="240"/>
        <w:rPr>
          <w:rFonts w:eastAsia="Arial" w:cs="Arial"/>
          <w:color w:val="000000" w:themeColor="text1"/>
          <w:szCs w:val="24"/>
        </w:rPr>
      </w:pPr>
      <w:r w:rsidRPr="0EDB859C">
        <w:rPr>
          <w:rFonts w:eastAsia="Arial" w:cs="Arial"/>
          <w:color w:val="000000" w:themeColor="text1"/>
          <w:szCs w:val="24"/>
          <w:lang w:val="en-US"/>
        </w:rPr>
        <w:t xml:space="preserve">the </w:t>
      </w:r>
      <w:hyperlink r:id="rId16">
        <w:r w:rsidRPr="0EDB859C">
          <w:rPr>
            <w:rStyle w:val="Hyperlink"/>
            <w:rFonts w:eastAsia="Arial" w:cs="Arial"/>
            <w:szCs w:val="24"/>
            <w:lang w:val="en-US"/>
          </w:rPr>
          <w:t>Enabling Good Lives Principles</w:t>
        </w:r>
      </w:hyperlink>
      <w:r w:rsidRPr="0EDB859C">
        <w:rPr>
          <w:rFonts w:eastAsia="Arial" w:cs="Arial"/>
          <w:color w:val="000000" w:themeColor="text1"/>
          <w:szCs w:val="24"/>
          <w:lang w:val="en-US"/>
        </w:rPr>
        <w:t xml:space="preserve">, </w:t>
      </w:r>
      <w:hyperlink r:id="rId17">
        <w:proofErr w:type="spellStart"/>
        <w:r w:rsidRPr="0EDB859C">
          <w:rPr>
            <w:rStyle w:val="Hyperlink"/>
            <w:rFonts w:eastAsia="Arial" w:cs="Arial"/>
            <w:szCs w:val="24"/>
          </w:rPr>
          <w:t>Whāia</w:t>
        </w:r>
        <w:proofErr w:type="spellEnd"/>
        <w:r w:rsidRPr="0EDB859C">
          <w:rPr>
            <w:rStyle w:val="Hyperlink"/>
            <w:rFonts w:eastAsia="Arial" w:cs="Arial"/>
            <w:szCs w:val="24"/>
          </w:rPr>
          <w:t xml:space="preserve"> Te Ao Mārama: Māori Disability Action Plan</w:t>
        </w:r>
      </w:hyperlink>
      <w:r w:rsidRPr="0EDB859C">
        <w:rPr>
          <w:rFonts w:eastAsia="Arial" w:cs="Arial"/>
          <w:color w:val="000000" w:themeColor="text1"/>
          <w:szCs w:val="24"/>
        </w:rPr>
        <w:t xml:space="preserve">, and </w:t>
      </w:r>
      <w:hyperlink r:id="rId18">
        <w:proofErr w:type="spellStart"/>
        <w:r w:rsidRPr="0EDB859C">
          <w:rPr>
            <w:rStyle w:val="Hyperlink"/>
            <w:rFonts w:eastAsia="Arial" w:cs="Arial"/>
            <w:szCs w:val="24"/>
          </w:rPr>
          <w:t>Faiva</w:t>
        </w:r>
        <w:proofErr w:type="spellEnd"/>
        <w:r w:rsidRPr="0EDB859C">
          <w:rPr>
            <w:rStyle w:val="Hyperlink"/>
            <w:rFonts w:eastAsia="Arial" w:cs="Arial"/>
            <w:szCs w:val="24"/>
          </w:rPr>
          <w:t xml:space="preserve"> Ora: National Pasifika Disability </w:t>
        </w:r>
        <w:proofErr w:type="spellStart"/>
        <w:r w:rsidRPr="0EDB859C">
          <w:rPr>
            <w:rStyle w:val="Hyperlink"/>
            <w:rFonts w:eastAsia="Arial" w:cs="Arial"/>
            <w:szCs w:val="24"/>
          </w:rPr>
          <w:t>Disability</w:t>
        </w:r>
        <w:proofErr w:type="spellEnd"/>
        <w:r w:rsidRPr="0EDB859C">
          <w:rPr>
            <w:rStyle w:val="Hyperlink"/>
            <w:rFonts w:eastAsia="Arial" w:cs="Arial"/>
            <w:szCs w:val="24"/>
          </w:rPr>
          <w:t xml:space="preserve"> Plan</w:t>
        </w:r>
      </w:hyperlink>
      <w:r w:rsidRPr="0EDB859C">
        <w:rPr>
          <w:rFonts w:eastAsia="Arial" w:cs="Arial"/>
          <w:color w:val="000000" w:themeColor="text1"/>
          <w:szCs w:val="24"/>
        </w:rPr>
        <w:t xml:space="preserve"> </w:t>
      </w:r>
      <w:r w:rsidRPr="0EDB859C">
        <w:rPr>
          <w:rFonts w:eastAsia="Arial" w:cs="Arial"/>
          <w:color w:val="000000" w:themeColor="text1"/>
          <w:szCs w:val="24"/>
          <w:lang w:val="en-US"/>
        </w:rPr>
        <w:t xml:space="preserve">as avenues to disabled people gaining greater choice and control over their lives and supports. </w:t>
      </w:r>
    </w:p>
    <w:p w14:paraId="723DBCB3" w14:textId="454CA579"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lang w:val="en-US"/>
        </w:rPr>
        <w:t xml:space="preserve">We drive systemic change through: </w:t>
      </w:r>
    </w:p>
    <w:p w14:paraId="73A4D397" w14:textId="23EB77DC"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rPr>
        <w:t xml:space="preserve">Leadership: </w:t>
      </w:r>
      <w:r w:rsidRPr="0EDB859C">
        <w:rPr>
          <w:rFonts w:eastAsia="Arial" w:cs="Arial"/>
          <w:color w:val="000000" w:themeColor="text1"/>
          <w:szCs w:val="24"/>
        </w:rPr>
        <w:t xml:space="preserve">reflecting the collective voice of disabled people, locally, nationally and internationally. </w:t>
      </w:r>
    </w:p>
    <w:p w14:paraId="71A523BD" w14:textId="2089A404"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rPr>
        <w:t xml:space="preserve">Information and advice: </w:t>
      </w:r>
      <w:r w:rsidRPr="0EDB859C">
        <w:rPr>
          <w:rFonts w:eastAsia="Arial" w:cs="Arial"/>
          <w:color w:val="000000" w:themeColor="text1"/>
          <w:szCs w:val="24"/>
        </w:rPr>
        <w:t>informing and advising on policies impacting on the lives of disabled people.</w:t>
      </w:r>
    </w:p>
    <w:p w14:paraId="452F0344" w14:textId="3F6EA663"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rPr>
        <w:t xml:space="preserve">Advocacy: </w:t>
      </w:r>
      <w:r w:rsidRPr="0EDB859C">
        <w:rPr>
          <w:rFonts w:eastAsia="Arial" w:cs="Arial"/>
          <w:color w:val="000000" w:themeColor="text1"/>
          <w:szCs w:val="24"/>
        </w:rPr>
        <w:t>supporting disabled people to have a voice, including a collective voice, in society.</w:t>
      </w:r>
    </w:p>
    <w:p w14:paraId="4C952328" w14:textId="35E17AE3" w:rsidR="008B03B2" w:rsidRDefault="39A321CB" w:rsidP="0EDB859C">
      <w:pPr>
        <w:spacing w:after="240"/>
        <w:rPr>
          <w:rFonts w:eastAsia="Arial" w:cs="Arial"/>
          <w:color w:val="000000" w:themeColor="text1"/>
          <w:szCs w:val="24"/>
        </w:rPr>
      </w:pPr>
      <w:r w:rsidRPr="0EDB859C">
        <w:rPr>
          <w:rFonts w:eastAsia="Arial" w:cs="Arial"/>
          <w:b/>
          <w:bCs/>
          <w:color w:val="000000" w:themeColor="text1"/>
          <w:szCs w:val="24"/>
        </w:rPr>
        <w:t xml:space="preserve">Monitoring: </w:t>
      </w:r>
      <w:r w:rsidRPr="0EDB859C">
        <w:rPr>
          <w:rFonts w:eastAsia="Arial" w:cs="Arial"/>
          <w:color w:val="000000" w:themeColor="text1"/>
          <w:szCs w:val="24"/>
        </w:rPr>
        <w:t>monitoring and giving feedback on existing laws, policies and practices about and relevant to disabled people.</w:t>
      </w:r>
    </w:p>
    <w:p w14:paraId="59FA96F0" w14:textId="7216ED1D" w:rsidR="008B03B2" w:rsidRDefault="39A321CB" w:rsidP="0EDB859C">
      <w:pPr>
        <w:pStyle w:val="Heading1"/>
        <w:shd w:val="clear" w:color="auto" w:fill="FFFFFF" w:themeFill="background1"/>
        <w:spacing w:line="360" w:lineRule="auto"/>
        <w:rPr>
          <w:rFonts w:ascii="Arial" w:eastAsia="Arial" w:hAnsi="Arial"/>
          <w:bCs/>
        </w:rPr>
      </w:pPr>
      <w:r w:rsidRPr="0EDB859C">
        <w:rPr>
          <w:rFonts w:ascii="Arial" w:eastAsia="Arial" w:hAnsi="Arial"/>
          <w:bCs/>
        </w:rPr>
        <w:t>The submission</w:t>
      </w:r>
    </w:p>
    <w:p w14:paraId="6AFB01BF" w14:textId="203DBF5D" w:rsidR="008B03B2" w:rsidRDefault="39A321CB" w:rsidP="13BA8951">
      <w:pPr>
        <w:rPr>
          <w:rFonts w:eastAsia="Arial" w:cs="Arial"/>
          <w:color w:val="000000" w:themeColor="text1"/>
          <w:szCs w:val="24"/>
        </w:rPr>
      </w:pPr>
      <w:r w:rsidRPr="13BA8951">
        <w:rPr>
          <w:rStyle w:val="normaltextrun"/>
          <w:rFonts w:eastAsia="Arial" w:cs="Arial"/>
          <w:color w:val="000000" w:themeColor="text1"/>
          <w:szCs w:val="24"/>
          <w:lang w:val="en-US"/>
        </w:rPr>
        <w:t xml:space="preserve">DPA welcomes this opportunity to give feedback on the </w:t>
      </w:r>
      <w:r w:rsidR="2131876B" w:rsidRPr="13BA8951">
        <w:rPr>
          <w:rFonts w:eastAsia="Arial" w:cs="Arial"/>
          <w:color w:val="000000" w:themeColor="text1"/>
          <w:szCs w:val="24"/>
        </w:rPr>
        <w:t>Draft Mid-Term Review Otago Southland Regional Land Transport Plans</w:t>
      </w:r>
      <w:r w:rsidR="3445B071" w:rsidRPr="13BA8951">
        <w:rPr>
          <w:rFonts w:eastAsia="Arial" w:cs="Arial"/>
          <w:color w:val="000000" w:themeColor="text1"/>
          <w:szCs w:val="24"/>
        </w:rPr>
        <w:t xml:space="preserve"> (RLTP)</w:t>
      </w:r>
      <w:r w:rsidR="2131876B" w:rsidRPr="13BA8951">
        <w:rPr>
          <w:rFonts w:eastAsia="Arial" w:cs="Arial"/>
          <w:color w:val="000000" w:themeColor="text1"/>
          <w:szCs w:val="24"/>
        </w:rPr>
        <w:t xml:space="preserve"> 2021 – 2031.</w:t>
      </w:r>
    </w:p>
    <w:p w14:paraId="45670962" w14:textId="471048C1" w:rsidR="008B03B2" w:rsidRDefault="070F68B9" w:rsidP="43F52BBA">
      <w:pPr>
        <w:spacing w:after="160"/>
        <w:rPr>
          <w:rStyle w:val="normaltextrun"/>
          <w:rFonts w:eastAsia="Arial" w:cs="Arial"/>
          <w:color w:val="000000" w:themeColor="text1"/>
          <w:szCs w:val="24"/>
        </w:rPr>
      </w:pPr>
      <w:r w:rsidRPr="43F52BBA">
        <w:rPr>
          <w:rStyle w:val="normaltextrun"/>
          <w:rFonts w:eastAsia="Arial" w:cs="Arial"/>
          <w:color w:val="000000" w:themeColor="text1"/>
          <w:szCs w:val="24"/>
        </w:rPr>
        <w:t>DPA notes th</w:t>
      </w:r>
      <w:r w:rsidR="6CEDB7F5" w:rsidRPr="43F52BBA">
        <w:rPr>
          <w:rStyle w:val="normaltextrun"/>
          <w:rFonts w:eastAsia="Arial" w:cs="Arial"/>
          <w:color w:val="000000" w:themeColor="text1"/>
          <w:szCs w:val="24"/>
        </w:rPr>
        <w:t xml:space="preserve">e </w:t>
      </w:r>
      <w:r w:rsidRPr="43F52BBA">
        <w:rPr>
          <w:rStyle w:val="normaltextrun"/>
          <w:rFonts w:eastAsia="Arial" w:cs="Arial"/>
          <w:color w:val="000000" w:themeColor="text1"/>
          <w:szCs w:val="24"/>
        </w:rPr>
        <w:t>concerning changes recommended in the recent</w:t>
      </w:r>
      <w:r w:rsidR="6B6E8A79" w:rsidRPr="43F52BBA">
        <w:rPr>
          <w:rStyle w:val="normaltextrun"/>
          <w:rFonts w:eastAsia="Arial" w:cs="Arial"/>
          <w:color w:val="000000" w:themeColor="text1"/>
          <w:szCs w:val="24"/>
        </w:rPr>
        <w:t xml:space="preserve"> Draft</w:t>
      </w:r>
      <w:r w:rsidRPr="43F52BBA">
        <w:rPr>
          <w:rStyle w:val="normaltextrun"/>
          <w:rFonts w:eastAsia="Arial" w:cs="Arial"/>
          <w:color w:val="000000" w:themeColor="text1"/>
          <w:szCs w:val="24"/>
        </w:rPr>
        <w:t xml:space="preserve"> National Land Transport Policy Statement issued by new </w:t>
      </w:r>
      <w:r w:rsidR="5E8CCC60" w:rsidRPr="43F52BBA">
        <w:rPr>
          <w:rStyle w:val="normaltextrun"/>
          <w:rFonts w:eastAsia="Arial" w:cs="Arial"/>
          <w:color w:val="000000" w:themeColor="text1"/>
          <w:szCs w:val="24"/>
        </w:rPr>
        <w:t>Minister of Transport</w:t>
      </w:r>
      <w:r w:rsidRPr="43F52BBA">
        <w:rPr>
          <w:rStyle w:val="normaltextrun"/>
          <w:rFonts w:eastAsia="Arial" w:cs="Arial"/>
          <w:color w:val="000000" w:themeColor="text1"/>
          <w:szCs w:val="24"/>
        </w:rPr>
        <w:t xml:space="preserve">, Hon. Simeon Brown, </w:t>
      </w:r>
      <w:r w:rsidR="72AAD5F7" w:rsidRPr="43F52BBA">
        <w:rPr>
          <w:rStyle w:val="normaltextrun"/>
          <w:rFonts w:eastAsia="Arial" w:cs="Arial"/>
          <w:color w:val="000000" w:themeColor="text1"/>
          <w:szCs w:val="24"/>
        </w:rPr>
        <w:t>as this consultation was in its closing phase</w:t>
      </w:r>
    </w:p>
    <w:p w14:paraId="2C9CCA2A" w14:textId="31E576C1" w:rsidR="008B03B2" w:rsidRDefault="72AAD5F7" w:rsidP="13BA8951">
      <w:pPr>
        <w:spacing w:after="160"/>
        <w:rPr>
          <w:rStyle w:val="normaltextrun"/>
          <w:rFonts w:eastAsia="Arial" w:cs="Arial"/>
          <w:color w:val="000000" w:themeColor="text1"/>
          <w:szCs w:val="24"/>
        </w:rPr>
      </w:pPr>
      <w:r w:rsidRPr="13BA8951">
        <w:rPr>
          <w:rStyle w:val="normaltextrun"/>
          <w:rFonts w:eastAsia="Arial" w:cs="Arial"/>
          <w:color w:val="000000" w:themeColor="text1"/>
          <w:szCs w:val="24"/>
        </w:rPr>
        <w:t xml:space="preserve">From </w:t>
      </w:r>
      <w:r w:rsidR="1B54CB66" w:rsidRPr="13BA8951">
        <w:rPr>
          <w:rStyle w:val="normaltextrun"/>
          <w:rFonts w:eastAsia="Arial" w:cs="Arial"/>
          <w:color w:val="000000" w:themeColor="text1"/>
          <w:szCs w:val="24"/>
        </w:rPr>
        <w:t>an early analysis</w:t>
      </w:r>
      <w:r w:rsidRPr="13BA8951">
        <w:rPr>
          <w:rStyle w:val="normaltextrun"/>
          <w:rFonts w:eastAsia="Arial" w:cs="Arial"/>
          <w:color w:val="000000" w:themeColor="text1"/>
          <w:szCs w:val="24"/>
        </w:rPr>
        <w:t xml:space="preserve"> we have made of the Minister’s plan, it concerns us that there has been minimal focus placed on the need for an accessible, inclusive transport system, an aspect that was included in the p</w:t>
      </w:r>
      <w:r w:rsidR="021FFF43" w:rsidRPr="13BA8951">
        <w:rPr>
          <w:rStyle w:val="normaltextrun"/>
          <w:rFonts w:eastAsia="Arial" w:cs="Arial"/>
          <w:color w:val="000000" w:themeColor="text1"/>
          <w:szCs w:val="24"/>
        </w:rPr>
        <w:t>revious government’s transport statements.</w:t>
      </w:r>
    </w:p>
    <w:p w14:paraId="1694D6AA" w14:textId="42A83E69" w:rsidR="008B03B2" w:rsidRDefault="021FFF43" w:rsidP="6A311085">
      <w:pPr>
        <w:spacing w:after="160"/>
        <w:rPr>
          <w:rStyle w:val="normaltextrun"/>
          <w:rFonts w:eastAsia="Arial" w:cs="Arial"/>
          <w:color w:val="000000" w:themeColor="text1"/>
          <w:szCs w:val="24"/>
        </w:rPr>
      </w:pPr>
      <w:r w:rsidRPr="6A311085">
        <w:rPr>
          <w:rStyle w:val="normaltextrun"/>
          <w:rFonts w:eastAsia="Arial" w:cs="Arial"/>
          <w:color w:val="000000" w:themeColor="text1"/>
          <w:szCs w:val="24"/>
        </w:rPr>
        <w:t>DPA</w:t>
      </w:r>
      <w:r w:rsidR="070F68B9" w:rsidRPr="6A311085">
        <w:rPr>
          <w:rStyle w:val="normaltextrun"/>
          <w:rFonts w:eastAsia="Arial" w:cs="Arial"/>
          <w:color w:val="000000" w:themeColor="text1"/>
          <w:szCs w:val="24"/>
        </w:rPr>
        <w:t xml:space="preserve"> </w:t>
      </w:r>
      <w:r w:rsidR="73A0C736" w:rsidRPr="6A311085">
        <w:rPr>
          <w:rStyle w:val="normaltextrun"/>
          <w:rFonts w:eastAsia="Arial" w:cs="Arial"/>
          <w:color w:val="000000" w:themeColor="text1"/>
          <w:szCs w:val="24"/>
        </w:rPr>
        <w:t>stresses</w:t>
      </w:r>
      <w:r w:rsidR="070F68B9" w:rsidRPr="6A311085">
        <w:rPr>
          <w:rStyle w:val="normaltextrun"/>
          <w:rFonts w:eastAsia="Arial" w:cs="Arial"/>
          <w:color w:val="000000" w:themeColor="text1"/>
          <w:szCs w:val="24"/>
        </w:rPr>
        <w:t xml:space="preserve"> the need</w:t>
      </w:r>
      <w:r w:rsidR="21312993" w:rsidRPr="6A311085">
        <w:rPr>
          <w:rStyle w:val="normaltextrun"/>
          <w:rFonts w:eastAsia="Arial" w:cs="Arial"/>
          <w:color w:val="000000" w:themeColor="text1"/>
          <w:szCs w:val="24"/>
        </w:rPr>
        <w:t xml:space="preserve"> for both central and local government</w:t>
      </w:r>
      <w:r w:rsidR="1A6D9624" w:rsidRPr="6A311085">
        <w:rPr>
          <w:rStyle w:val="normaltextrun"/>
          <w:rFonts w:eastAsia="Arial" w:cs="Arial"/>
          <w:color w:val="000000" w:themeColor="text1"/>
          <w:szCs w:val="24"/>
        </w:rPr>
        <w:t xml:space="preserve"> as outlined in the </w:t>
      </w:r>
      <w:r w:rsidR="3D82DC2B" w:rsidRPr="6A311085">
        <w:rPr>
          <w:rStyle w:val="normaltextrun"/>
          <w:rFonts w:eastAsia="Arial" w:cs="Arial"/>
          <w:color w:val="000000" w:themeColor="text1"/>
          <w:szCs w:val="24"/>
        </w:rPr>
        <w:t>“</w:t>
      </w:r>
      <w:r w:rsidR="1A6D9624" w:rsidRPr="6A311085">
        <w:rPr>
          <w:rStyle w:val="normaltextrun"/>
          <w:rFonts w:eastAsia="Arial" w:cs="Arial"/>
          <w:color w:val="000000" w:themeColor="text1"/>
          <w:szCs w:val="24"/>
        </w:rPr>
        <w:t xml:space="preserve">Transport experiences of disabled people in Aotearoa </w:t>
      </w:r>
      <w:r w:rsidR="576D562F" w:rsidRPr="6A311085">
        <w:rPr>
          <w:rStyle w:val="normaltextrun"/>
          <w:rFonts w:eastAsia="Arial" w:cs="Arial"/>
          <w:color w:val="000000" w:themeColor="text1"/>
          <w:szCs w:val="24"/>
        </w:rPr>
        <w:t>New Zealand Report</w:t>
      </w:r>
      <w:r w:rsidR="4A1289F5" w:rsidRPr="6A311085">
        <w:rPr>
          <w:rStyle w:val="normaltextrun"/>
          <w:rFonts w:eastAsia="Arial" w:cs="Arial"/>
          <w:color w:val="000000" w:themeColor="text1"/>
          <w:szCs w:val="24"/>
        </w:rPr>
        <w:t>”</w:t>
      </w:r>
      <w:r w:rsidR="576D562F" w:rsidRPr="6A311085">
        <w:rPr>
          <w:rStyle w:val="normaltextrun"/>
          <w:rFonts w:eastAsia="Arial" w:cs="Arial"/>
          <w:color w:val="000000" w:themeColor="text1"/>
          <w:szCs w:val="24"/>
        </w:rPr>
        <w:t xml:space="preserve"> (2022)</w:t>
      </w:r>
      <w:r w:rsidR="070F68B9" w:rsidRPr="6A311085">
        <w:rPr>
          <w:rStyle w:val="normaltextrun"/>
          <w:rFonts w:eastAsia="Arial" w:cs="Arial"/>
          <w:color w:val="000000" w:themeColor="text1"/>
          <w:szCs w:val="24"/>
        </w:rPr>
        <w:t xml:space="preserve"> to</w:t>
      </w:r>
      <w:r w:rsidR="4F10EDA2" w:rsidRPr="6A311085">
        <w:rPr>
          <w:rStyle w:val="normaltextrun"/>
          <w:rFonts w:eastAsia="Arial" w:cs="Arial"/>
          <w:color w:val="000000" w:themeColor="text1"/>
          <w:szCs w:val="24"/>
        </w:rPr>
        <w:t xml:space="preserve"> join</w:t>
      </w:r>
      <w:r w:rsidR="3BE9E01C" w:rsidRPr="6A311085">
        <w:rPr>
          <w:rStyle w:val="normaltextrun"/>
          <w:rFonts w:eastAsia="Arial" w:cs="Arial"/>
          <w:color w:val="000000" w:themeColor="text1"/>
          <w:szCs w:val="24"/>
        </w:rPr>
        <w:t>tly</w:t>
      </w:r>
      <w:r w:rsidR="070F68B9" w:rsidRPr="6A311085">
        <w:rPr>
          <w:rStyle w:val="normaltextrun"/>
          <w:rFonts w:eastAsia="Arial" w:cs="Arial"/>
          <w:color w:val="000000" w:themeColor="text1"/>
          <w:szCs w:val="24"/>
        </w:rPr>
        <w:t xml:space="preserve"> develop</w:t>
      </w:r>
      <w:r w:rsidR="02C2263D" w:rsidRPr="6A311085">
        <w:rPr>
          <w:rStyle w:val="normaltextrun"/>
          <w:rFonts w:eastAsia="Arial" w:cs="Arial"/>
          <w:color w:val="000000" w:themeColor="text1"/>
          <w:szCs w:val="24"/>
        </w:rPr>
        <w:t xml:space="preserve"> </w:t>
      </w:r>
      <w:r w:rsidR="1F711284" w:rsidRPr="6A311085">
        <w:rPr>
          <w:rStyle w:val="normaltextrun"/>
          <w:rFonts w:eastAsia="Arial" w:cs="Arial"/>
          <w:color w:val="000000" w:themeColor="text1"/>
          <w:szCs w:val="24"/>
        </w:rPr>
        <w:t xml:space="preserve">transport networks enabling </w:t>
      </w:r>
      <w:r w:rsidR="0C632460" w:rsidRPr="6A311085">
        <w:rPr>
          <w:rStyle w:val="normaltextrun"/>
          <w:rFonts w:eastAsia="Arial" w:cs="Arial"/>
          <w:color w:val="000000" w:themeColor="text1"/>
          <w:szCs w:val="24"/>
        </w:rPr>
        <w:t>ac</w:t>
      </w:r>
      <w:r w:rsidR="376F7E31" w:rsidRPr="6A311085">
        <w:rPr>
          <w:rStyle w:val="normaltextrun"/>
          <w:rFonts w:eastAsia="Arial" w:cs="Arial"/>
          <w:color w:val="000000" w:themeColor="text1"/>
          <w:szCs w:val="24"/>
        </w:rPr>
        <w:t>cessible journeys through taking a whole of journey approach.</w:t>
      </w:r>
      <w:r w:rsidR="0C632460" w:rsidRPr="6A311085">
        <w:rPr>
          <w:rStyle w:val="normaltextrun"/>
          <w:rFonts w:eastAsia="Arial" w:cs="Arial"/>
          <w:color w:val="000000" w:themeColor="text1"/>
          <w:szCs w:val="24"/>
        </w:rPr>
        <w:t xml:space="preserve"> </w:t>
      </w:r>
      <w:r w:rsidR="008B03B2" w:rsidRPr="6A311085">
        <w:rPr>
          <w:rStyle w:val="FootnoteReference"/>
          <w:rFonts w:eastAsia="Arial" w:cs="Arial"/>
          <w:color w:val="000000" w:themeColor="text1"/>
          <w:szCs w:val="24"/>
        </w:rPr>
        <w:footnoteReference w:id="1"/>
      </w:r>
    </w:p>
    <w:p w14:paraId="50474B0A" w14:textId="5B158AD3" w:rsidR="008B03B2" w:rsidRDefault="070F68B9" w:rsidP="3DD593E7">
      <w:pPr>
        <w:spacing w:after="160"/>
        <w:rPr>
          <w:rFonts w:eastAsia="Arial" w:cs="Arial"/>
          <w:color w:val="000000" w:themeColor="text1"/>
          <w:szCs w:val="24"/>
        </w:rPr>
      </w:pPr>
      <w:r w:rsidRPr="3DD593E7">
        <w:rPr>
          <w:rStyle w:val="normaltextrun"/>
          <w:rFonts w:eastAsia="Arial" w:cs="Arial"/>
          <w:color w:val="000000" w:themeColor="text1"/>
          <w:szCs w:val="24"/>
        </w:rPr>
        <w:t>We</w:t>
      </w:r>
      <w:r w:rsidR="6B3164D6" w:rsidRPr="3DD593E7">
        <w:rPr>
          <w:rStyle w:val="normaltextrun"/>
          <w:rFonts w:eastAsia="Arial" w:cs="Arial"/>
          <w:color w:val="000000" w:themeColor="text1"/>
          <w:szCs w:val="24"/>
        </w:rPr>
        <w:t xml:space="preserve"> also</w:t>
      </w:r>
      <w:r w:rsidRPr="3DD593E7">
        <w:rPr>
          <w:rStyle w:val="normaltextrun"/>
          <w:rFonts w:eastAsia="Arial" w:cs="Arial"/>
          <w:color w:val="000000" w:themeColor="text1"/>
          <w:szCs w:val="24"/>
        </w:rPr>
        <w:t xml:space="preserve"> </w:t>
      </w:r>
      <w:r w:rsidR="6F558294" w:rsidRPr="3DD593E7">
        <w:rPr>
          <w:rStyle w:val="normaltextrun"/>
          <w:rFonts w:eastAsia="Arial" w:cs="Arial"/>
          <w:color w:val="000000" w:themeColor="text1"/>
          <w:szCs w:val="24"/>
        </w:rPr>
        <w:t>support</w:t>
      </w:r>
      <w:r w:rsidR="60C69600" w:rsidRPr="3DD593E7">
        <w:rPr>
          <w:rStyle w:val="normaltextrun"/>
          <w:rFonts w:eastAsia="Arial" w:cs="Arial"/>
          <w:color w:val="000000" w:themeColor="text1"/>
          <w:szCs w:val="24"/>
        </w:rPr>
        <w:t xml:space="preserve"> the </w:t>
      </w:r>
      <w:r w:rsidR="2CF3F654" w:rsidRPr="3DD593E7">
        <w:rPr>
          <w:rStyle w:val="normaltextrun"/>
          <w:rFonts w:eastAsia="Arial" w:cs="Arial"/>
          <w:color w:val="000000" w:themeColor="text1"/>
          <w:szCs w:val="24"/>
        </w:rPr>
        <w:t xml:space="preserve">need for our transport system to </w:t>
      </w:r>
      <w:r w:rsidR="267DED71" w:rsidRPr="3DD593E7">
        <w:rPr>
          <w:rStyle w:val="normaltextrun"/>
          <w:rFonts w:eastAsia="Arial" w:cs="Arial"/>
          <w:color w:val="000000" w:themeColor="text1"/>
          <w:szCs w:val="24"/>
        </w:rPr>
        <w:t xml:space="preserve">meet </w:t>
      </w:r>
      <w:r w:rsidRPr="3DD593E7">
        <w:rPr>
          <w:rStyle w:val="normaltextrun"/>
          <w:rFonts w:eastAsia="Arial" w:cs="Arial"/>
          <w:color w:val="000000" w:themeColor="text1"/>
          <w:szCs w:val="24"/>
        </w:rPr>
        <w:t xml:space="preserve">climate and emissions reductions </w:t>
      </w:r>
      <w:r w:rsidR="53D3C893" w:rsidRPr="3DD593E7">
        <w:rPr>
          <w:rStyle w:val="normaltextrun"/>
          <w:rFonts w:eastAsia="Arial" w:cs="Arial"/>
          <w:color w:val="000000" w:themeColor="text1"/>
          <w:szCs w:val="24"/>
        </w:rPr>
        <w:t>targets</w:t>
      </w:r>
      <w:r w:rsidRPr="3DD593E7">
        <w:rPr>
          <w:rStyle w:val="normaltextrun"/>
          <w:rFonts w:eastAsia="Arial" w:cs="Arial"/>
          <w:color w:val="000000" w:themeColor="text1"/>
          <w:szCs w:val="24"/>
        </w:rPr>
        <w:t xml:space="preserve"> and, </w:t>
      </w:r>
      <w:r w:rsidR="15BD1D39" w:rsidRPr="3DD593E7">
        <w:rPr>
          <w:rStyle w:val="normaltextrun"/>
          <w:rFonts w:eastAsia="Arial" w:cs="Arial"/>
          <w:color w:val="000000" w:themeColor="text1"/>
          <w:szCs w:val="24"/>
        </w:rPr>
        <w:t>for this reason</w:t>
      </w:r>
      <w:r w:rsidRPr="3DD593E7">
        <w:rPr>
          <w:rStyle w:val="normaltextrun"/>
          <w:rFonts w:eastAsia="Arial" w:cs="Arial"/>
          <w:color w:val="000000" w:themeColor="text1"/>
          <w:szCs w:val="24"/>
        </w:rPr>
        <w:t xml:space="preserve">, </w:t>
      </w:r>
      <w:r w:rsidR="4DB0B5F1" w:rsidRPr="3DD593E7">
        <w:rPr>
          <w:rStyle w:val="normaltextrun"/>
          <w:rFonts w:eastAsia="Arial" w:cs="Arial"/>
          <w:color w:val="000000" w:themeColor="text1"/>
          <w:szCs w:val="24"/>
        </w:rPr>
        <w:t xml:space="preserve">both regional councils should </w:t>
      </w:r>
      <w:r w:rsidRPr="3DD593E7">
        <w:rPr>
          <w:rStyle w:val="normaltextrun"/>
          <w:rFonts w:eastAsia="Arial" w:cs="Arial"/>
          <w:color w:val="000000" w:themeColor="text1"/>
          <w:szCs w:val="24"/>
        </w:rPr>
        <w:t>set higher regional targets which go above and beyond those formulated by the new government.</w:t>
      </w:r>
    </w:p>
    <w:p w14:paraId="44B8C1C3" w14:textId="25158928" w:rsidR="008B03B2" w:rsidRDefault="64CACE72" w:rsidP="3DD593E7">
      <w:pPr>
        <w:spacing w:after="160"/>
        <w:rPr>
          <w:rStyle w:val="normaltextrun"/>
          <w:rFonts w:eastAsia="Arial" w:cs="Arial"/>
          <w:color w:val="000000" w:themeColor="text1"/>
          <w:szCs w:val="24"/>
        </w:rPr>
      </w:pPr>
      <w:r w:rsidRPr="3DD593E7">
        <w:rPr>
          <w:rStyle w:val="normaltextrun"/>
          <w:rFonts w:eastAsia="Arial" w:cs="Arial"/>
          <w:color w:val="000000" w:themeColor="text1"/>
          <w:szCs w:val="24"/>
        </w:rPr>
        <w:t>In our view, transport</w:t>
      </w:r>
      <w:r w:rsidR="070F68B9" w:rsidRPr="3DD593E7">
        <w:rPr>
          <w:rStyle w:val="normaltextrun"/>
          <w:rFonts w:eastAsia="Arial" w:cs="Arial"/>
          <w:color w:val="000000" w:themeColor="text1"/>
          <w:szCs w:val="24"/>
        </w:rPr>
        <w:t xml:space="preserve"> needs to be both climate friendly and </w:t>
      </w:r>
      <w:r w:rsidR="72774D39" w:rsidRPr="3DD593E7">
        <w:rPr>
          <w:rStyle w:val="normaltextrun"/>
          <w:rFonts w:eastAsia="Arial" w:cs="Arial"/>
          <w:color w:val="000000" w:themeColor="text1"/>
          <w:szCs w:val="24"/>
        </w:rPr>
        <w:t>meet accessible journey requirements for</w:t>
      </w:r>
      <w:r w:rsidR="070F68B9" w:rsidRPr="3DD593E7">
        <w:rPr>
          <w:rStyle w:val="normaltextrun"/>
          <w:rFonts w:eastAsia="Arial" w:cs="Arial"/>
          <w:color w:val="000000" w:themeColor="text1"/>
          <w:szCs w:val="24"/>
        </w:rPr>
        <w:t xml:space="preserve"> two reasons:</w:t>
      </w:r>
    </w:p>
    <w:p w14:paraId="1A7B064A" w14:textId="1F4DBEC3" w:rsidR="008B03B2" w:rsidRDefault="070F68B9" w:rsidP="35A22771">
      <w:pPr>
        <w:spacing w:after="160"/>
        <w:rPr>
          <w:rFonts w:eastAsia="Arial" w:cs="Arial"/>
          <w:color w:val="000000" w:themeColor="text1"/>
          <w:szCs w:val="24"/>
        </w:rPr>
      </w:pPr>
      <w:r w:rsidRPr="3DD593E7">
        <w:rPr>
          <w:rStyle w:val="normaltextrun"/>
          <w:rFonts w:eastAsia="Arial" w:cs="Arial"/>
          <w:color w:val="000000" w:themeColor="text1"/>
          <w:szCs w:val="24"/>
        </w:rPr>
        <w:t>1)  Disabled people, as a population group, are already impacted by the adverse effects of climate change and will continue to be so</w:t>
      </w:r>
      <w:r w:rsidR="008B03B2" w:rsidRPr="3DD593E7">
        <w:rPr>
          <w:rStyle w:val="FootnoteReference"/>
          <w:rFonts w:eastAsia="Arial" w:cs="Arial"/>
          <w:color w:val="000000" w:themeColor="text1"/>
          <w:szCs w:val="24"/>
        </w:rPr>
        <w:footnoteReference w:id="2"/>
      </w:r>
      <w:r w:rsidRPr="3DD593E7">
        <w:rPr>
          <w:rStyle w:val="normaltextrun"/>
          <w:rFonts w:eastAsia="Arial" w:cs="Arial"/>
          <w:color w:val="000000" w:themeColor="text1"/>
          <w:szCs w:val="24"/>
        </w:rPr>
        <w:t>; and</w:t>
      </w:r>
    </w:p>
    <w:p w14:paraId="557B03FE" w14:textId="4BAE8CB7" w:rsidR="008B03B2" w:rsidRDefault="070F68B9" w:rsidP="2419CD97">
      <w:pPr>
        <w:spacing w:after="160"/>
        <w:rPr>
          <w:rFonts w:eastAsia="Arial" w:cs="Arial"/>
          <w:color w:val="000000" w:themeColor="text1"/>
          <w:szCs w:val="24"/>
        </w:rPr>
      </w:pPr>
      <w:r w:rsidRPr="2419CD97">
        <w:rPr>
          <w:rStyle w:val="normaltextrun"/>
          <w:rFonts w:eastAsia="Arial" w:cs="Arial"/>
          <w:color w:val="000000" w:themeColor="text1"/>
          <w:szCs w:val="24"/>
        </w:rPr>
        <w:t>2)  Demand for accessible transport will continue to increase as our population</w:t>
      </w:r>
      <w:r w:rsidR="642AD64D" w:rsidRPr="2419CD97">
        <w:rPr>
          <w:rStyle w:val="normaltextrun"/>
          <w:rFonts w:eastAsia="Arial" w:cs="Arial"/>
          <w:color w:val="000000" w:themeColor="text1"/>
          <w:szCs w:val="24"/>
        </w:rPr>
        <w:t xml:space="preserve"> </w:t>
      </w:r>
      <w:r w:rsidRPr="2419CD97">
        <w:rPr>
          <w:rStyle w:val="normaltextrun"/>
          <w:rFonts w:eastAsia="Arial" w:cs="Arial"/>
          <w:color w:val="000000" w:themeColor="text1"/>
          <w:szCs w:val="24"/>
        </w:rPr>
        <w:t>ages.</w:t>
      </w:r>
    </w:p>
    <w:p w14:paraId="518F65DF" w14:textId="55287014" w:rsidR="008B03B2" w:rsidRDefault="070F68B9" w:rsidP="13BA8951">
      <w:pPr>
        <w:spacing w:after="160"/>
        <w:rPr>
          <w:rFonts w:eastAsia="Arial" w:cs="Arial"/>
          <w:color w:val="000000" w:themeColor="text1"/>
          <w:szCs w:val="24"/>
        </w:rPr>
      </w:pPr>
      <w:r w:rsidRPr="13BA8951">
        <w:rPr>
          <w:rStyle w:val="normaltextrun"/>
          <w:rFonts w:eastAsia="Arial" w:cs="Arial"/>
          <w:color w:val="000000" w:themeColor="text1"/>
          <w:szCs w:val="24"/>
        </w:rPr>
        <w:t xml:space="preserve">In this submission, we </w:t>
      </w:r>
      <w:r w:rsidR="4C90DD56" w:rsidRPr="13BA8951">
        <w:rPr>
          <w:rStyle w:val="normaltextrun"/>
          <w:rFonts w:eastAsia="Arial" w:cs="Arial"/>
          <w:color w:val="000000" w:themeColor="text1"/>
          <w:szCs w:val="24"/>
        </w:rPr>
        <w:t>will elaborate further on these points and make</w:t>
      </w:r>
      <w:r w:rsidRPr="13BA8951">
        <w:rPr>
          <w:rStyle w:val="normaltextrun"/>
          <w:rFonts w:eastAsia="Arial" w:cs="Arial"/>
          <w:color w:val="000000" w:themeColor="text1"/>
          <w:szCs w:val="24"/>
        </w:rPr>
        <w:t xml:space="preserve"> recommendations on how they can be further enhanced to create an integrated, inclusive and accessible transport system.</w:t>
      </w:r>
    </w:p>
    <w:p w14:paraId="2D37E84F" w14:textId="54661D3E" w:rsidR="008B03B2" w:rsidRDefault="070F68B9" w:rsidP="3DD593E7">
      <w:pPr>
        <w:spacing w:after="160"/>
        <w:rPr>
          <w:rStyle w:val="normaltextrun"/>
          <w:rFonts w:eastAsia="Arial" w:cs="Arial"/>
          <w:color w:val="000000" w:themeColor="text1"/>
          <w:szCs w:val="24"/>
        </w:rPr>
      </w:pPr>
      <w:r w:rsidRPr="3DD593E7">
        <w:rPr>
          <w:rStyle w:val="normaltextrun"/>
          <w:rFonts w:eastAsia="Arial" w:cs="Arial"/>
          <w:color w:val="000000" w:themeColor="text1"/>
          <w:szCs w:val="24"/>
        </w:rPr>
        <w:t xml:space="preserve">We </w:t>
      </w:r>
      <w:r w:rsidR="5D7DB2A9" w:rsidRPr="3DD593E7">
        <w:rPr>
          <w:rStyle w:val="normaltextrun"/>
          <w:rFonts w:eastAsia="Arial" w:cs="Arial"/>
          <w:color w:val="000000" w:themeColor="text1"/>
          <w:szCs w:val="24"/>
        </w:rPr>
        <w:t>will draw on the Transport experiences report</w:t>
      </w:r>
      <w:r w:rsidR="6DCFE76B" w:rsidRPr="3DD593E7">
        <w:rPr>
          <w:rStyle w:val="normaltextrun"/>
          <w:rFonts w:eastAsia="Arial" w:cs="Arial"/>
          <w:color w:val="000000" w:themeColor="text1"/>
          <w:szCs w:val="24"/>
        </w:rPr>
        <w:t xml:space="preserve"> </w:t>
      </w:r>
      <w:r w:rsidR="5235EBE9" w:rsidRPr="3DD593E7">
        <w:rPr>
          <w:rStyle w:val="normaltextrun"/>
          <w:rFonts w:eastAsia="Arial" w:cs="Arial"/>
          <w:color w:val="000000" w:themeColor="text1"/>
          <w:szCs w:val="24"/>
        </w:rPr>
        <w:t xml:space="preserve">as well through </w:t>
      </w:r>
      <w:r w:rsidR="27F59979" w:rsidRPr="3DD593E7">
        <w:rPr>
          <w:rStyle w:val="normaltextrun"/>
          <w:rFonts w:eastAsia="Arial" w:cs="Arial"/>
          <w:color w:val="000000" w:themeColor="text1"/>
          <w:szCs w:val="24"/>
        </w:rPr>
        <w:t>referencing</w:t>
      </w:r>
      <w:r w:rsidR="5235EBE9" w:rsidRPr="3DD593E7">
        <w:rPr>
          <w:rStyle w:val="normaltextrun"/>
          <w:rFonts w:eastAsia="Arial" w:cs="Arial"/>
          <w:color w:val="000000" w:themeColor="text1"/>
          <w:szCs w:val="24"/>
        </w:rPr>
        <w:t xml:space="preserve"> it </w:t>
      </w:r>
      <w:r w:rsidRPr="3DD593E7">
        <w:rPr>
          <w:rStyle w:val="normaltextrun"/>
          <w:rFonts w:eastAsia="Arial" w:cs="Arial"/>
          <w:color w:val="000000" w:themeColor="text1"/>
          <w:szCs w:val="24"/>
        </w:rPr>
        <w:t>at relevant points in this submission.</w:t>
      </w:r>
    </w:p>
    <w:p w14:paraId="4E35B658" w14:textId="158B9C6D" w:rsidR="2419CD97" w:rsidRDefault="2419CD97" w:rsidP="2419CD97">
      <w:pPr>
        <w:rPr>
          <w:rFonts w:eastAsia="Arial" w:cs="Arial"/>
          <w:b/>
          <w:bCs/>
          <w:color w:val="143F6A" w:themeColor="accent3" w:themeShade="80"/>
          <w:sz w:val="28"/>
          <w:szCs w:val="28"/>
        </w:rPr>
      </w:pPr>
    </w:p>
    <w:p w14:paraId="3F91035B" w14:textId="536BE580" w:rsidR="008B03B2" w:rsidRDefault="13BA8951" w:rsidP="13BA8951">
      <w:pPr>
        <w:rPr>
          <w:rFonts w:eastAsia="Arial" w:cs="Arial"/>
          <w:b/>
          <w:bCs/>
          <w:color w:val="143F6A" w:themeColor="accent3" w:themeShade="80"/>
          <w:szCs w:val="24"/>
        </w:rPr>
      </w:pPr>
      <w:r w:rsidRPr="13BA8951">
        <w:rPr>
          <w:rFonts w:eastAsia="Arial" w:cs="Arial"/>
          <w:b/>
          <w:bCs/>
          <w:color w:val="143F6A" w:themeColor="accent3" w:themeShade="80"/>
          <w:sz w:val="28"/>
          <w:szCs w:val="28"/>
        </w:rPr>
        <w:t>1.</w:t>
      </w:r>
      <w:r w:rsidR="64E9CCED" w:rsidRPr="13BA8951">
        <w:rPr>
          <w:rFonts w:eastAsia="Arial" w:cs="Arial"/>
          <w:b/>
          <w:bCs/>
          <w:color w:val="143F6A" w:themeColor="accent3" w:themeShade="80"/>
          <w:sz w:val="28"/>
          <w:szCs w:val="28"/>
        </w:rPr>
        <w:t>Background</w:t>
      </w:r>
    </w:p>
    <w:p w14:paraId="4240FE32" w14:textId="7B3C8BA2" w:rsidR="008B03B2" w:rsidRDefault="0B3539CF" w:rsidP="13BA8951">
      <w:pPr>
        <w:rPr>
          <w:rFonts w:eastAsia="Arial" w:cs="Arial"/>
          <w:color w:val="000000" w:themeColor="text1"/>
          <w:szCs w:val="24"/>
        </w:rPr>
      </w:pPr>
      <w:r w:rsidRPr="13BA8951">
        <w:rPr>
          <w:rFonts w:eastAsia="Arial" w:cs="Arial"/>
          <w:color w:val="000000" w:themeColor="text1"/>
          <w:szCs w:val="24"/>
        </w:rPr>
        <w:t>The current Otago-Southland RLTP</w:t>
      </w:r>
      <w:r w:rsidR="5E962DB6" w:rsidRPr="13BA8951">
        <w:rPr>
          <w:rFonts w:eastAsia="Arial" w:cs="Arial"/>
          <w:color w:val="000000" w:themeColor="text1"/>
          <w:szCs w:val="24"/>
        </w:rPr>
        <w:t xml:space="preserve"> has the following 30-year Strategic Objectives:</w:t>
      </w:r>
    </w:p>
    <w:p w14:paraId="6F781A57" w14:textId="5A16494B" w:rsidR="008B03B2" w:rsidRDefault="5E962DB6" w:rsidP="13BA8951">
      <w:pPr>
        <w:pStyle w:val="ListParagraph"/>
        <w:numPr>
          <w:ilvl w:val="0"/>
          <w:numId w:val="7"/>
        </w:numPr>
        <w:rPr>
          <w:rFonts w:eastAsia="Arial" w:cs="Arial"/>
          <w:color w:val="000000" w:themeColor="text1"/>
          <w:szCs w:val="24"/>
        </w:rPr>
      </w:pPr>
      <w:r w:rsidRPr="13BA8951">
        <w:rPr>
          <w:rFonts w:eastAsia="Arial" w:cs="Arial"/>
          <w:color w:val="000000" w:themeColor="text1"/>
          <w:szCs w:val="24"/>
        </w:rPr>
        <w:t>Road Safety</w:t>
      </w:r>
    </w:p>
    <w:p w14:paraId="3EF0F138" w14:textId="5084B058" w:rsidR="008B03B2" w:rsidRDefault="2A3ADA59" w:rsidP="13BA8951">
      <w:pPr>
        <w:pStyle w:val="ListParagraph"/>
        <w:numPr>
          <w:ilvl w:val="0"/>
          <w:numId w:val="7"/>
        </w:numPr>
        <w:rPr>
          <w:rFonts w:eastAsia="Arial" w:cs="Arial"/>
          <w:color w:val="000000" w:themeColor="text1"/>
          <w:szCs w:val="24"/>
        </w:rPr>
      </w:pPr>
      <w:r w:rsidRPr="13BA8951">
        <w:rPr>
          <w:rFonts w:eastAsia="Arial" w:cs="Arial"/>
          <w:color w:val="000000" w:themeColor="text1"/>
          <w:szCs w:val="24"/>
        </w:rPr>
        <w:t>Asset condition</w:t>
      </w:r>
    </w:p>
    <w:p w14:paraId="049F59D7" w14:textId="363E0BC3" w:rsidR="008B03B2" w:rsidRDefault="2A3ADA59" w:rsidP="13BA8951">
      <w:pPr>
        <w:pStyle w:val="ListParagraph"/>
        <w:numPr>
          <w:ilvl w:val="0"/>
          <w:numId w:val="7"/>
        </w:numPr>
        <w:rPr>
          <w:rFonts w:eastAsia="Arial" w:cs="Arial"/>
          <w:color w:val="000000" w:themeColor="text1"/>
          <w:szCs w:val="24"/>
        </w:rPr>
      </w:pPr>
      <w:r w:rsidRPr="13BA8951">
        <w:rPr>
          <w:rFonts w:eastAsia="Arial" w:cs="Arial"/>
          <w:color w:val="000000" w:themeColor="text1"/>
          <w:szCs w:val="24"/>
        </w:rPr>
        <w:t>Connectivity and Choice</w:t>
      </w:r>
    </w:p>
    <w:p w14:paraId="6F419401" w14:textId="2C042EFD" w:rsidR="008B03B2" w:rsidRDefault="2A3ADA59" w:rsidP="13BA8951">
      <w:pPr>
        <w:pStyle w:val="ListParagraph"/>
        <w:numPr>
          <w:ilvl w:val="0"/>
          <w:numId w:val="7"/>
        </w:numPr>
        <w:rPr>
          <w:rFonts w:eastAsia="Arial" w:cs="Arial"/>
          <w:color w:val="000000" w:themeColor="text1"/>
          <w:szCs w:val="24"/>
        </w:rPr>
      </w:pPr>
      <w:r w:rsidRPr="13BA8951">
        <w:rPr>
          <w:rFonts w:eastAsia="Arial" w:cs="Arial"/>
          <w:color w:val="000000" w:themeColor="text1"/>
          <w:szCs w:val="24"/>
        </w:rPr>
        <w:t>Environmental Sustainability</w:t>
      </w:r>
    </w:p>
    <w:p w14:paraId="6A239319" w14:textId="43421848" w:rsidR="008B03B2" w:rsidRDefault="2A3ADA59" w:rsidP="13BA8951">
      <w:pPr>
        <w:pStyle w:val="ListParagraph"/>
        <w:numPr>
          <w:ilvl w:val="0"/>
          <w:numId w:val="7"/>
        </w:numPr>
        <w:rPr>
          <w:rFonts w:eastAsia="Arial" w:cs="Arial"/>
          <w:color w:val="000000" w:themeColor="text1"/>
          <w:szCs w:val="24"/>
        </w:rPr>
      </w:pPr>
      <w:r w:rsidRPr="13BA8951">
        <w:rPr>
          <w:rFonts w:eastAsia="Arial" w:cs="Arial"/>
          <w:color w:val="000000" w:themeColor="text1"/>
          <w:szCs w:val="24"/>
        </w:rPr>
        <w:t>Future Focus.</w:t>
      </w:r>
    </w:p>
    <w:p w14:paraId="507BC863" w14:textId="60644E47" w:rsidR="008B03B2" w:rsidRDefault="24CE6F1F" w:rsidP="13BA8951">
      <w:pPr>
        <w:rPr>
          <w:rFonts w:eastAsia="Arial" w:cs="Arial"/>
          <w:color w:val="000000" w:themeColor="text1"/>
          <w:szCs w:val="24"/>
        </w:rPr>
      </w:pPr>
      <w:r w:rsidRPr="13BA8951">
        <w:rPr>
          <w:rFonts w:eastAsia="Arial" w:cs="Arial"/>
          <w:color w:val="000000" w:themeColor="text1"/>
          <w:szCs w:val="24"/>
        </w:rPr>
        <w:t>U</w:t>
      </w:r>
      <w:r w:rsidR="6C942A13" w:rsidRPr="13BA8951">
        <w:rPr>
          <w:rFonts w:eastAsia="Arial" w:cs="Arial"/>
          <w:color w:val="000000" w:themeColor="text1"/>
          <w:szCs w:val="24"/>
        </w:rPr>
        <w:t>sing these objectives</w:t>
      </w:r>
      <w:r w:rsidRPr="13BA8951">
        <w:rPr>
          <w:rFonts w:eastAsia="Arial" w:cs="Arial"/>
          <w:color w:val="000000" w:themeColor="text1"/>
          <w:szCs w:val="24"/>
        </w:rPr>
        <w:t>,</w:t>
      </w:r>
      <w:r w:rsidR="3B0EAE24" w:rsidRPr="13BA8951">
        <w:rPr>
          <w:rFonts w:eastAsia="Arial" w:cs="Arial"/>
          <w:color w:val="000000" w:themeColor="text1"/>
          <w:szCs w:val="24"/>
        </w:rPr>
        <w:t xml:space="preserve"> DPA sees that there has been considerable</w:t>
      </w:r>
      <w:r w:rsidRPr="13BA8951">
        <w:rPr>
          <w:rFonts w:eastAsia="Arial" w:cs="Arial"/>
          <w:color w:val="000000" w:themeColor="text1"/>
          <w:szCs w:val="24"/>
        </w:rPr>
        <w:t xml:space="preserve"> progress</w:t>
      </w:r>
      <w:r w:rsidR="7B18414C" w:rsidRPr="13BA8951">
        <w:rPr>
          <w:rFonts w:eastAsia="Arial" w:cs="Arial"/>
          <w:color w:val="000000" w:themeColor="text1"/>
          <w:szCs w:val="24"/>
        </w:rPr>
        <w:t xml:space="preserve"> made by both regional councils</w:t>
      </w:r>
      <w:r w:rsidR="189E95C9" w:rsidRPr="13BA8951">
        <w:rPr>
          <w:rFonts w:eastAsia="Arial" w:cs="Arial"/>
          <w:color w:val="000000" w:themeColor="text1"/>
          <w:szCs w:val="24"/>
        </w:rPr>
        <w:t xml:space="preserve"> </w:t>
      </w:r>
      <w:r w:rsidRPr="13BA8951">
        <w:rPr>
          <w:rFonts w:eastAsia="Arial" w:cs="Arial"/>
          <w:color w:val="000000" w:themeColor="text1"/>
          <w:szCs w:val="24"/>
        </w:rPr>
        <w:t>towards making the public transport system and supporting infrastructure more accessible for disabled people and other transport disadvantaged groups.</w:t>
      </w:r>
    </w:p>
    <w:p w14:paraId="0AF764C6" w14:textId="1169131F" w:rsidR="008B03B2" w:rsidRDefault="24CE6F1F" w:rsidP="13BA8951">
      <w:pPr>
        <w:rPr>
          <w:rFonts w:eastAsia="Arial" w:cs="Arial"/>
          <w:color w:val="000000" w:themeColor="text1"/>
          <w:szCs w:val="24"/>
        </w:rPr>
      </w:pPr>
      <w:r w:rsidRPr="13BA8951">
        <w:rPr>
          <w:rFonts w:eastAsia="Arial" w:cs="Arial"/>
          <w:color w:val="000000" w:themeColor="text1"/>
          <w:szCs w:val="24"/>
        </w:rPr>
        <w:t>Over the last three years since the current plan’s adoption in 2021, the following improvements have been made</w:t>
      </w:r>
      <w:r w:rsidR="2D287FE4" w:rsidRPr="13BA8951">
        <w:rPr>
          <w:rFonts w:eastAsia="Arial" w:cs="Arial"/>
          <w:color w:val="000000" w:themeColor="text1"/>
          <w:szCs w:val="24"/>
        </w:rPr>
        <w:t xml:space="preserve"> by </w:t>
      </w:r>
      <w:r w:rsidR="61BD9E48" w:rsidRPr="13BA8951">
        <w:rPr>
          <w:rFonts w:eastAsia="Arial" w:cs="Arial"/>
          <w:color w:val="000000" w:themeColor="text1"/>
          <w:szCs w:val="24"/>
        </w:rPr>
        <w:t>local</w:t>
      </w:r>
      <w:r w:rsidR="2D287FE4" w:rsidRPr="13BA8951">
        <w:rPr>
          <w:rFonts w:eastAsia="Arial" w:cs="Arial"/>
          <w:color w:val="000000" w:themeColor="text1"/>
          <w:szCs w:val="24"/>
        </w:rPr>
        <w:t xml:space="preserve"> councils </w:t>
      </w:r>
      <w:r w:rsidR="1F99CC90" w:rsidRPr="13BA8951">
        <w:rPr>
          <w:rFonts w:eastAsia="Arial" w:cs="Arial"/>
          <w:color w:val="000000" w:themeColor="text1"/>
          <w:szCs w:val="24"/>
        </w:rPr>
        <w:t>which have all supported transport accessibility</w:t>
      </w:r>
      <w:r w:rsidRPr="13BA8951">
        <w:rPr>
          <w:rFonts w:eastAsia="Arial" w:cs="Arial"/>
          <w:color w:val="000000" w:themeColor="text1"/>
          <w:szCs w:val="24"/>
        </w:rPr>
        <w:t>:</w:t>
      </w:r>
    </w:p>
    <w:p w14:paraId="3D0AFB90" w14:textId="0F4F8CFE" w:rsidR="008B03B2" w:rsidRDefault="585375E1" w:rsidP="0AA05085">
      <w:pPr>
        <w:pStyle w:val="ListParagraph"/>
        <w:numPr>
          <w:ilvl w:val="0"/>
          <w:numId w:val="5"/>
        </w:numPr>
        <w:rPr>
          <w:rFonts w:eastAsia="Arial" w:cs="Arial"/>
          <w:color w:val="000000" w:themeColor="text1"/>
          <w:szCs w:val="24"/>
        </w:rPr>
      </w:pPr>
      <w:r w:rsidRPr="0AA05085">
        <w:rPr>
          <w:rFonts w:eastAsia="Arial" w:cs="Arial"/>
          <w:color w:val="000000" w:themeColor="text1"/>
          <w:szCs w:val="24"/>
        </w:rPr>
        <w:t xml:space="preserve">The </w:t>
      </w:r>
      <w:r w:rsidR="0AF640C6" w:rsidRPr="0AA05085">
        <w:rPr>
          <w:rFonts w:eastAsia="Arial" w:cs="Arial"/>
          <w:color w:val="000000" w:themeColor="text1"/>
          <w:szCs w:val="24"/>
        </w:rPr>
        <w:t>roll-out of new electric buses</w:t>
      </w:r>
      <w:r w:rsidR="0BF62924" w:rsidRPr="0AA05085">
        <w:rPr>
          <w:rFonts w:eastAsia="Arial" w:cs="Arial"/>
          <w:color w:val="000000" w:themeColor="text1"/>
          <w:szCs w:val="24"/>
        </w:rPr>
        <w:t xml:space="preserve"> beginning</w:t>
      </w:r>
      <w:r w:rsidR="24CE6F1F" w:rsidRPr="0AA05085">
        <w:rPr>
          <w:rFonts w:eastAsia="Arial" w:cs="Arial"/>
          <w:color w:val="000000" w:themeColor="text1"/>
          <w:szCs w:val="24"/>
        </w:rPr>
        <w:t xml:space="preserve"> </w:t>
      </w:r>
      <w:r w:rsidR="6ADD9F65" w:rsidRPr="0AA05085">
        <w:rPr>
          <w:rFonts w:eastAsia="Arial" w:cs="Arial"/>
          <w:color w:val="000000" w:themeColor="text1"/>
          <w:szCs w:val="24"/>
        </w:rPr>
        <w:t>in Dunedin</w:t>
      </w:r>
      <w:r w:rsidR="2DD941C3" w:rsidRPr="0AA05085">
        <w:rPr>
          <w:rFonts w:eastAsia="Arial" w:cs="Arial"/>
          <w:color w:val="000000" w:themeColor="text1"/>
          <w:szCs w:val="24"/>
        </w:rPr>
        <w:t xml:space="preserve"> that incorporate accessibility features with plans to </w:t>
      </w:r>
      <w:r w:rsidR="6DE79A73" w:rsidRPr="0AA05085">
        <w:rPr>
          <w:rFonts w:eastAsia="Arial" w:cs="Arial"/>
          <w:color w:val="000000" w:themeColor="text1"/>
          <w:szCs w:val="24"/>
        </w:rPr>
        <w:t>introduce more</w:t>
      </w:r>
      <w:r w:rsidR="0DB3A6C1" w:rsidRPr="0AA05085">
        <w:rPr>
          <w:rFonts w:eastAsia="Arial" w:cs="Arial"/>
          <w:color w:val="000000" w:themeColor="text1"/>
          <w:szCs w:val="24"/>
        </w:rPr>
        <w:t>.</w:t>
      </w:r>
    </w:p>
    <w:p w14:paraId="33653B83" w14:textId="5250316D" w:rsidR="008B03B2" w:rsidRDefault="5C8984B8" w:rsidP="2419CD97">
      <w:pPr>
        <w:pStyle w:val="ListParagraph"/>
        <w:numPr>
          <w:ilvl w:val="0"/>
          <w:numId w:val="5"/>
        </w:numPr>
        <w:rPr>
          <w:rFonts w:eastAsia="Arial" w:cs="Arial"/>
          <w:color w:val="000000" w:themeColor="text1"/>
          <w:szCs w:val="24"/>
        </w:rPr>
      </w:pPr>
      <w:r w:rsidRPr="2419CD97">
        <w:rPr>
          <w:rFonts w:eastAsia="Arial" w:cs="Arial"/>
          <w:color w:val="000000" w:themeColor="text1"/>
          <w:szCs w:val="24"/>
        </w:rPr>
        <w:t>A reduction in</w:t>
      </w:r>
      <w:r w:rsidR="0DB3A6C1" w:rsidRPr="2419CD97">
        <w:rPr>
          <w:rFonts w:eastAsia="Arial" w:cs="Arial"/>
          <w:color w:val="000000" w:themeColor="text1"/>
          <w:szCs w:val="24"/>
        </w:rPr>
        <w:t xml:space="preserve"> public transport fares to being only $2 </w:t>
      </w:r>
      <w:r w:rsidR="441978E7" w:rsidRPr="2419CD97">
        <w:rPr>
          <w:rFonts w:eastAsia="Arial" w:cs="Arial"/>
          <w:color w:val="000000" w:themeColor="text1"/>
          <w:szCs w:val="24"/>
        </w:rPr>
        <w:t xml:space="preserve">flat fares in </w:t>
      </w:r>
      <w:r w:rsidR="0DB3A6C1" w:rsidRPr="2419CD97">
        <w:rPr>
          <w:rFonts w:eastAsia="Arial" w:cs="Arial"/>
          <w:color w:val="000000" w:themeColor="text1"/>
          <w:szCs w:val="24"/>
        </w:rPr>
        <w:t>Dunedin</w:t>
      </w:r>
      <w:r w:rsidR="22F5869F" w:rsidRPr="2419CD97">
        <w:rPr>
          <w:rFonts w:eastAsia="Arial" w:cs="Arial"/>
          <w:color w:val="000000" w:themeColor="text1"/>
          <w:szCs w:val="24"/>
        </w:rPr>
        <w:t>, Invercargill</w:t>
      </w:r>
      <w:r w:rsidR="0DB3A6C1" w:rsidRPr="2419CD97">
        <w:rPr>
          <w:rFonts w:eastAsia="Arial" w:cs="Arial"/>
          <w:color w:val="000000" w:themeColor="text1"/>
          <w:szCs w:val="24"/>
        </w:rPr>
        <w:t xml:space="preserve"> and Queenstown</w:t>
      </w:r>
      <w:r w:rsidR="42A918D5" w:rsidRPr="2419CD97">
        <w:rPr>
          <w:rFonts w:eastAsia="Arial" w:cs="Arial"/>
          <w:color w:val="000000" w:themeColor="text1"/>
          <w:szCs w:val="24"/>
        </w:rPr>
        <w:t xml:space="preserve"> – a move</w:t>
      </w:r>
      <w:r w:rsidR="77F10861" w:rsidRPr="2419CD97">
        <w:rPr>
          <w:rFonts w:eastAsia="Arial" w:cs="Arial"/>
          <w:color w:val="000000" w:themeColor="text1"/>
          <w:szCs w:val="24"/>
        </w:rPr>
        <w:t xml:space="preserve"> that </w:t>
      </w:r>
      <w:r w:rsidR="42A918D5" w:rsidRPr="2419CD97">
        <w:rPr>
          <w:rFonts w:eastAsia="Arial" w:cs="Arial"/>
          <w:color w:val="000000" w:themeColor="text1"/>
          <w:szCs w:val="24"/>
        </w:rPr>
        <w:t xml:space="preserve">has </w:t>
      </w:r>
      <w:r w:rsidR="1F0C65B0" w:rsidRPr="2419CD97">
        <w:rPr>
          <w:rFonts w:eastAsia="Arial" w:cs="Arial"/>
          <w:color w:val="000000" w:themeColor="text1"/>
          <w:szCs w:val="24"/>
        </w:rPr>
        <w:t>resulted in</w:t>
      </w:r>
      <w:r w:rsidR="42A918D5" w:rsidRPr="2419CD97">
        <w:rPr>
          <w:rFonts w:eastAsia="Arial" w:cs="Arial"/>
          <w:color w:val="000000" w:themeColor="text1"/>
          <w:szCs w:val="24"/>
        </w:rPr>
        <w:t xml:space="preserve"> incr</w:t>
      </w:r>
      <w:r w:rsidR="225CB2D5" w:rsidRPr="2419CD97">
        <w:rPr>
          <w:rFonts w:eastAsia="Arial" w:cs="Arial"/>
          <w:color w:val="000000" w:themeColor="text1"/>
          <w:szCs w:val="24"/>
        </w:rPr>
        <w:t>eased bus patronage.</w:t>
      </w:r>
    </w:p>
    <w:p w14:paraId="472B9E82" w14:textId="21E6CA2C" w:rsidR="008B03B2" w:rsidRDefault="0DB3A6C1" w:rsidP="2419CD97">
      <w:pPr>
        <w:pStyle w:val="ListParagraph"/>
        <w:numPr>
          <w:ilvl w:val="0"/>
          <w:numId w:val="5"/>
        </w:numPr>
        <w:rPr>
          <w:rFonts w:eastAsia="Arial" w:cs="Arial"/>
          <w:color w:val="000000" w:themeColor="text1"/>
          <w:szCs w:val="24"/>
        </w:rPr>
      </w:pPr>
      <w:r w:rsidRPr="2419CD97">
        <w:rPr>
          <w:rFonts w:eastAsia="Arial" w:cs="Arial"/>
          <w:color w:val="000000" w:themeColor="text1"/>
          <w:szCs w:val="24"/>
        </w:rPr>
        <w:t>Increased</w:t>
      </w:r>
      <w:r w:rsidR="4E8D80FB" w:rsidRPr="2419CD97">
        <w:rPr>
          <w:rFonts w:eastAsia="Arial" w:cs="Arial"/>
          <w:color w:val="000000" w:themeColor="text1"/>
          <w:szCs w:val="24"/>
        </w:rPr>
        <w:t xml:space="preserve"> contact between O</w:t>
      </w:r>
      <w:r w:rsidR="5462026A" w:rsidRPr="2419CD97">
        <w:rPr>
          <w:rFonts w:eastAsia="Arial" w:cs="Arial"/>
          <w:color w:val="000000" w:themeColor="text1"/>
          <w:szCs w:val="24"/>
        </w:rPr>
        <w:t>tago Regional Council</w:t>
      </w:r>
      <w:r w:rsidR="4E8D80FB" w:rsidRPr="2419CD97">
        <w:rPr>
          <w:rFonts w:eastAsia="Arial" w:cs="Arial"/>
          <w:color w:val="000000" w:themeColor="text1"/>
          <w:szCs w:val="24"/>
        </w:rPr>
        <w:t xml:space="preserve"> transport staff, disabled people and disability organisations in the D</w:t>
      </w:r>
      <w:r w:rsidR="106FCEDA" w:rsidRPr="2419CD97">
        <w:rPr>
          <w:rFonts w:eastAsia="Arial" w:cs="Arial"/>
          <w:color w:val="000000" w:themeColor="text1"/>
          <w:szCs w:val="24"/>
        </w:rPr>
        <w:t>unedin</w:t>
      </w:r>
      <w:r w:rsidR="1AFD20FC" w:rsidRPr="2419CD97">
        <w:rPr>
          <w:rFonts w:eastAsia="Arial" w:cs="Arial"/>
          <w:color w:val="000000" w:themeColor="text1"/>
          <w:szCs w:val="24"/>
        </w:rPr>
        <w:t>, Invercargill</w:t>
      </w:r>
      <w:r w:rsidR="106FCEDA" w:rsidRPr="2419CD97">
        <w:rPr>
          <w:rFonts w:eastAsia="Arial" w:cs="Arial"/>
          <w:color w:val="000000" w:themeColor="text1"/>
          <w:szCs w:val="24"/>
        </w:rPr>
        <w:t xml:space="preserve"> </w:t>
      </w:r>
      <w:r w:rsidR="0E9E25A7" w:rsidRPr="2419CD97">
        <w:rPr>
          <w:rFonts w:eastAsia="Arial" w:cs="Arial"/>
          <w:color w:val="000000" w:themeColor="text1"/>
          <w:szCs w:val="24"/>
        </w:rPr>
        <w:t xml:space="preserve">and wider </w:t>
      </w:r>
      <w:r w:rsidR="58242370" w:rsidRPr="2419CD97">
        <w:rPr>
          <w:rFonts w:eastAsia="Arial" w:cs="Arial"/>
          <w:color w:val="000000" w:themeColor="text1"/>
          <w:szCs w:val="24"/>
        </w:rPr>
        <w:t>r</w:t>
      </w:r>
      <w:r w:rsidR="0E9E25A7" w:rsidRPr="2419CD97">
        <w:rPr>
          <w:rFonts w:eastAsia="Arial" w:cs="Arial"/>
          <w:color w:val="000000" w:themeColor="text1"/>
          <w:szCs w:val="24"/>
        </w:rPr>
        <w:t>egion</w:t>
      </w:r>
      <w:r w:rsidR="106FCEDA" w:rsidRPr="2419CD97">
        <w:rPr>
          <w:rFonts w:eastAsia="Arial" w:cs="Arial"/>
          <w:color w:val="000000" w:themeColor="text1"/>
          <w:szCs w:val="24"/>
        </w:rPr>
        <w:t>.</w:t>
      </w:r>
    </w:p>
    <w:p w14:paraId="466188CC" w14:textId="257EC5F4" w:rsidR="008B03B2" w:rsidRDefault="44F2402C" w:rsidP="13BA8951">
      <w:pPr>
        <w:pStyle w:val="ListParagraph"/>
        <w:numPr>
          <w:ilvl w:val="0"/>
          <w:numId w:val="5"/>
        </w:numPr>
        <w:rPr>
          <w:rFonts w:eastAsia="Arial" w:cs="Arial"/>
          <w:color w:val="000000" w:themeColor="text1"/>
          <w:szCs w:val="24"/>
        </w:rPr>
      </w:pPr>
      <w:r w:rsidRPr="13BA8951">
        <w:rPr>
          <w:rFonts w:eastAsia="Arial" w:cs="Arial"/>
          <w:color w:val="000000" w:themeColor="text1"/>
          <w:szCs w:val="24"/>
        </w:rPr>
        <w:t xml:space="preserve">The building of accessible, inclusive new transport/pedestrian infrastructure in the form of shared walking/cycling/traffic spaces in the Dunedin and Invercargill </w:t>
      </w:r>
      <w:r w:rsidR="2444B2C5" w:rsidRPr="13BA8951">
        <w:rPr>
          <w:rFonts w:eastAsia="Arial" w:cs="Arial"/>
          <w:color w:val="000000" w:themeColor="text1"/>
          <w:szCs w:val="24"/>
        </w:rPr>
        <w:t>central business districts.</w:t>
      </w:r>
    </w:p>
    <w:p w14:paraId="6B0C1794" w14:textId="650B6770" w:rsidR="008B03B2" w:rsidRDefault="354417FF" w:rsidP="13BA8951">
      <w:pPr>
        <w:pStyle w:val="ListParagraph"/>
        <w:numPr>
          <w:ilvl w:val="0"/>
          <w:numId w:val="5"/>
        </w:numPr>
        <w:rPr>
          <w:rFonts w:eastAsia="Arial" w:cs="Arial"/>
          <w:color w:val="000000" w:themeColor="text1"/>
          <w:szCs w:val="24"/>
        </w:rPr>
      </w:pPr>
      <w:r w:rsidRPr="13BA8951">
        <w:rPr>
          <w:rFonts w:eastAsia="Arial" w:cs="Arial"/>
          <w:color w:val="000000" w:themeColor="text1"/>
          <w:szCs w:val="24"/>
        </w:rPr>
        <w:t>Supporting the roll out under the previous government of the new Total Mobility scheme user discounts which have gone from</w:t>
      </w:r>
      <w:r w:rsidR="6F7BD4FA" w:rsidRPr="13BA8951">
        <w:rPr>
          <w:rFonts w:eastAsia="Arial" w:cs="Arial"/>
          <w:color w:val="000000" w:themeColor="text1"/>
          <w:szCs w:val="24"/>
        </w:rPr>
        <w:t xml:space="preserve"> covering</w:t>
      </w:r>
      <w:r w:rsidRPr="13BA8951">
        <w:rPr>
          <w:rFonts w:eastAsia="Arial" w:cs="Arial"/>
          <w:color w:val="000000" w:themeColor="text1"/>
          <w:szCs w:val="24"/>
        </w:rPr>
        <w:t xml:space="preserve"> 50% to 75% of all taxi and small passenger service fares for eligible scheme users.</w:t>
      </w:r>
    </w:p>
    <w:p w14:paraId="0DB566E2" w14:textId="153BE507" w:rsidR="008B03B2" w:rsidRDefault="785C953D" w:rsidP="3DD593E7">
      <w:pPr>
        <w:rPr>
          <w:rFonts w:eastAsia="Arial" w:cs="Arial"/>
          <w:color w:val="000000" w:themeColor="text1"/>
          <w:szCs w:val="24"/>
        </w:rPr>
      </w:pPr>
      <w:r w:rsidRPr="3DD593E7">
        <w:rPr>
          <w:rFonts w:eastAsia="Arial" w:cs="Arial"/>
          <w:color w:val="000000" w:themeColor="text1"/>
          <w:szCs w:val="24"/>
        </w:rPr>
        <w:t>However, more</w:t>
      </w:r>
      <w:r w:rsidR="0EA2EEBA" w:rsidRPr="3DD593E7">
        <w:rPr>
          <w:rFonts w:eastAsia="Arial" w:cs="Arial"/>
          <w:color w:val="000000" w:themeColor="text1"/>
          <w:szCs w:val="24"/>
        </w:rPr>
        <w:t xml:space="preserve"> work remains to be done in the </w:t>
      </w:r>
      <w:r w:rsidR="4662EA4B" w:rsidRPr="3DD593E7">
        <w:rPr>
          <w:rFonts w:eastAsia="Arial" w:cs="Arial"/>
          <w:color w:val="000000" w:themeColor="text1"/>
          <w:szCs w:val="24"/>
        </w:rPr>
        <w:t>accessible journeys</w:t>
      </w:r>
      <w:r w:rsidR="0EA2EEBA" w:rsidRPr="3DD593E7">
        <w:rPr>
          <w:rFonts w:eastAsia="Arial" w:cs="Arial"/>
          <w:color w:val="000000" w:themeColor="text1"/>
          <w:szCs w:val="24"/>
        </w:rPr>
        <w:t xml:space="preserve"> space across Otago and Southland.</w:t>
      </w:r>
    </w:p>
    <w:p w14:paraId="672A2412" w14:textId="0C314F38" w:rsidR="008B03B2" w:rsidRDefault="29711661" w:rsidP="13BA8951">
      <w:pPr>
        <w:rPr>
          <w:rFonts w:eastAsia="Arial" w:cs="Arial"/>
          <w:color w:val="000000" w:themeColor="text1"/>
          <w:szCs w:val="24"/>
        </w:rPr>
      </w:pPr>
      <w:r w:rsidRPr="13BA8951">
        <w:rPr>
          <w:rFonts w:eastAsia="Arial" w:cs="Arial"/>
          <w:color w:val="000000" w:themeColor="text1"/>
          <w:szCs w:val="24"/>
        </w:rPr>
        <w:t>This is why we are supportive of the three investment priorities outlined in the mid-term plan of:</w:t>
      </w:r>
    </w:p>
    <w:p w14:paraId="791768E8" w14:textId="50529EA2" w:rsidR="008B03B2" w:rsidRDefault="29711661" w:rsidP="3DD593E7">
      <w:pPr>
        <w:pStyle w:val="ListParagraph"/>
        <w:numPr>
          <w:ilvl w:val="0"/>
          <w:numId w:val="4"/>
        </w:numPr>
        <w:rPr>
          <w:rFonts w:eastAsia="Arial" w:cs="Arial"/>
          <w:color w:val="000000" w:themeColor="text1"/>
          <w:szCs w:val="24"/>
        </w:rPr>
      </w:pPr>
      <w:r w:rsidRPr="3DD593E7">
        <w:rPr>
          <w:rFonts w:eastAsia="Arial" w:cs="Arial"/>
          <w:b/>
          <w:bCs/>
          <w:color w:val="000000" w:themeColor="text1"/>
          <w:szCs w:val="24"/>
        </w:rPr>
        <w:t xml:space="preserve">Priority One: </w:t>
      </w:r>
      <w:r w:rsidRPr="3DD593E7">
        <w:rPr>
          <w:rFonts w:eastAsia="Arial" w:cs="Arial"/>
          <w:color w:val="000000" w:themeColor="text1"/>
          <w:szCs w:val="24"/>
        </w:rPr>
        <w:t>Optimise an efficient and accessible transport network through enhanced mode choice provision across the regions.</w:t>
      </w:r>
    </w:p>
    <w:p w14:paraId="480DF22E" w14:textId="28F067DC" w:rsidR="008B03B2" w:rsidRDefault="29711661" w:rsidP="3DD593E7">
      <w:pPr>
        <w:pStyle w:val="ListParagraph"/>
        <w:numPr>
          <w:ilvl w:val="0"/>
          <w:numId w:val="4"/>
        </w:numPr>
        <w:rPr>
          <w:rFonts w:eastAsia="Arial" w:cs="Arial"/>
          <w:color w:val="000000" w:themeColor="text1"/>
          <w:szCs w:val="24"/>
        </w:rPr>
      </w:pPr>
      <w:r w:rsidRPr="3DD593E7">
        <w:rPr>
          <w:rFonts w:eastAsia="Arial" w:cs="Arial"/>
          <w:b/>
          <w:bCs/>
          <w:color w:val="000000" w:themeColor="text1"/>
          <w:szCs w:val="24"/>
        </w:rPr>
        <w:t xml:space="preserve">Priority Two: </w:t>
      </w:r>
      <w:r w:rsidRPr="3DD593E7">
        <w:rPr>
          <w:rFonts w:eastAsia="Arial" w:cs="Arial"/>
          <w:color w:val="000000" w:themeColor="text1"/>
          <w:szCs w:val="24"/>
        </w:rPr>
        <w:t>Promote safety and wellbeing outcomes across the regional transport network.</w:t>
      </w:r>
    </w:p>
    <w:p w14:paraId="00269C55" w14:textId="72767183" w:rsidR="008B03B2" w:rsidRDefault="29711661" w:rsidP="3DD593E7">
      <w:pPr>
        <w:pStyle w:val="ListParagraph"/>
        <w:numPr>
          <w:ilvl w:val="0"/>
          <w:numId w:val="4"/>
        </w:numPr>
        <w:rPr>
          <w:rFonts w:eastAsia="Arial" w:cs="Arial"/>
          <w:color w:val="000000" w:themeColor="text1"/>
          <w:szCs w:val="24"/>
        </w:rPr>
      </w:pPr>
      <w:r w:rsidRPr="3DD593E7">
        <w:rPr>
          <w:rFonts w:eastAsia="Arial" w:cs="Arial"/>
          <w:b/>
          <w:bCs/>
          <w:color w:val="000000" w:themeColor="text1"/>
          <w:szCs w:val="24"/>
        </w:rPr>
        <w:t xml:space="preserve">Priority Three: </w:t>
      </w:r>
      <w:r w:rsidRPr="3DD593E7">
        <w:rPr>
          <w:rFonts w:eastAsia="Arial" w:cs="Arial"/>
          <w:color w:val="000000" w:themeColor="text1"/>
          <w:szCs w:val="24"/>
        </w:rPr>
        <w:t>Enhance network maintenance and resilience to ensure community access and connectivity.</w:t>
      </w:r>
    </w:p>
    <w:p w14:paraId="4C2D8543" w14:textId="69AA063D" w:rsidR="008B03B2" w:rsidRDefault="0EA2EEBA" w:rsidP="13BA8951">
      <w:pPr>
        <w:rPr>
          <w:rFonts w:eastAsia="Arial" w:cs="Arial"/>
          <w:color w:val="000000" w:themeColor="text1"/>
          <w:szCs w:val="24"/>
        </w:rPr>
      </w:pPr>
      <w:r w:rsidRPr="35A22771">
        <w:rPr>
          <w:rFonts w:eastAsia="Arial" w:cs="Arial"/>
          <w:color w:val="000000" w:themeColor="text1"/>
          <w:szCs w:val="24"/>
        </w:rPr>
        <w:t xml:space="preserve">DPA will outline </w:t>
      </w:r>
      <w:r w:rsidR="77D9FF18" w:rsidRPr="35A22771">
        <w:rPr>
          <w:rFonts w:eastAsia="Arial" w:cs="Arial"/>
          <w:color w:val="000000" w:themeColor="text1"/>
          <w:szCs w:val="24"/>
        </w:rPr>
        <w:t>the need for both regional councils to continue the path that has been set by the current 2021-31 RLTP</w:t>
      </w:r>
      <w:r w:rsidR="7777D315" w:rsidRPr="35A22771">
        <w:rPr>
          <w:rFonts w:eastAsia="Arial" w:cs="Arial"/>
          <w:color w:val="000000" w:themeColor="text1"/>
          <w:szCs w:val="24"/>
        </w:rPr>
        <w:t xml:space="preserve"> while navigating the changes that central government have proposed.</w:t>
      </w:r>
    </w:p>
    <w:p w14:paraId="5C750125" w14:textId="42CFC576" w:rsidR="449FCFAB" w:rsidRDefault="449FCFAB" w:rsidP="3DD593E7">
      <w:pPr>
        <w:rPr>
          <w:rFonts w:eastAsia="Arial" w:cs="Arial"/>
          <w:color w:val="000000" w:themeColor="text1"/>
          <w:szCs w:val="24"/>
        </w:rPr>
      </w:pPr>
      <w:r w:rsidRPr="3DD593E7">
        <w:rPr>
          <w:rFonts w:eastAsia="Arial" w:cs="Arial"/>
          <w:color w:val="000000" w:themeColor="text1"/>
          <w:szCs w:val="24"/>
        </w:rPr>
        <w:t>Most importantly, DPA will outline the need for</w:t>
      </w:r>
      <w:r w:rsidR="79B1EFD3" w:rsidRPr="3DD593E7">
        <w:rPr>
          <w:rFonts w:eastAsia="Arial" w:cs="Arial"/>
          <w:color w:val="000000" w:themeColor="text1"/>
          <w:szCs w:val="24"/>
        </w:rPr>
        <w:t xml:space="preserve"> more accessible transport and supporting infrastructure including footpaths, walkways, cycleways (separate but parallel to pedestrian footpaths) </w:t>
      </w:r>
      <w:r w:rsidR="1C15BE9D" w:rsidRPr="3DD593E7">
        <w:rPr>
          <w:rFonts w:eastAsia="Arial" w:cs="Arial"/>
          <w:color w:val="000000" w:themeColor="text1"/>
          <w:szCs w:val="24"/>
        </w:rPr>
        <w:t xml:space="preserve">to be </w:t>
      </w:r>
      <w:r w:rsidR="510C3F8A" w:rsidRPr="3DD593E7">
        <w:rPr>
          <w:rFonts w:eastAsia="Arial" w:cs="Arial"/>
          <w:color w:val="000000" w:themeColor="text1"/>
          <w:szCs w:val="24"/>
        </w:rPr>
        <w:t xml:space="preserve">built </w:t>
      </w:r>
      <w:r w:rsidR="79B1EFD3" w:rsidRPr="3DD593E7">
        <w:rPr>
          <w:rFonts w:eastAsia="Arial" w:cs="Arial"/>
          <w:color w:val="000000" w:themeColor="text1"/>
          <w:szCs w:val="24"/>
        </w:rPr>
        <w:t xml:space="preserve">in partnership with all </w:t>
      </w:r>
      <w:r w:rsidR="2A58D8A8" w:rsidRPr="3DD593E7">
        <w:rPr>
          <w:rFonts w:eastAsia="Arial" w:cs="Arial"/>
          <w:color w:val="000000" w:themeColor="text1"/>
          <w:szCs w:val="24"/>
        </w:rPr>
        <w:t>road controlling authorities</w:t>
      </w:r>
      <w:r w:rsidR="79B1EFD3" w:rsidRPr="3DD593E7">
        <w:rPr>
          <w:rFonts w:eastAsia="Arial" w:cs="Arial"/>
          <w:color w:val="000000" w:themeColor="text1"/>
          <w:szCs w:val="24"/>
        </w:rPr>
        <w:t xml:space="preserve"> throughout the region.</w:t>
      </w:r>
    </w:p>
    <w:p w14:paraId="24410588" w14:textId="58702C3E" w:rsidR="008B03B2" w:rsidRDefault="13BA8951" w:rsidP="13BA8951">
      <w:pPr>
        <w:rPr>
          <w:rFonts w:eastAsia="Arial" w:cs="Arial"/>
          <w:b/>
          <w:bCs/>
          <w:color w:val="143F6A" w:themeColor="accent3" w:themeShade="80"/>
          <w:szCs w:val="24"/>
        </w:rPr>
      </w:pPr>
      <w:r w:rsidRPr="35A22771">
        <w:rPr>
          <w:rFonts w:eastAsia="Arial" w:cs="Arial"/>
          <w:b/>
          <w:bCs/>
          <w:color w:val="143F6A" w:themeColor="accent3" w:themeShade="80"/>
          <w:sz w:val="28"/>
          <w:szCs w:val="28"/>
        </w:rPr>
        <w:t xml:space="preserve">2. </w:t>
      </w:r>
      <w:r w:rsidR="5EC0DE2D" w:rsidRPr="35A22771">
        <w:rPr>
          <w:rFonts w:eastAsia="Arial" w:cs="Arial"/>
          <w:b/>
          <w:bCs/>
          <w:color w:val="143F6A" w:themeColor="accent3" w:themeShade="80"/>
          <w:sz w:val="28"/>
          <w:szCs w:val="28"/>
        </w:rPr>
        <w:t>Regional Disability Demographics</w:t>
      </w:r>
    </w:p>
    <w:p w14:paraId="234D1DF2" w14:textId="783E6554" w:rsidR="008B03B2" w:rsidRDefault="7832B7E4" w:rsidP="35A22771">
      <w:pPr>
        <w:rPr>
          <w:rFonts w:eastAsia="Arial" w:cs="Arial"/>
          <w:color w:val="000000" w:themeColor="text1"/>
          <w:szCs w:val="24"/>
        </w:rPr>
      </w:pPr>
      <w:r w:rsidRPr="35A22771">
        <w:rPr>
          <w:rFonts w:eastAsia="Arial" w:cs="Arial"/>
          <w:color w:val="000000" w:themeColor="text1"/>
          <w:szCs w:val="24"/>
        </w:rPr>
        <w:t xml:space="preserve">According to Statistics New Zealand’s 2013 Disability Survey, </w:t>
      </w:r>
      <w:r w:rsidR="7E34A8A6" w:rsidRPr="35A22771">
        <w:rPr>
          <w:rFonts w:eastAsia="Arial" w:cs="Arial"/>
          <w:color w:val="000000" w:themeColor="text1"/>
          <w:szCs w:val="24"/>
        </w:rPr>
        <w:t xml:space="preserve">the </w:t>
      </w:r>
      <w:r w:rsidRPr="35A22771">
        <w:rPr>
          <w:rFonts w:eastAsia="Arial" w:cs="Arial"/>
          <w:color w:val="000000" w:themeColor="text1"/>
          <w:szCs w:val="24"/>
        </w:rPr>
        <w:t xml:space="preserve">Otago-Southland </w:t>
      </w:r>
      <w:r w:rsidR="349CA77A" w:rsidRPr="35A22771">
        <w:rPr>
          <w:rFonts w:eastAsia="Arial" w:cs="Arial"/>
          <w:color w:val="000000" w:themeColor="text1"/>
          <w:szCs w:val="24"/>
        </w:rPr>
        <w:t xml:space="preserve">region </w:t>
      </w:r>
      <w:r w:rsidRPr="35A22771">
        <w:rPr>
          <w:rFonts w:eastAsia="Arial" w:cs="Arial"/>
          <w:color w:val="000000" w:themeColor="text1"/>
          <w:szCs w:val="24"/>
        </w:rPr>
        <w:t>had the fourth highest disability population</w:t>
      </w:r>
      <w:r w:rsidR="6A35C421" w:rsidRPr="35A22771">
        <w:rPr>
          <w:rFonts w:eastAsia="Arial" w:cs="Arial"/>
          <w:color w:val="000000" w:themeColor="text1"/>
          <w:szCs w:val="24"/>
        </w:rPr>
        <w:t xml:space="preserve"> rate</w:t>
      </w:r>
      <w:r w:rsidRPr="35A22771">
        <w:rPr>
          <w:rFonts w:eastAsia="Arial" w:cs="Arial"/>
          <w:color w:val="000000" w:themeColor="text1"/>
          <w:szCs w:val="24"/>
        </w:rPr>
        <w:t xml:space="preserve"> in the country, with 26 percent identifying as disabled people.</w:t>
      </w:r>
      <w:r w:rsidR="008B03B2" w:rsidRPr="35A22771">
        <w:rPr>
          <w:rStyle w:val="FootnoteReference"/>
          <w:rFonts w:eastAsia="Arial" w:cs="Arial"/>
          <w:szCs w:val="24"/>
        </w:rPr>
        <w:footnoteReference w:id="3"/>
      </w:r>
    </w:p>
    <w:p w14:paraId="10440460" w14:textId="25487523" w:rsidR="00ECF64B" w:rsidRDefault="00ECF64B" w:rsidP="35A22771">
      <w:pPr>
        <w:rPr>
          <w:rFonts w:eastAsia="Arial" w:cs="Arial"/>
          <w:szCs w:val="24"/>
        </w:rPr>
      </w:pPr>
      <w:r w:rsidRPr="35A22771">
        <w:rPr>
          <w:rFonts w:eastAsia="Arial" w:cs="Arial"/>
          <w:color w:val="000000" w:themeColor="text1"/>
          <w:szCs w:val="24"/>
        </w:rPr>
        <w:t>This figure is disproportionately higher than the total percentage of disabled people in New Zealand which stood at 24 percent (n=1,100,000).</w:t>
      </w:r>
    </w:p>
    <w:p w14:paraId="0205FBDD" w14:textId="467239C5" w:rsidR="69D015E5" w:rsidRDefault="69D015E5" w:rsidP="35A22771">
      <w:pPr>
        <w:rPr>
          <w:rFonts w:eastAsia="Arial" w:cs="Arial"/>
          <w:szCs w:val="24"/>
        </w:rPr>
      </w:pPr>
      <w:r w:rsidRPr="35A22771">
        <w:rPr>
          <w:rFonts w:eastAsia="Arial" w:cs="Arial"/>
          <w:color w:val="000000" w:themeColor="text1"/>
          <w:szCs w:val="24"/>
        </w:rPr>
        <w:t xml:space="preserve">If the 2013 disability population numbers are overlain with the estimated 2022 total </w:t>
      </w:r>
      <w:r w:rsidR="19A87A50" w:rsidRPr="35A22771">
        <w:rPr>
          <w:rFonts w:eastAsia="Arial" w:cs="Arial"/>
          <w:color w:val="000000" w:themeColor="text1"/>
          <w:szCs w:val="24"/>
        </w:rPr>
        <w:t>Otago-Southland</w:t>
      </w:r>
      <w:r w:rsidRPr="35A22771">
        <w:rPr>
          <w:rFonts w:eastAsia="Arial" w:cs="Arial"/>
          <w:color w:val="000000" w:themeColor="text1"/>
          <w:szCs w:val="24"/>
        </w:rPr>
        <w:t xml:space="preserve"> population </w:t>
      </w:r>
      <w:r w:rsidR="554CFF3E" w:rsidRPr="35A22771">
        <w:rPr>
          <w:rFonts w:eastAsia="Arial" w:cs="Arial"/>
          <w:color w:val="000000" w:themeColor="text1"/>
          <w:szCs w:val="24"/>
        </w:rPr>
        <w:t>(n=358,500)</w:t>
      </w:r>
      <w:r w:rsidRPr="35A22771">
        <w:rPr>
          <w:rFonts w:eastAsia="Arial" w:cs="Arial"/>
          <w:color w:val="000000" w:themeColor="text1"/>
          <w:szCs w:val="24"/>
        </w:rPr>
        <w:t xml:space="preserve">, then </w:t>
      </w:r>
      <w:r w:rsidR="1CAB1A3C" w:rsidRPr="35A22771">
        <w:rPr>
          <w:rFonts w:eastAsia="Arial" w:cs="Arial"/>
          <w:color w:val="000000" w:themeColor="text1"/>
          <w:szCs w:val="24"/>
        </w:rPr>
        <w:t>there are</w:t>
      </w:r>
      <w:r w:rsidRPr="35A22771">
        <w:rPr>
          <w:rFonts w:eastAsia="Arial" w:cs="Arial"/>
          <w:color w:val="000000" w:themeColor="text1"/>
          <w:szCs w:val="24"/>
        </w:rPr>
        <w:t xml:space="preserve"> </w:t>
      </w:r>
      <w:r w:rsidR="5823D0C8" w:rsidRPr="35A22771">
        <w:rPr>
          <w:rFonts w:eastAsia="Arial" w:cs="Arial"/>
          <w:color w:val="000000" w:themeColor="text1"/>
          <w:szCs w:val="24"/>
        </w:rPr>
        <w:t xml:space="preserve">at least </w:t>
      </w:r>
      <w:r w:rsidR="0CE5B9EE" w:rsidRPr="35A22771">
        <w:rPr>
          <w:rFonts w:eastAsia="Arial" w:cs="Arial"/>
          <w:color w:val="000000" w:themeColor="text1"/>
          <w:szCs w:val="24"/>
        </w:rPr>
        <w:t>93,210</w:t>
      </w:r>
      <w:r w:rsidRPr="35A22771">
        <w:rPr>
          <w:rFonts w:eastAsia="Arial" w:cs="Arial"/>
          <w:color w:val="000000" w:themeColor="text1"/>
          <w:szCs w:val="24"/>
        </w:rPr>
        <w:t xml:space="preserve"> disabled people currently residing in the region</w:t>
      </w:r>
      <w:r w:rsidR="52F0E308" w:rsidRPr="35A22771">
        <w:rPr>
          <w:rFonts w:eastAsia="Arial" w:cs="Arial"/>
          <w:color w:val="000000" w:themeColor="text1"/>
          <w:szCs w:val="24"/>
        </w:rPr>
        <w:t>.</w:t>
      </w:r>
    </w:p>
    <w:p w14:paraId="6C3E73FE" w14:textId="7DFD9609" w:rsidR="008B03B2" w:rsidRDefault="0FF066A3" w:rsidP="35A22771">
      <w:pPr>
        <w:rPr>
          <w:rFonts w:eastAsia="Arial" w:cs="Arial"/>
          <w:color w:val="000000" w:themeColor="text1"/>
          <w:szCs w:val="24"/>
        </w:rPr>
      </w:pPr>
      <w:r w:rsidRPr="35A22771">
        <w:rPr>
          <w:rFonts w:eastAsia="Arial" w:cs="Arial"/>
          <w:color w:val="000000" w:themeColor="text1"/>
          <w:szCs w:val="24"/>
        </w:rPr>
        <w:t>The growing number of disabled people</w:t>
      </w:r>
      <w:r w:rsidR="09AB4B41" w:rsidRPr="35A22771">
        <w:rPr>
          <w:rFonts w:eastAsia="Arial" w:cs="Arial"/>
          <w:color w:val="000000" w:themeColor="text1"/>
          <w:szCs w:val="24"/>
        </w:rPr>
        <w:t xml:space="preserve"> </w:t>
      </w:r>
      <w:r w:rsidR="47A5970B" w:rsidRPr="35A22771">
        <w:rPr>
          <w:rFonts w:eastAsia="Arial" w:cs="Arial"/>
          <w:color w:val="000000" w:themeColor="text1"/>
          <w:szCs w:val="24"/>
        </w:rPr>
        <w:t>is</w:t>
      </w:r>
      <w:r w:rsidR="09AB4B41" w:rsidRPr="35A22771">
        <w:rPr>
          <w:rFonts w:eastAsia="Arial" w:cs="Arial"/>
          <w:color w:val="000000" w:themeColor="text1"/>
          <w:szCs w:val="24"/>
        </w:rPr>
        <w:t xml:space="preserve"> why all regional councils</w:t>
      </w:r>
      <w:r w:rsidR="6518BCB3" w:rsidRPr="35A22771">
        <w:rPr>
          <w:rFonts w:eastAsia="Arial" w:cs="Arial"/>
          <w:color w:val="000000" w:themeColor="text1"/>
          <w:szCs w:val="24"/>
        </w:rPr>
        <w:t xml:space="preserve"> - </w:t>
      </w:r>
      <w:r w:rsidR="09AB4B41" w:rsidRPr="35A22771">
        <w:rPr>
          <w:rFonts w:eastAsia="Arial" w:cs="Arial"/>
          <w:color w:val="000000" w:themeColor="text1"/>
          <w:szCs w:val="24"/>
        </w:rPr>
        <w:t>including those in Otago and Southland</w:t>
      </w:r>
      <w:r w:rsidR="15404DAD" w:rsidRPr="35A22771">
        <w:rPr>
          <w:rFonts w:eastAsia="Arial" w:cs="Arial"/>
          <w:color w:val="000000" w:themeColor="text1"/>
          <w:szCs w:val="24"/>
        </w:rPr>
        <w:t xml:space="preserve"> - </w:t>
      </w:r>
      <w:r w:rsidR="09AB4B41" w:rsidRPr="35A22771">
        <w:rPr>
          <w:rFonts w:eastAsia="Arial" w:cs="Arial"/>
          <w:color w:val="000000" w:themeColor="text1"/>
          <w:szCs w:val="24"/>
        </w:rPr>
        <w:t>should plan for the development of fully accessible, inclusive transport options</w:t>
      </w:r>
      <w:r w:rsidRPr="35A22771">
        <w:rPr>
          <w:rFonts w:eastAsia="Arial" w:cs="Arial"/>
          <w:color w:val="000000" w:themeColor="text1"/>
          <w:szCs w:val="24"/>
        </w:rPr>
        <w:t>.</w:t>
      </w:r>
    </w:p>
    <w:p w14:paraId="664457DF" w14:textId="4987F1F8" w:rsidR="008B03B2" w:rsidRDefault="50B9D65E" w:rsidP="0AA05085">
      <w:pPr>
        <w:rPr>
          <w:rFonts w:eastAsia="Arial" w:cs="Arial"/>
          <w:b/>
          <w:bCs/>
          <w:color w:val="143F6A" w:themeColor="accent3" w:themeShade="80"/>
          <w:sz w:val="28"/>
          <w:szCs w:val="28"/>
        </w:rPr>
      </w:pPr>
      <w:r w:rsidRPr="0AA05085">
        <w:rPr>
          <w:rFonts w:eastAsia="Arial" w:cs="Arial"/>
          <w:b/>
          <w:bCs/>
          <w:color w:val="143F6A" w:themeColor="accent3" w:themeShade="80"/>
          <w:sz w:val="28"/>
          <w:szCs w:val="28"/>
        </w:rPr>
        <w:t xml:space="preserve">3. </w:t>
      </w:r>
      <w:r w:rsidR="74A1CB84" w:rsidRPr="0AA05085">
        <w:rPr>
          <w:rFonts w:eastAsia="Arial" w:cs="Arial"/>
          <w:b/>
          <w:bCs/>
          <w:color w:val="143F6A" w:themeColor="accent3" w:themeShade="80"/>
          <w:sz w:val="28"/>
          <w:szCs w:val="28"/>
        </w:rPr>
        <w:t>Building accessible, integrated</w:t>
      </w:r>
      <w:r w:rsidR="3B15B6E0" w:rsidRPr="0AA05085">
        <w:rPr>
          <w:rFonts w:eastAsia="Arial" w:cs="Arial"/>
          <w:b/>
          <w:bCs/>
          <w:color w:val="143F6A" w:themeColor="accent3" w:themeShade="80"/>
          <w:sz w:val="28"/>
          <w:szCs w:val="28"/>
        </w:rPr>
        <w:t xml:space="preserve"> </w:t>
      </w:r>
      <w:r w:rsidR="74A1CB84" w:rsidRPr="0AA05085">
        <w:rPr>
          <w:rFonts w:eastAsia="Arial" w:cs="Arial"/>
          <w:b/>
          <w:bCs/>
          <w:color w:val="143F6A" w:themeColor="accent3" w:themeShade="80"/>
          <w:sz w:val="28"/>
          <w:szCs w:val="28"/>
        </w:rPr>
        <w:t>connected</w:t>
      </w:r>
      <w:r w:rsidR="62739A49" w:rsidRPr="0AA05085">
        <w:rPr>
          <w:rFonts w:eastAsia="Arial" w:cs="Arial"/>
          <w:b/>
          <w:bCs/>
          <w:color w:val="143F6A" w:themeColor="accent3" w:themeShade="80"/>
          <w:sz w:val="28"/>
          <w:szCs w:val="28"/>
        </w:rPr>
        <w:t xml:space="preserve"> and safe</w:t>
      </w:r>
      <w:r w:rsidR="74A1CB84" w:rsidRPr="0AA05085">
        <w:rPr>
          <w:rFonts w:eastAsia="Arial" w:cs="Arial"/>
          <w:b/>
          <w:bCs/>
          <w:color w:val="143F6A" w:themeColor="accent3" w:themeShade="80"/>
          <w:sz w:val="28"/>
          <w:szCs w:val="28"/>
        </w:rPr>
        <w:t xml:space="preserve"> regional transport networks</w:t>
      </w:r>
    </w:p>
    <w:p w14:paraId="78B5262F" w14:textId="13B2A160" w:rsidR="008B03B2" w:rsidRDefault="50B9D65E" w:rsidP="13BA8951">
      <w:pPr>
        <w:rPr>
          <w:rFonts w:eastAsia="Arial" w:cs="Arial"/>
          <w:b/>
          <w:bCs/>
          <w:color w:val="143F6A" w:themeColor="accent3" w:themeShade="80"/>
          <w:sz w:val="28"/>
          <w:szCs w:val="28"/>
        </w:rPr>
      </w:pPr>
      <w:r w:rsidRPr="13BA8951">
        <w:rPr>
          <w:rFonts w:eastAsia="Arial" w:cs="Arial"/>
          <w:b/>
          <w:bCs/>
          <w:color w:val="143F6A" w:themeColor="accent3" w:themeShade="80"/>
          <w:sz w:val="28"/>
          <w:szCs w:val="28"/>
        </w:rPr>
        <w:t xml:space="preserve">a.) </w:t>
      </w:r>
      <w:r w:rsidR="79D99A8C" w:rsidRPr="13BA8951">
        <w:rPr>
          <w:rFonts w:eastAsia="Arial" w:cs="Arial"/>
          <w:b/>
          <w:bCs/>
          <w:color w:val="143F6A" w:themeColor="accent3" w:themeShade="80"/>
          <w:sz w:val="28"/>
          <w:szCs w:val="28"/>
        </w:rPr>
        <w:t xml:space="preserve">Mobility taxi shortage and Total Mobility (TM) </w:t>
      </w:r>
    </w:p>
    <w:p w14:paraId="60249860" w14:textId="2F38BCD5" w:rsidR="008B03B2" w:rsidRDefault="4FE3A137" w:rsidP="35A22771">
      <w:pPr>
        <w:rPr>
          <w:rFonts w:eastAsia="Arial" w:cs="Arial"/>
          <w:color w:val="000000" w:themeColor="text1"/>
          <w:szCs w:val="24"/>
        </w:rPr>
      </w:pPr>
      <w:r w:rsidRPr="35A22771">
        <w:rPr>
          <w:rFonts w:eastAsia="Arial" w:cs="Arial"/>
          <w:color w:val="000000" w:themeColor="text1"/>
          <w:szCs w:val="24"/>
          <w:lang w:val="en-GB"/>
        </w:rPr>
        <w:t xml:space="preserve">Disabled people </w:t>
      </w:r>
      <w:r w:rsidR="29249854" w:rsidRPr="35A22771">
        <w:rPr>
          <w:rFonts w:eastAsia="Arial" w:cs="Arial"/>
          <w:color w:val="000000" w:themeColor="text1"/>
          <w:szCs w:val="24"/>
          <w:lang w:val="en-GB"/>
        </w:rPr>
        <w:t xml:space="preserve">throughout the </w:t>
      </w:r>
      <w:r w:rsidR="7918C45B" w:rsidRPr="35A22771">
        <w:rPr>
          <w:rFonts w:eastAsia="Arial" w:cs="Arial"/>
          <w:color w:val="000000" w:themeColor="text1"/>
          <w:szCs w:val="24"/>
          <w:lang w:val="en-GB"/>
        </w:rPr>
        <w:t>Otago-Southland</w:t>
      </w:r>
      <w:r w:rsidRPr="35A22771">
        <w:rPr>
          <w:rFonts w:eastAsia="Arial" w:cs="Arial"/>
          <w:color w:val="000000" w:themeColor="text1"/>
          <w:szCs w:val="24"/>
          <w:lang w:val="en-GB"/>
        </w:rPr>
        <w:t xml:space="preserve"> region</w:t>
      </w:r>
      <w:r w:rsidR="4A177CE3" w:rsidRPr="35A22771">
        <w:rPr>
          <w:rFonts w:eastAsia="Arial" w:cs="Arial"/>
          <w:color w:val="000000" w:themeColor="text1"/>
          <w:szCs w:val="24"/>
          <w:lang w:val="en-GB"/>
        </w:rPr>
        <w:t xml:space="preserve"> continue to</w:t>
      </w:r>
      <w:r w:rsidRPr="35A22771">
        <w:rPr>
          <w:rFonts w:eastAsia="Arial" w:cs="Arial"/>
          <w:color w:val="000000" w:themeColor="text1"/>
          <w:szCs w:val="24"/>
          <w:lang w:val="en-GB"/>
        </w:rPr>
        <w:t xml:space="preserve"> face significant challenges</w:t>
      </w:r>
      <w:r w:rsidR="6376E059" w:rsidRPr="35A22771">
        <w:rPr>
          <w:rFonts w:eastAsia="Arial" w:cs="Arial"/>
          <w:color w:val="000000" w:themeColor="text1"/>
          <w:szCs w:val="24"/>
          <w:lang w:val="en-GB"/>
        </w:rPr>
        <w:t xml:space="preserve"> in being </w:t>
      </w:r>
      <w:r w:rsidR="6FC28975" w:rsidRPr="35A22771">
        <w:rPr>
          <w:rFonts w:eastAsia="Arial" w:cs="Arial"/>
          <w:color w:val="000000" w:themeColor="text1"/>
          <w:szCs w:val="24"/>
          <w:lang w:val="en-GB"/>
        </w:rPr>
        <w:t xml:space="preserve">able </w:t>
      </w:r>
      <w:r w:rsidR="6376E059" w:rsidRPr="35A22771">
        <w:rPr>
          <w:rFonts w:eastAsia="Arial" w:cs="Arial"/>
          <w:color w:val="000000" w:themeColor="text1"/>
          <w:szCs w:val="24"/>
          <w:lang w:val="en-GB"/>
        </w:rPr>
        <w:t xml:space="preserve">to exercise </w:t>
      </w:r>
      <w:r w:rsidR="4A0DDE67" w:rsidRPr="35A22771">
        <w:rPr>
          <w:rFonts w:eastAsia="Arial" w:cs="Arial"/>
          <w:color w:val="000000" w:themeColor="text1"/>
          <w:szCs w:val="24"/>
          <w:lang w:val="en-GB"/>
        </w:rPr>
        <w:t xml:space="preserve">transport </w:t>
      </w:r>
      <w:r w:rsidR="6376E059" w:rsidRPr="35A22771">
        <w:rPr>
          <w:rFonts w:eastAsia="Arial" w:cs="Arial"/>
          <w:color w:val="000000" w:themeColor="text1"/>
          <w:szCs w:val="24"/>
          <w:lang w:val="en-GB"/>
        </w:rPr>
        <w:t>choice</w:t>
      </w:r>
      <w:r w:rsidR="405013EC" w:rsidRPr="35A22771">
        <w:rPr>
          <w:rFonts w:eastAsia="Arial" w:cs="Arial"/>
          <w:color w:val="000000" w:themeColor="text1"/>
          <w:szCs w:val="24"/>
          <w:lang w:val="en-GB"/>
        </w:rPr>
        <w:t>, especially when it comes</w:t>
      </w:r>
      <w:r w:rsidRPr="35A22771">
        <w:rPr>
          <w:rFonts w:eastAsia="Arial" w:cs="Arial"/>
          <w:color w:val="000000" w:themeColor="text1"/>
          <w:szCs w:val="24"/>
          <w:lang w:val="en-GB"/>
        </w:rPr>
        <w:t xml:space="preserve"> </w:t>
      </w:r>
      <w:r w:rsidR="5288D2B2" w:rsidRPr="35A22771">
        <w:rPr>
          <w:rFonts w:eastAsia="Arial" w:cs="Arial"/>
          <w:color w:val="000000" w:themeColor="text1"/>
          <w:szCs w:val="24"/>
          <w:lang w:val="en-GB"/>
        </w:rPr>
        <w:t>to accessing</w:t>
      </w:r>
      <w:r w:rsidRPr="35A22771">
        <w:rPr>
          <w:rFonts w:eastAsia="Arial" w:cs="Arial"/>
          <w:color w:val="000000" w:themeColor="text1"/>
          <w:szCs w:val="24"/>
          <w:lang w:val="en-GB"/>
        </w:rPr>
        <w:t xml:space="preserve"> mobility taxis</w:t>
      </w:r>
      <w:r w:rsidR="7E2F5536" w:rsidRPr="35A22771">
        <w:rPr>
          <w:rFonts w:eastAsia="Arial" w:cs="Arial"/>
          <w:color w:val="000000" w:themeColor="text1"/>
          <w:szCs w:val="24"/>
          <w:lang w:val="en-GB"/>
        </w:rPr>
        <w:t>/small passenger vehicle services</w:t>
      </w:r>
      <w:r w:rsidR="1F1C67B3" w:rsidRPr="35A22771">
        <w:rPr>
          <w:rFonts w:eastAsia="Arial" w:cs="Arial"/>
          <w:color w:val="000000" w:themeColor="text1"/>
          <w:szCs w:val="24"/>
          <w:lang w:val="en-GB"/>
        </w:rPr>
        <w:t xml:space="preserve"> aimed at</w:t>
      </w:r>
      <w:r w:rsidR="0BC6B5F5" w:rsidRPr="35A22771">
        <w:rPr>
          <w:rFonts w:eastAsia="Arial" w:cs="Arial"/>
          <w:color w:val="000000" w:themeColor="text1"/>
          <w:szCs w:val="24"/>
          <w:lang w:val="en-GB"/>
        </w:rPr>
        <w:t xml:space="preserve"> people using</w:t>
      </w:r>
      <w:r w:rsidRPr="35A22771">
        <w:rPr>
          <w:rFonts w:eastAsia="Arial" w:cs="Arial"/>
          <w:color w:val="000000" w:themeColor="text1"/>
          <w:szCs w:val="24"/>
          <w:lang w:val="en-GB"/>
        </w:rPr>
        <w:t xml:space="preserve"> wheelchair</w:t>
      </w:r>
      <w:r w:rsidR="618E9F3B" w:rsidRPr="35A22771">
        <w:rPr>
          <w:rFonts w:eastAsia="Arial" w:cs="Arial"/>
          <w:color w:val="000000" w:themeColor="text1"/>
          <w:szCs w:val="24"/>
          <w:lang w:val="en-GB"/>
        </w:rPr>
        <w:t>s</w:t>
      </w:r>
      <w:r w:rsidRPr="35A22771">
        <w:rPr>
          <w:rFonts w:eastAsia="Arial" w:cs="Arial"/>
          <w:color w:val="000000" w:themeColor="text1"/>
          <w:szCs w:val="24"/>
          <w:lang w:val="en-GB"/>
        </w:rPr>
        <w:t xml:space="preserve"> and mobility device</w:t>
      </w:r>
      <w:r w:rsidR="565664EB" w:rsidRPr="35A22771">
        <w:rPr>
          <w:rFonts w:eastAsia="Arial" w:cs="Arial"/>
          <w:color w:val="000000" w:themeColor="text1"/>
          <w:szCs w:val="24"/>
          <w:lang w:val="en-GB"/>
        </w:rPr>
        <w:t>s</w:t>
      </w:r>
      <w:r w:rsidRPr="35A22771">
        <w:rPr>
          <w:rFonts w:eastAsia="Arial" w:cs="Arial"/>
          <w:color w:val="000000" w:themeColor="text1"/>
          <w:szCs w:val="24"/>
          <w:lang w:val="en-GB"/>
        </w:rPr>
        <w:t>.</w:t>
      </w:r>
    </w:p>
    <w:p w14:paraId="4CD0ED24" w14:textId="61955BC8" w:rsidR="008B03B2" w:rsidRDefault="4FE3A137" w:rsidP="13BA8951">
      <w:pPr>
        <w:spacing w:after="160"/>
        <w:rPr>
          <w:rFonts w:eastAsia="Arial" w:cs="Arial"/>
          <w:color w:val="000000" w:themeColor="text1"/>
          <w:szCs w:val="24"/>
        </w:rPr>
      </w:pPr>
      <w:r w:rsidRPr="1B6E305D">
        <w:rPr>
          <w:rFonts w:eastAsia="Arial" w:cs="Arial"/>
          <w:color w:val="000000" w:themeColor="text1"/>
          <w:szCs w:val="24"/>
          <w:lang w:val="en-GB"/>
        </w:rPr>
        <w:t>In 2023, media reports highlighted how the shortage of mobility taxi van services had reached crisis point nationally. Small passenger service/taxi company providers pointed to prohibitively</w:t>
      </w:r>
      <w:r w:rsidR="3BAC1ABA" w:rsidRPr="1B6E305D">
        <w:rPr>
          <w:rFonts w:eastAsia="Arial" w:cs="Arial"/>
          <w:color w:val="000000" w:themeColor="text1"/>
          <w:szCs w:val="24"/>
          <w:lang w:val="en-GB"/>
        </w:rPr>
        <w:t xml:space="preserve"> high set up costs</w:t>
      </w:r>
      <w:r w:rsidR="008B03B2" w:rsidRPr="1B6E305D">
        <w:rPr>
          <w:rStyle w:val="FootnoteReference"/>
          <w:rFonts w:eastAsia="Arial" w:cs="Arial"/>
          <w:color w:val="000000" w:themeColor="text1"/>
          <w:szCs w:val="24"/>
          <w:lang w:val="en-GB"/>
        </w:rPr>
        <w:footnoteReference w:id="4"/>
      </w:r>
      <w:r w:rsidRPr="1B6E305D">
        <w:rPr>
          <w:rFonts w:eastAsia="Arial" w:cs="Arial"/>
          <w:color w:val="000000" w:themeColor="text1"/>
          <w:szCs w:val="24"/>
          <w:lang w:val="en-GB"/>
        </w:rPr>
        <w:t xml:space="preserve"> as being one of the main reasons for this.</w:t>
      </w:r>
    </w:p>
    <w:p w14:paraId="4CB63FDD" w14:textId="22AF4057" w:rsidR="008B03B2" w:rsidRDefault="4FE3A137" w:rsidP="0AA05085">
      <w:pPr>
        <w:spacing w:after="160"/>
        <w:rPr>
          <w:rFonts w:eastAsia="Arial" w:cs="Arial"/>
          <w:color w:val="000000" w:themeColor="text1"/>
          <w:szCs w:val="24"/>
        </w:rPr>
      </w:pPr>
      <w:r w:rsidRPr="0AA05085">
        <w:rPr>
          <w:rFonts w:eastAsia="Arial" w:cs="Arial"/>
          <w:color w:val="000000" w:themeColor="text1"/>
          <w:szCs w:val="24"/>
          <w:lang w:val="en-GB"/>
        </w:rPr>
        <w:t xml:space="preserve">This factor exacerbated a driver shortage as many passenger service operators could not be persuaded into providing these services. And all this at the same time as the Waka Kotahi fund (jointly administered with regional councils) </w:t>
      </w:r>
      <w:r w:rsidR="46BCD9D0" w:rsidRPr="0AA05085">
        <w:rPr>
          <w:rFonts w:eastAsia="Arial" w:cs="Arial"/>
          <w:color w:val="000000" w:themeColor="text1"/>
          <w:szCs w:val="24"/>
          <w:lang w:val="en-GB"/>
        </w:rPr>
        <w:t>to subsidise small passenger service vehicle mobility conversions had not had m</w:t>
      </w:r>
      <w:r w:rsidR="194A30F7" w:rsidRPr="0AA05085">
        <w:rPr>
          <w:rFonts w:eastAsia="Arial" w:cs="Arial"/>
          <w:color w:val="000000" w:themeColor="text1"/>
          <w:szCs w:val="24"/>
          <w:lang w:val="en-GB"/>
        </w:rPr>
        <w:t xml:space="preserve">uch uptake </w:t>
      </w:r>
      <w:r w:rsidR="19C651C3" w:rsidRPr="0AA05085">
        <w:rPr>
          <w:rFonts w:eastAsia="Arial" w:cs="Arial"/>
          <w:color w:val="000000" w:themeColor="text1"/>
          <w:szCs w:val="24"/>
          <w:lang w:val="en-GB"/>
        </w:rPr>
        <w:t>as</w:t>
      </w:r>
      <w:r w:rsidRPr="0AA05085">
        <w:rPr>
          <w:rFonts w:eastAsia="Arial" w:cs="Arial"/>
          <w:szCs w:val="24"/>
          <w:lang w:val="en-GB"/>
        </w:rPr>
        <w:t xml:space="preserve"> </w:t>
      </w:r>
      <w:r w:rsidR="75CB48F6" w:rsidRPr="0AA05085">
        <w:rPr>
          <w:rFonts w:eastAsia="Arial" w:cs="Arial"/>
          <w:szCs w:val="24"/>
          <w:lang w:val="en-GB"/>
        </w:rPr>
        <w:t>small passenger service</w:t>
      </w:r>
      <w:r w:rsidRPr="0AA05085">
        <w:rPr>
          <w:rFonts w:eastAsia="Arial" w:cs="Arial"/>
          <w:color w:val="000000" w:themeColor="text1"/>
          <w:szCs w:val="24"/>
          <w:lang w:val="en-GB"/>
        </w:rPr>
        <w:t xml:space="preserve"> providers claimed that the amount available did not fully cover the costs involved in vehicle conversion.  </w:t>
      </w:r>
    </w:p>
    <w:p w14:paraId="74B8572D" w14:textId="6354F09A" w:rsidR="008B03B2" w:rsidRDefault="4FE3A137" w:rsidP="3DD593E7">
      <w:pPr>
        <w:spacing w:after="160"/>
        <w:rPr>
          <w:rFonts w:eastAsia="Arial" w:cs="Arial"/>
          <w:color w:val="000000" w:themeColor="text1"/>
          <w:szCs w:val="24"/>
          <w:lang w:val="en-GB"/>
        </w:rPr>
      </w:pPr>
      <w:r w:rsidRPr="3DD593E7">
        <w:rPr>
          <w:rFonts w:eastAsia="Arial" w:cs="Arial"/>
          <w:color w:val="000000" w:themeColor="text1"/>
          <w:szCs w:val="24"/>
          <w:lang w:val="en-GB"/>
        </w:rPr>
        <w:t>During this renewed crisis for the mobility transport system, Waka Kotahi announced</w:t>
      </w:r>
      <w:r w:rsidR="1D614912" w:rsidRPr="3DD593E7">
        <w:rPr>
          <w:rFonts w:eastAsia="Arial" w:cs="Arial"/>
          <w:color w:val="000000" w:themeColor="text1"/>
          <w:szCs w:val="24"/>
          <w:lang w:val="en-GB"/>
        </w:rPr>
        <w:t xml:space="preserve"> a </w:t>
      </w:r>
      <w:r w:rsidR="709046D3" w:rsidRPr="3DD593E7">
        <w:rPr>
          <w:rFonts w:eastAsia="Arial" w:cs="Arial"/>
          <w:color w:val="000000" w:themeColor="text1"/>
          <w:szCs w:val="24"/>
          <w:lang w:val="en-GB"/>
        </w:rPr>
        <w:t>highly</w:t>
      </w:r>
      <w:r w:rsidR="1D614912" w:rsidRPr="3DD593E7">
        <w:rPr>
          <w:rFonts w:eastAsia="Arial" w:cs="Arial"/>
          <w:color w:val="000000" w:themeColor="text1"/>
          <w:szCs w:val="24"/>
          <w:lang w:val="en-GB"/>
        </w:rPr>
        <w:t xml:space="preserve"> anticipated</w:t>
      </w:r>
      <w:r w:rsidRPr="3DD593E7">
        <w:rPr>
          <w:rFonts w:eastAsia="Arial" w:cs="Arial"/>
          <w:color w:val="000000" w:themeColor="text1"/>
          <w:szCs w:val="24"/>
          <w:lang w:val="en-GB"/>
        </w:rPr>
        <w:t xml:space="preserve"> </w:t>
      </w:r>
      <w:r w:rsidR="34FDA3FB" w:rsidRPr="3DD593E7">
        <w:rPr>
          <w:rFonts w:eastAsia="Arial" w:cs="Arial"/>
          <w:color w:val="000000" w:themeColor="text1"/>
          <w:szCs w:val="24"/>
          <w:lang w:val="en-GB"/>
        </w:rPr>
        <w:t>review of the Total Mobility</w:t>
      </w:r>
      <w:r w:rsidR="4CE3127F" w:rsidRPr="3DD593E7">
        <w:rPr>
          <w:rFonts w:eastAsia="Arial" w:cs="Arial"/>
          <w:color w:val="000000" w:themeColor="text1"/>
          <w:szCs w:val="24"/>
          <w:lang w:val="en-GB"/>
        </w:rPr>
        <w:t xml:space="preserve"> (TM)</w:t>
      </w:r>
      <w:r w:rsidR="34FDA3FB" w:rsidRPr="3DD593E7">
        <w:rPr>
          <w:rFonts w:eastAsia="Arial" w:cs="Arial"/>
          <w:color w:val="000000" w:themeColor="text1"/>
          <w:szCs w:val="24"/>
          <w:lang w:val="en-GB"/>
        </w:rPr>
        <w:t xml:space="preserve"> Scheme</w:t>
      </w:r>
      <w:r w:rsidR="008B03B2" w:rsidRPr="3DD593E7">
        <w:rPr>
          <w:rStyle w:val="FootnoteReference"/>
          <w:rFonts w:eastAsia="Arial" w:cs="Arial"/>
          <w:color w:val="000000" w:themeColor="text1"/>
          <w:szCs w:val="24"/>
          <w:lang w:val="en-GB"/>
        </w:rPr>
        <w:footnoteReference w:id="5"/>
      </w:r>
      <w:r w:rsidR="34FDA3FB" w:rsidRPr="3DD593E7">
        <w:rPr>
          <w:rFonts w:eastAsia="Arial" w:cs="Arial"/>
          <w:color w:val="000000" w:themeColor="text1"/>
          <w:szCs w:val="24"/>
          <w:lang w:val="en-GB"/>
        </w:rPr>
        <w:t xml:space="preserve"> </w:t>
      </w:r>
      <w:r w:rsidR="173777D1" w:rsidRPr="3DD593E7">
        <w:rPr>
          <w:rFonts w:eastAsia="Arial" w:cs="Arial"/>
          <w:color w:val="000000" w:themeColor="text1"/>
          <w:szCs w:val="24"/>
          <w:lang w:val="en-GB"/>
        </w:rPr>
        <w:t>to</w:t>
      </w:r>
      <w:r w:rsidRPr="3DD593E7">
        <w:rPr>
          <w:rFonts w:eastAsia="Arial" w:cs="Arial"/>
          <w:color w:val="000000" w:themeColor="text1"/>
          <w:szCs w:val="24"/>
          <w:lang w:val="en-GB"/>
        </w:rPr>
        <w:t xml:space="preserve"> consider these and other issues that have surfaced around </w:t>
      </w:r>
      <w:r w:rsidR="5553B9D2" w:rsidRPr="3DD593E7">
        <w:rPr>
          <w:rFonts w:eastAsia="Arial" w:cs="Arial"/>
          <w:color w:val="000000" w:themeColor="text1"/>
          <w:szCs w:val="24"/>
          <w:lang w:val="en-GB"/>
        </w:rPr>
        <w:t>it</w:t>
      </w:r>
      <w:r w:rsidRPr="3DD593E7">
        <w:rPr>
          <w:rFonts w:eastAsia="Arial" w:cs="Arial"/>
          <w:color w:val="000000" w:themeColor="text1"/>
          <w:szCs w:val="24"/>
          <w:lang w:val="en-GB"/>
        </w:rPr>
        <w:t xml:space="preserve"> over the last decade.</w:t>
      </w:r>
    </w:p>
    <w:p w14:paraId="54C30D0E" w14:textId="5D9BC7B2" w:rsidR="008B03B2" w:rsidRDefault="4FE3A137" w:rsidP="13BA8951">
      <w:pPr>
        <w:spacing w:after="160"/>
        <w:rPr>
          <w:rFonts w:eastAsia="Arial" w:cs="Arial"/>
          <w:color w:val="000000" w:themeColor="text1"/>
          <w:szCs w:val="24"/>
          <w:lang w:val="en-GB"/>
        </w:rPr>
      </w:pPr>
      <w:r w:rsidRPr="13BA8951">
        <w:rPr>
          <w:rFonts w:eastAsia="Arial" w:cs="Arial"/>
          <w:color w:val="000000" w:themeColor="text1"/>
          <w:szCs w:val="24"/>
          <w:lang w:val="en-GB"/>
        </w:rPr>
        <w:t xml:space="preserve">However, the review could take around a year to deliver recommendations and then possibly a further year after that to begin implementing any changes. During that time, disabled people in </w:t>
      </w:r>
      <w:r w:rsidR="7694103A" w:rsidRPr="13BA8951">
        <w:rPr>
          <w:rFonts w:eastAsia="Arial" w:cs="Arial"/>
          <w:color w:val="000000" w:themeColor="text1"/>
          <w:szCs w:val="24"/>
          <w:lang w:val="en-GB"/>
        </w:rPr>
        <w:t>Otago-Southland</w:t>
      </w:r>
      <w:r w:rsidRPr="13BA8951">
        <w:rPr>
          <w:rFonts w:eastAsia="Arial" w:cs="Arial"/>
          <w:color w:val="000000" w:themeColor="text1"/>
          <w:szCs w:val="24"/>
          <w:lang w:val="en-GB"/>
        </w:rPr>
        <w:t xml:space="preserve"> will still need access to affordable, accessible public transport options.</w:t>
      </w:r>
    </w:p>
    <w:p w14:paraId="5CFCFC3B" w14:textId="51ADE130" w:rsidR="008B03B2" w:rsidRDefault="4FE3A137" w:rsidP="3DD593E7">
      <w:pPr>
        <w:spacing w:after="160"/>
        <w:rPr>
          <w:rFonts w:eastAsia="Arial" w:cs="Arial"/>
          <w:color w:val="000000" w:themeColor="text1"/>
          <w:szCs w:val="24"/>
          <w:lang w:val="en-GB"/>
        </w:rPr>
      </w:pPr>
      <w:r w:rsidRPr="3DD593E7">
        <w:rPr>
          <w:rFonts w:eastAsia="Arial" w:cs="Arial"/>
          <w:color w:val="000000" w:themeColor="text1"/>
          <w:szCs w:val="24"/>
          <w:lang w:val="en-GB"/>
        </w:rPr>
        <w:t xml:space="preserve">That is why we recommend that </w:t>
      </w:r>
      <w:r w:rsidR="76F6DD37" w:rsidRPr="3DD593E7">
        <w:rPr>
          <w:rFonts w:eastAsia="Arial" w:cs="Arial"/>
          <w:color w:val="000000" w:themeColor="text1"/>
          <w:szCs w:val="24"/>
          <w:lang w:val="en-GB"/>
        </w:rPr>
        <w:t>both Councils</w:t>
      </w:r>
      <w:r w:rsidRPr="3DD593E7">
        <w:rPr>
          <w:rFonts w:eastAsia="Arial" w:cs="Arial"/>
          <w:color w:val="000000" w:themeColor="text1"/>
          <w:szCs w:val="24"/>
          <w:lang w:val="en-GB"/>
        </w:rPr>
        <w:t xml:space="preserve"> set aside additional funding for the </w:t>
      </w:r>
      <w:r w:rsidR="56494FD0" w:rsidRPr="3DD593E7">
        <w:rPr>
          <w:rFonts w:eastAsia="Arial" w:cs="Arial"/>
          <w:color w:val="000000" w:themeColor="text1"/>
          <w:szCs w:val="24"/>
          <w:lang w:val="en-GB"/>
        </w:rPr>
        <w:t>next</w:t>
      </w:r>
      <w:r w:rsidRPr="3DD593E7">
        <w:rPr>
          <w:rFonts w:eastAsia="Arial" w:cs="Arial"/>
          <w:color w:val="000000" w:themeColor="text1"/>
          <w:szCs w:val="24"/>
          <w:lang w:val="en-GB"/>
        </w:rPr>
        <w:t xml:space="preserve"> two financial years of the plan (2024/25 and 2025/26)</w:t>
      </w:r>
      <w:r w:rsidR="7ABE3CD0" w:rsidRPr="3DD593E7">
        <w:rPr>
          <w:rFonts w:eastAsia="Arial" w:cs="Arial"/>
          <w:color w:val="000000" w:themeColor="text1"/>
          <w:szCs w:val="24"/>
          <w:lang w:val="en-GB"/>
        </w:rPr>
        <w:t xml:space="preserve"> by maximising their</w:t>
      </w:r>
      <w:r w:rsidR="5BC5B120" w:rsidRPr="3DD593E7">
        <w:rPr>
          <w:rFonts w:eastAsia="Arial" w:cs="Arial"/>
          <w:color w:val="000000" w:themeColor="text1"/>
          <w:szCs w:val="24"/>
          <w:lang w:val="en-GB"/>
        </w:rPr>
        <w:t xml:space="preserve"> respective</w:t>
      </w:r>
      <w:r w:rsidR="7ABE3CD0" w:rsidRPr="3DD593E7">
        <w:rPr>
          <w:rFonts w:eastAsia="Arial" w:cs="Arial"/>
          <w:color w:val="000000" w:themeColor="text1"/>
          <w:szCs w:val="24"/>
          <w:lang w:val="en-GB"/>
        </w:rPr>
        <w:t xml:space="preserve"> contributions (over and above the Waka Kotahi contribution)</w:t>
      </w:r>
      <w:r w:rsidRPr="3DD593E7">
        <w:rPr>
          <w:rFonts w:eastAsia="Arial" w:cs="Arial"/>
          <w:color w:val="000000" w:themeColor="text1"/>
          <w:szCs w:val="24"/>
          <w:lang w:val="en-GB"/>
        </w:rPr>
        <w:t xml:space="preserve"> to enable more mobility vehicle fit outs t</w:t>
      </w:r>
      <w:r w:rsidR="6A8B64C8" w:rsidRPr="3DD593E7">
        <w:rPr>
          <w:rFonts w:eastAsia="Arial" w:cs="Arial"/>
          <w:color w:val="000000" w:themeColor="text1"/>
          <w:szCs w:val="24"/>
          <w:lang w:val="en-GB"/>
        </w:rPr>
        <w:t xml:space="preserve">o be undertaken throughout the region so that potential passenger service operators (who often have minimal capital) do not have to carry </w:t>
      </w:r>
      <w:r w:rsidR="23876253" w:rsidRPr="3DD593E7">
        <w:rPr>
          <w:rFonts w:eastAsia="Arial" w:cs="Arial"/>
          <w:color w:val="000000" w:themeColor="text1"/>
          <w:szCs w:val="24"/>
          <w:lang w:val="en-GB"/>
        </w:rPr>
        <w:t>any cost</w:t>
      </w:r>
      <w:r w:rsidR="6A8B64C8" w:rsidRPr="3DD593E7">
        <w:rPr>
          <w:rFonts w:eastAsia="Arial" w:cs="Arial"/>
          <w:color w:val="000000" w:themeColor="text1"/>
          <w:szCs w:val="24"/>
          <w:lang w:val="en-GB"/>
        </w:rPr>
        <w:t>.</w:t>
      </w:r>
    </w:p>
    <w:p w14:paraId="70816469" w14:textId="456A1047" w:rsidR="008B03B2" w:rsidRDefault="4FE3A137" w:rsidP="3DD593E7">
      <w:pPr>
        <w:spacing w:after="160"/>
        <w:rPr>
          <w:rFonts w:eastAsia="Arial" w:cs="Arial"/>
          <w:color w:val="000000" w:themeColor="text1"/>
          <w:szCs w:val="24"/>
          <w:lang w:val="en-GB"/>
        </w:rPr>
      </w:pPr>
      <w:r w:rsidRPr="3DD593E7">
        <w:rPr>
          <w:rFonts w:eastAsia="Arial" w:cs="Arial"/>
          <w:color w:val="000000" w:themeColor="text1"/>
          <w:szCs w:val="24"/>
          <w:lang w:val="en-GB"/>
        </w:rPr>
        <w:t>.</w:t>
      </w:r>
    </w:p>
    <w:p w14:paraId="39AD8746" w14:textId="2A8FFB1F" w:rsidR="008B03B2" w:rsidRDefault="6597B171" w:rsidP="3DD593E7">
      <w:pPr>
        <w:spacing w:after="160"/>
        <w:rPr>
          <w:rFonts w:eastAsia="Arial" w:cs="Arial"/>
          <w:color w:val="000000" w:themeColor="text1"/>
          <w:szCs w:val="24"/>
          <w:lang w:val="en-GB"/>
        </w:rPr>
      </w:pPr>
      <w:r w:rsidRPr="3DD593E7">
        <w:rPr>
          <w:rFonts w:eastAsia="Arial" w:cs="Arial"/>
          <w:color w:val="000000" w:themeColor="text1"/>
          <w:szCs w:val="24"/>
          <w:lang w:val="en-GB"/>
        </w:rPr>
        <w:t xml:space="preserve">Doing so would </w:t>
      </w:r>
      <w:r w:rsidR="4FE3A137" w:rsidRPr="3DD593E7">
        <w:rPr>
          <w:rFonts w:eastAsia="Arial" w:cs="Arial"/>
          <w:color w:val="000000" w:themeColor="text1"/>
          <w:szCs w:val="24"/>
          <w:lang w:val="en-GB"/>
        </w:rPr>
        <w:t xml:space="preserve">enable potential providers to fully cover the costs of conversions, </w:t>
      </w:r>
      <w:r w:rsidR="21B310B6" w:rsidRPr="3DD593E7">
        <w:rPr>
          <w:rFonts w:eastAsia="Arial" w:cs="Arial"/>
          <w:color w:val="000000" w:themeColor="text1"/>
          <w:szCs w:val="24"/>
          <w:lang w:val="en-GB"/>
        </w:rPr>
        <w:t>allowing</w:t>
      </w:r>
      <w:r w:rsidR="4FE3A137" w:rsidRPr="3DD593E7">
        <w:rPr>
          <w:rFonts w:eastAsia="Arial" w:cs="Arial"/>
          <w:color w:val="000000" w:themeColor="text1"/>
          <w:szCs w:val="24"/>
          <w:lang w:val="en-GB"/>
        </w:rPr>
        <w:t xml:space="preserve"> them to put more vehicles</w:t>
      </w:r>
      <w:r w:rsidR="74067F5F" w:rsidRPr="3DD593E7">
        <w:rPr>
          <w:rFonts w:eastAsia="Arial" w:cs="Arial"/>
          <w:color w:val="000000" w:themeColor="text1"/>
          <w:szCs w:val="24"/>
          <w:lang w:val="en-GB"/>
        </w:rPr>
        <w:t xml:space="preserve"> (preferably electrical or low carbon)</w:t>
      </w:r>
      <w:r w:rsidR="4FE3A137" w:rsidRPr="3DD593E7">
        <w:rPr>
          <w:rFonts w:eastAsia="Arial" w:cs="Arial"/>
          <w:color w:val="000000" w:themeColor="text1"/>
          <w:szCs w:val="24"/>
          <w:lang w:val="en-GB"/>
        </w:rPr>
        <w:t xml:space="preserve"> on the road sooner.</w:t>
      </w:r>
    </w:p>
    <w:p w14:paraId="23BFCC8C" w14:textId="66C64A99" w:rsidR="008B03B2" w:rsidRDefault="4FE3A137" w:rsidP="35A22771">
      <w:pPr>
        <w:spacing w:after="160"/>
        <w:rPr>
          <w:rFonts w:eastAsia="Arial" w:cs="Arial"/>
          <w:color w:val="000000" w:themeColor="text1"/>
          <w:szCs w:val="24"/>
        </w:rPr>
      </w:pPr>
      <w:r w:rsidRPr="35A22771">
        <w:rPr>
          <w:rFonts w:eastAsia="Arial" w:cs="Arial"/>
          <w:color w:val="000000" w:themeColor="text1"/>
          <w:szCs w:val="24"/>
          <w:lang w:val="en-GB"/>
        </w:rPr>
        <w:t xml:space="preserve">After that period, central government (via Waka Kotahi/NZ Transport Agency) and </w:t>
      </w:r>
      <w:r w:rsidR="48E28CAC" w:rsidRPr="35A22771">
        <w:rPr>
          <w:rFonts w:eastAsia="Arial" w:cs="Arial"/>
          <w:color w:val="000000" w:themeColor="text1"/>
          <w:szCs w:val="24"/>
          <w:lang w:val="en-GB"/>
        </w:rPr>
        <w:t xml:space="preserve">regional councils </w:t>
      </w:r>
      <w:r w:rsidRPr="35A22771">
        <w:rPr>
          <w:rFonts w:eastAsia="Arial" w:cs="Arial"/>
          <w:color w:val="000000" w:themeColor="text1"/>
          <w:szCs w:val="24"/>
          <w:lang w:val="en-GB"/>
        </w:rPr>
        <w:t>might then be able to agree on a more viable funding model for mobility vehicle conversions.</w:t>
      </w:r>
    </w:p>
    <w:p w14:paraId="6F231368" w14:textId="412FB73A" w:rsidR="008B03B2" w:rsidRDefault="4FE3A137" w:rsidP="13BA8951">
      <w:pPr>
        <w:spacing w:after="160"/>
        <w:rPr>
          <w:rFonts w:eastAsia="Arial" w:cs="Arial"/>
          <w:color w:val="000000" w:themeColor="text1"/>
          <w:szCs w:val="24"/>
        </w:rPr>
      </w:pPr>
      <w:r w:rsidRPr="13BA8951">
        <w:rPr>
          <w:rFonts w:eastAsia="Arial" w:cs="Arial"/>
          <w:color w:val="000000" w:themeColor="text1"/>
          <w:szCs w:val="24"/>
          <w:lang w:val="en-GB"/>
        </w:rPr>
        <w:t xml:space="preserve">Otherwise, DPA recommends that </w:t>
      </w:r>
      <w:r w:rsidR="790E733A" w:rsidRPr="13BA8951">
        <w:rPr>
          <w:rFonts w:eastAsia="Arial" w:cs="Arial"/>
          <w:color w:val="000000" w:themeColor="text1"/>
          <w:szCs w:val="24"/>
          <w:lang w:val="en-GB"/>
        </w:rPr>
        <w:t>both councils</w:t>
      </w:r>
      <w:r w:rsidRPr="13BA8951">
        <w:rPr>
          <w:rFonts w:eastAsia="Arial" w:cs="Arial"/>
          <w:color w:val="000000" w:themeColor="text1"/>
          <w:szCs w:val="24"/>
          <w:lang w:val="en-GB"/>
        </w:rPr>
        <w:t xml:space="preserve"> await the outcomes of the national TM review before implementing any further changes.</w:t>
      </w:r>
    </w:p>
    <w:tbl>
      <w:tblPr>
        <w:tblStyle w:val="TableGrid"/>
        <w:tblW w:w="0" w:type="auto"/>
        <w:tblLayout w:type="fixed"/>
        <w:tblLook w:val="06A0" w:firstRow="1" w:lastRow="0" w:firstColumn="1" w:lastColumn="0" w:noHBand="1" w:noVBand="1"/>
      </w:tblPr>
      <w:tblGrid>
        <w:gridCol w:w="9015"/>
      </w:tblGrid>
      <w:tr w:rsidR="13BA8951" w14:paraId="42F9D06B" w14:textId="77777777" w:rsidTr="35A22771">
        <w:trPr>
          <w:trHeight w:val="300"/>
        </w:trPr>
        <w:tc>
          <w:tcPr>
            <w:tcW w:w="9015" w:type="dxa"/>
          </w:tcPr>
          <w:p w14:paraId="7DBCEA81" w14:textId="083C38E3" w:rsidR="46F97DDF" w:rsidRDefault="369BA044" w:rsidP="35A22771">
            <w:pPr>
              <w:spacing w:after="160"/>
              <w:rPr>
                <w:rFonts w:eastAsia="Arial" w:cs="Arial"/>
                <w:szCs w:val="24"/>
                <w:lang w:val="en-GB"/>
              </w:rPr>
            </w:pPr>
            <w:r w:rsidRPr="35A22771">
              <w:rPr>
                <w:rFonts w:eastAsia="Arial" w:cs="Arial"/>
                <w:b/>
                <w:bCs/>
                <w:color w:val="000000" w:themeColor="text1"/>
                <w:szCs w:val="24"/>
                <w:lang w:val="en-GB"/>
              </w:rPr>
              <w:t xml:space="preserve">Recommendation 1: </w:t>
            </w:r>
            <w:r w:rsidRPr="35A22771">
              <w:rPr>
                <w:rFonts w:eastAsia="Arial" w:cs="Arial"/>
                <w:color w:val="000000" w:themeColor="text1"/>
                <w:szCs w:val="24"/>
                <w:lang w:val="en-GB"/>
              </w:rPr>
              <w:t xml:space="preserve">that </w:t>
            </w:r>
            <w:r w:rsidR="6E3FF7D9" w:rsidRPr="35A22771">
              <w:rPr>
                <w:rFonts w:eastAsia="Arial" w:cs="Arial"/>
                <w:color w:val="000000" w:themeColor="text1"/>
                <w:szCs w:val="24"/>
                <w:lang w:val="en-GB"/>
              </w:rPr>
              <w:t>Environment Southland and the Otago Regional Council</w:t>
            </w:r>
            <w:r w:rsidRPr="35A22771">
              <w:rPr>
                <w:rFonts w:eastAsia="Arial" w:cs="Arial"/>
                <w:color w:val="000000" w:themeColor="text1"/>
                <w:szCs w:val="24"/>
                <w:lang w:val="en-GB"/>
              </w:rPr>
              <w:t xml:space="preserve"> </w:t>
            </w:r>
            <w:r w:rsidR="097B111B" w:rsidRPr="35A22771">
              <w:rPr>
                <w:rFonts w:eastAsia="Arial" w:cs="Arial"/>
                <w:color w:val="000000" w:themeColor="text1"/>
                <w:szCs w:val="24"/>
                <w:lang w:val="en-GB"/>
              </w:rPr>
              <w:t>maximise its contribution (over and above the Waka Kotahi contribution) to the cost of fitting out all new mobility service passenger vehicles through increased funding for this purpose.</w:t>
            </w:r>
          </w:p>
        </w:tc>
      </w:tr>
    </w:tbl>
    <w:p w14:paraId="379BE08C" w14:textId="25ECE155" w:rsidR="008B03B2" w:rsidRDefault="008B03B2" w:rsidP="13BA8951">
      <w:pPr>
        <w:spacing w:after="160"/>
        <w:rPr>
          <w:rFonts w:eastAsia="Arial" w:cs="Arial"/>
          <w:color w:val="000000" w:themeColor="text1"/>
          <w:szCs w:val="24"/>
          <w:lang w:val="en-GB"/>
        </w:rPr>
      </w:pPr>
    </w:p>
    <w:tbl>
      <w:tblPr>
        <w:tblStyle w:val="TableGrid"/>
        <w:tblW w:w="0" w:type="auto"/>
        <w:tblLayout w:type="fixed"/>
        <w:tblLook w:val="06A0" w:firstRow="1" w:lastRow="0" w:firstColumn="1" w:lastColumn="0" w:noHBand="1" w:noVBand="1"/>
      </w:tblPr>
      <w:tblGrid>
        <w:gridCol w:w="9015"/>
      </w:tblGrid>
      <w:tr w:rsidR="13BA8951" w14:paraId="649A79D2" w14:textId="77777777" w:rsidTr="13BA8951">
        <w:trPr>
          <w:trHeight w:val="300"/>
        </w:trPr>
        <w:tc>
          <w:tcPr>
            <w:tcW w:w="9015" w:type="dxa"/>
          </w:tcPr>
          <w:p w14:paraId="0411949A" w14:textId="4EE98C94" w:rsidR="3B34B55B" w:rsidRDefault="3B34B55B" w:rsidP="13BA8951">
            <w:pPr>
              <w:spacing w:after="160"/>
              <w:rPr>
                <w:rFonts w:eastAsia="Arial" w:cs="Arial"/>
                <w:szCs w:val="24"/>
                <w:lang w:val="en-GB"/>
              </w:rPr>
            </w:pPr>
            <w:r w:rsidRPr="13BA8951">
              <w:rPr>
                <w:rFonts w:eastAsia="Arial" w:cs="Arial"/>
                <w:b/>
                <w:bCs/>
                <w:color w:val="000000" w:themeColor="text1"/>
                <w:szCs w:val="24"/>
                <w:lang w:val="en-GB"/>
              </w:rPr>
              <w:t xml:space="preserve">Recommendation 2: </w:t>
            </w:r>
            <w:r w:rsidRPr="13BA8951">
              <w:rPr>
                <w:rFonts w:eastAsia="Arial" w:cs="Arial"/>
                <w:color w:val="000000" w:themeColor="text1"/>
                <w:szCs w:val="24"/>
                <w:lang w:val="en-GB"/>
              </w:rPr>
              <w:t>that Environment</w:t>
            </w:r>
            <w:r w:rsidR="5401B70E" w:rsidRPr="13BA8951">
              <w:rPr>
                <w:rFonts w:eastAsia="Arial" w:cs="Arial"/>
                <w:color w:val="000000" w:themeColor="text1"/>
                <w:szCs w:val="24"/>
                <w:lang w:val="en-GB"/>
              </w:rPr>
              <w:t xml:space="preserve"> Southland and the Otago Regional Council</w:t>
            </w:r>
            <w:r w:rsidRPr="13BA8951">
              <w:rPr>
                <w:rFonts w:eastAsia="Arial" w:cs="Arial"/>
                <w:color w:val="000000" w:themeColor="text1"/>
                <w:szCs w:val="24"/>
                <w:lang w:val="en-GB"/>
              </w:rPr>
              <w:t xml:space="preserve"> await the outcome of the Total Mobility review before proceeding with any further changes.</w:t>
            </w:r>
          </w:p>
        </w:tc>
      </w:tr>
    </w:tbl>
    <w:p w14:paraId="24D521EF" w14:textId="011B3CFB" w:rsidR="008B03B2" w:rsidRDefault="008B03B2" w:rsidP="13BA8951">
      <w:pPr>
        <w:spacing w:after="160"/>
        <w:rPr>
          <w:rFonts w:eastAsia="Arial" w:cs="Arial"/>
          <w:color w:val="000000" w:themeColor="text1"/>
          <w:szCs w:val="24"/>
          <w:lang w:val="en-GB"/>
        </w:rPr>
      </w:pPr>
    </w:p>
    <w:p w14:paraId="7F4CA737" w14:textId="12D60A47" w:rsidR="008B03B2" w:rsidRDefault="35FCE653" w:rsidP="13BA8951">
      <w:pPr>
        <w:spacing w:after="160"/>
        <w:rPr>
          <w:rFonts w:eastAsia="Arial" w:cs="Arial"/>
          <w:b/>
          <w:bCs/>
          <w:color w:val="143F6A" w:themeColor="accent3" w:themeShade="80"/>
          <w:sz w:val="28"/>
          <w:szCs w:val="28"/>
          <w:lang w:val="en-GB"/>
        </w:rPr>
      </w:pPr>
      <w:r w:rsidRPr="35A22771">
        <w:rPr>
          <w:rFonts w:eastAsia="Arial" w:cs="Arial"/>
          <w:b/>
          <w:bCs/>
          <w:color w:val="143F6A" w:themeColor="accent3" w:themeShade="80"/>
          <w:sz w:val="28"/>
          <w:szCs w:val="28"/>
          <w:lang w:val="en-GB"/>
        </w:rPr>
        <w:t xml:space="preserve">b.) Urban bus services </w:t>
      </w:r>
    </w:p>
    <w:p w14:paraId="58E70983" w14:textId="579EC34F" w:rsidR="008B03B2" w:rsidRDefault="1F19C23C" w:rsidP="35A22771">
      <w:pPr>
        <w:spacing w:after="160"/>
        <w:rPr>
          <w:rFonts w:eastAsia="Arial" w:cs="Arial"/>
          <w:color w:val="000000" w:themeColor="text1"/>
          <w:szCs w:val="24"/>
          <w:lang w:val="en-GB"/>
        </w:rPr>
      </w:pPr>
      <w:r w:rsidRPr="35A22771">
        <w:rPr>
          <w:rFonts w:eastAsia="Arial" w:cs="Arial"/>
          <w:color w:val="000000" w:themeColor="text1"/>
          <w:szCs w:val="24"/>
          <w:lang w:val="en-GB"/>
        </w:rPr>
        <w:t>As noted above, DPA is pleased with the progress that has been made in terms of rolling out new, accessible bus services in both Dunedin and Invercargill.</w:t>
      </w:r>
    </w:p>
    <w:p w14:paraId="2643B1E7" w14:textId="5527AF13" w:rsidR="008B03B2" w:rsidRDefault="18736634" w:rsidP="3DD593E7">
      <w:pPr>
        <w:spacing w:after="160"/>
        <w:rPr>
          <w:rFonts w:eastAsia="Arial" w:cs="Arial"/>
          <w:color w:val="000000" w:themeColor="text1"/>
          <w:szCs w:val="24"/>
          <w:lang w:val="en-GB"/>
        </w:rPr>
      </w:pPr>
      <w:r w:rsidRPr="3DD593E7">
        <w:rPr>
          <w:rFonts w:eastAsia="Arial" w:cs="Arial"/>
          <w:color w:val="000000" w:themeColor="text1"/>
          <w:szCs w:val="24"/>
          <w:lang w:val="en-GB"/>
        </w:rPr>
        <w:t xml:space="preserve">Additionally, </w:t>
      </w:r>
      <w:r w:rsidR="1F19C23C" w:rsidRPr="3DD593E7">
        <w:rPr>
          <w:rFonts w:eastAsia="Arial" w:cs="Arial"/>
          <w:color w:val="000000" w:themeColor="text1"/>
          <w:szCs w:val="24"/>
          <w:lang w:val="en-GB"/>
        </w:rPr>
        <w:t xml:space="preserve">we have heard reports from </w:t>
      </w:r>
      <w:r w:rsidR="5F0018DF" w:rsidRPr="3DD593E7">
        <w:rPr>
          <w:rFonts w:eastAsia="Arial" w:cs="Arial"/>
          <w:color w:val="000000" w:themeColor="text1"/>
          <w:szCs w:val="24"/>
          <w:lang w:val="en-GB"/>
        </w:rPr>
        <w:t>disabled people around their being</w:t>
      </w:r>
      <w:r w:rsidR="1F19C23C" w:rsidRPr="3DD593E7">
        <w:rPr>
          <w:rFonts w:eastAsia="Arial" w:cs="Arial"/>
          <w:color w:val="000000" w:themeColor="text1"/>
          <w:szCs w:val="24"/>
          <w:lang w:val="en-GB"/>
        </w:rPr>
        <w:t xml:space="preserve"> some improvement in the responsiveness of frontline staff, including bus drivers, towards disabled people. This has occurred through, for example,</w:t>
      </w:r>
      <w:r w:rsidR="0E2FD4C6" w:rsidRPr="3DD593E7">
        <w:rPr>
          <w:rFonts w:eastAsia="Arial" w:cs="Arial"/>
          <w:color w:val="000000" w:themeColor="text1"/>
          <w:szCs w:val="24"/>
          <w:lang w:val="en-GB"/>
        </w:rPr>
        <w:t xml:space="preserve"> more</w:t>
      </w:r>
      <w:r w:rsidR="1F19C23C" w:rsidRPr="3DD593E7">
        <w:rPr>
          <w:rFonts w:eastAsia="Arial" w:cs="Arial"/>
          <w:color w:val="000000" w:themeColor="text1"/>
          <w:szCs w:val="24"/>
          <w:lang w:val="en-GB"/>
        </w:rPr>
        <w:t xml:space="preserve"> drivers knowing when to </w:t>
      </w:r>
      <w:r w:rsidR="2EE6BD93" w:rsidRPr="3DD593E7">
        <w:rPr>
          <w:rFonts w:eastAsia="Arial" w:cs="Arial"/>
          <w:color w:val="000000" w:themeColor="text1"/>
          <w:szCs w:val="24"/>
          <w:lang w:val="en-GB"/>
        </w:rPr>
        <w:t>lower bus ramps and kneel at the curb</w:t>
      </w:r>
      <w:r w:rsidR="30C32068" w:rsidRPr="3DD593E7">
        <w:rPr>
          <w:rFonts w:eastAsia="Arial" w:cs="Arial"/>
          <w:color w:val="000000" w:themeColor="text1"/>
          <w:szCs w:val="24"/>
          <w:lang w:val="en-GB"/>
        </w:rPr>
        <w:t>.</w:t>
      </w:r>
    </w:p>
    <w:p w14:paraId="38881FA9" w14:textId="52FBFF41" w:rsidR="008B03B2" w:rsidRDefault="2EE6BD93" w:rsidP="35A22771">
      <w:pPr>
        <w:spacing w:after="160"/>
        <w:rPr>
          <w:rFonts w:eastAsia="Arial" w:cs="Arial"/>
          <w:color w:val="000000" w:themeColor="text1"/>
          <w:szCs w:val="24"/>
          <w:lang w:val="en-GB"/>
        </w:rPr>
      </w:pPr>
      <w:r w:rsidRPr="35A22771">
        <w:rPr>
          <w:rFonts w:eastAsia="Arial" w:cs="Arial"/>
          <w:color w:val="000000" w:themeColor="text1"/>
          <w:szCs w:val="24"/>
          <w:lang w:val="en-GB"/>
        </w:rPr>
        <w:t>We attribute this to the increased roll out of disability responsiveness and awareness training for all bus drivers and hope to see this continued</w:t>
      </w:r>
      <w:r w:rsidR="3E6A1FF8" w:rsidRPr="35A22771">
        <w:rPr>
          <w:rFonts w:eastAsia="Arial" w:cs="Arial"/>
          <w:color w:val="000000" w:themeColor="text1"/>
          <w:szCs w:val="24"/>
          <w:lang w:val="en-GB"/>
        </w:rPr>
        <w:t xml:space="preserve"> during the remainder of the RLTP and beyond</w:t>
      </w:r>
      <w:r w:rsidRPr="35A22771">
        <w:rPr>
          <w:rFonts w:eastAsia="Arial" w:cs="Arial"/>
          <w:color w:val="000000" w:themeColor="text1"/>
          <w:szCs w:val="24"/>
          <w:lang w:val="en-GB"/>
        </w:rPr>
        <w:t>.</w:t>
      </w:r>
    </w:p>
    <w:p w14:paraId="662AAFE0" w14:textId="2EE42CA1" w:rsidR="008B03B2" w:rsidRDefault="2BBA8EEE" w:rsidP="35A22771">
      <w:pPr>
        <w:spacing w:after="160"/>
        <w:rPr>
          <w:rFonts w:eastAsia="Arial" w:cs="Arial"/>
          <w:color w:val="000000" w:themeColor="text1"/>
          <w:szCs w:val="24"/>
          <w:lang w:val="en-GB"/>
        </w:rPr>
      </w:pPr>
      <w:r w:rsidRPr="35A22771">
        <w:rPr>
          <w:rFonts w:eastAsia="Arial" w:cs="Arial"/>
          <w:color w:val="000000" w:themeColor="text1"/>
          <w:szCs w:val="24"/>
          <w:lang w:val="en-GB"/>
        </w:rPr>
        <w:t>However, DPA is concerned about other developments originating from central government which could impact on public transport provision.</w:t>
      </w:r>
    </w:p>
    <w:p w14:paraId="022AB17D" w14:textId="37F1BD04" w:rsidR="008B03B2" w:rsidRDefault="737C4020" w:rsidP="35A22771">
      <w:pPr>
        <w:spacing w:after="160"/>
        <w:rPr>
          <w:rFonts w:eastAsia="Arial" w:cs="Arial"/>
          <w:color w:val="000000" w:themeColor="text1"/>
          <w:szCs w:val="24"/>
          <w:lang w:val="en-GB"/>
        </w:rPr>
      </w:pPr>
      <w:r w:rsidRPr="35A22771">
        <w:rPr>
          <w:rFonts w:eastAsia="Arial" w:cs="Arial"/>
          <w:color w:val="000000" w:themeColor="text1"/>
          <w:szCs w:val="24"/>
          <w:lang w:val="en-GB"/>
        </w:rPr>
        <w:t xml:space="preserve">One of these concerns </w:t>
      </w:r>
      <w:r w:rsidR="17E50FB2" w:rsidRPr="35A22771">
        <w:rPr>
          <w:rFonts w:eastAsia="Arial" w:cs="Arial"/>
          <w:color w:val="000000" w:themeColor="text1"/>
          <w:szCs w:val="24"/>
          <w:lang w:val="en-GB"/>
        </w:rPr>
        <w:t>the previous government’s free transport for children and young people policy which will see these age groups charged full fares again as of May 1.</w:t>
      </w:r>
    </w:p>
    <w:p w14:paraId="34FB7A6B" w14:textId="2561FF28" w:rsidR="008B03B2" w:rsidRDefault="17E50FB2" w:rsidP="35A22771">
      <w:pPr>
        <w:spacing w:after="160"/>
        <w:rPr>
          <w:rFonts w:eastAsia="Arial" w:cs="Arial"/>
          <w:color w:val="000000" w:themeColor="text1"/>
          <w:szCs w:val="24"/>
          <w:lang w:val="en-GB"/>
        </w:rPr>
      </w:pPr>
      <w:r w:rsidRPr="35A22771">
        <w:rPr>
          <w:rFonts w:eastAsia="Arial" w:cs="Arial"/>
          <w:color w:val="000000" w:themeColor="text1"/>
          <w:szCs w:val="24"/>
          <w:lang w:val="en-GB"/>
        </w:rPr>
        <w:t>We are also concerned about plans signalled in the Draft National Transport Policy Statement around de-prioritising investment in public transport and requiring greater fare box recovery from bus users.</w:t>
      </w:r>
    </w:p>
    <w:p w14:paraId="06CA4284" w14:textId="242307D2" w:rsidR="008B03B2" w:rsidRDefault="17E50FB2" w:rsidP="35A22771">
      <w:pPr>
        <w:spacing w:after="160"/>
        <w:rPr>
          <w:rFonts w:eastAsia="Arial" w:cs="Arial"/>
          <w:color w:val="000000" w:themeColor="text1"/>
          <w:szCs w:val="24"/>
          <w:lang w:val="en-GB"/>
        </w:rPr>
      </w:pPr>
      <w:r w:rsidRPr="35A22771">
        <w:rPr>
          <w:rFonts w:eastAsia="Arial" w:cs="Arial"/>
          <w:color w:val="000000" w:themeColor="text1"/>
          <w:szCs w:val="24"/>
          <w:lang w:val="en-GB"/>
        </w:rPr>
        <w:t>This will probably result in higher fares that will particularly impact upon a considerable number of people, including disabled people.</w:t>
      </w:r>
    </w:p>
    <w:p w14:paraId="470B8746" w14:textId="43AF947D" w:rsidR="008B03B2" w:rsidRDefault="17E50FB2" w:rsidP="35A22771">
      <w:pPr>
        <w:spacing w:after="160"/>
        <w:rPr>
          <w:rFonts w:eastAsia="Arial" w:cs="Arial"/>
          <w:color w:val="000000" w:themeColor="text1"/>
          <w:szCs w:val="24"/>
          <w:lang w:val="en-GB"/>
        </w:rPr>
      </w:pPr>
      <w:r w:rsidRPr="35A22771">
        <w:rPr>
          <w:rFonts w:eastAsia="Arial" w:cs="Arial"/>
          <w:color w:val="000000" w:themeColor="text1"/>
          <w:szCs w:val="24"/>
          <w:lang w:val="en-GB"/>
        </w:rPr>
        <w:t>DPA recommends that both the Otago and Southland Regional Councils invest in keeping fares as low as possible</w:t>
      </w:r>
      <w:r w:rsidR="108B7E82" w:rsidRPr="35A22771">
        <w:rPr>
          <w:rFonts w:eastAsia="Arial" w:cs="Arial"/>
          <w:color w:val="000000" w:themeColor="text1"/>
          <w:szCs w:val="24"/>
          <w:lang w:val="en-GB"/>
        </w:rPr>
        <w:t>, at the current flat rate of $2,</w:t>
      </w:r>
      <w:r w:rsidRPr="35A22771">
        <w:rPr>
          <w:rFonts w:eastAsia="Arial" w:cs="Arial"/>
          <w:color w:val="000000" w:themeColor="text1"/>
          <w:szCs w:val="24"/>
          <w:lang w:val="en-GB"/>
        </w:rPr>
        <w:t xml:space="preserve"> to ensure that people have continued access to affordable, accessible public transport on urban bus services across </w:t>
      </w:r>
      <w:r w:rsidR="4621C4F4" w:rsidRPr="35A22771">
        <w:rPr>
          <w:rFonts w:eastAsia="Arial" w:cs="Arial"/>
          <w:color w:val="000000" w:themeColor="text1"/>
          <w:szCs w:val="24"/>
          <w:lang w:val="en-GB"/>
        </w:rPr>
        <w:t>both regions</w:t>
      </w:r>
      <w:r w:rsidRPr="35A22771">
        <w:rPr>
          <w:rFonts w:eastAsia="Arial" w:cs="Arial"/>
          <w:color w:val="000000" w:themeColor="text1"/>
          <w:szCs w:val="24"/>
          <w:lang w:val="en-GB"/>
        </w:rPr>
        <w:t>.</w:t>
      </w:r>
    </w:p>
    <w:p w14:paraId="03C637E4" w14:textId="42234A7E" w:rsidR="008B03B2" w:rsidRDefault="17E50FB2" w:rsidP="35A22771">
      <w:pPr>
        <w:spacing w:after="160"/>
        <w:rPr>
          <w:rFonts w:eastAsia="Arial" w:cs="Arial"/>
          <w:color w:val="000000" w:themeColor="text1"/>
          <w:szCs w:val="24"/>
          <w:lang w:val="en-GB"/>
        </w:rPr>
      </w:pPr>
      <w:r w:rsidRPr="35A22771">
        <w:rPr>
          <w:rFonts w:eastAsia="Arial" w:cs="Arial"/>
          <w:color w:val="000000" w:themeColor="text1"/>
          <w:szCs w:val="24"/>
          <w:lang w:val="en-GB"/>
        </w:rPr>
        <w:t>The Transport Experiences of Disabled People report</w:t>
      </w:r>
      <w:r w:rsidR="3128B8E0" w:rsidRPr="35A22771">
        <w:rPr>
          <w:rFonts w:eastAsia="Arial" w:cs="Arial"/>
          <w:color w:val="000000" w:themeColor="text1"/>
          <w:szCs w:val="24"/>
          <w:lang w:val="en-GB"/>
        </w:rPr>
        <w:t xml:space="preserve"> also</w:t>
      </w:r>
      <w:r w:rsidRPr="35A22771">
        <w:rPr>
          <w:rFonts w:eastAsia="Arial" w:cs="Arial"/>
          <w:color w:val="000000" w:themeColor="text1"/>
          <w:szCs w:val="24"/>
          <w:lang w:val="en-GB"/>
        </w:rPr>
        <w:t xml:space="preserve"> elaborated on the lack of accessible interregional transport options for disabled people in the form of bus and coach services like Intercity and Atomic Shuttles, which are currently inaccessible to wheelchair and mobility aid users. </w:t>
      </w:r>
    </w:p>
    <w:p w14:paraId="6C6D0D20" w14:textId="39507BED" w:rsidR="008B03B2" w:rsidRDefault="17E50FB2" w:rsidP="35A22771">
      <w:pPr>
        <w:spacing w:after="160"/>
        <w:rPr>
          <w:rFonts w:eastAsia="Arial" w:cs="Arial"/>
          <w:color w:val="000000" w:themeColor="text1"/>
          <w:szCs w:val="24"/>
          <w:lang w:val="en-GB"/>
        </w:rPr>
      </w:pPr>
      <w:r w:rsidRPr="35A22771">
        <w:rPr>
          <w:rFonts w:eastAsia="Arial" w:cs="Arial"/>
          <w:color w:val="000000" w:themeColor="text1"/>
          <w:szCs w:val="24"/>
          <w:lang w:val="en-GB"/>
        </w:rPr>
        <w:t>This issue is pertinent in the small rural communities of the Otago-</w:t>
      </w:r>
      <w:r w:rsidR="2A106E9A" w:rsidRPr="35A22771">
        <w:rPr>
          <w:rFonts w:eastAsia="Arial" w:cs="Arial"/>
          <w:color w:val="000000" w:themeColor="text1"/>
          <w:szCs w:val="24"/>
          <w:lang w:val="en-GB"/>
        </w:rPr>
        <w:t>Southland</w:t>
      </w:r>
      <w:r w:rsidRPr="35A22771">
        <w:rPr>
          <w:rFonts w:eastAsia="Arial" w:cs="Arial"/>
          <w:color w:val="000000" w:themeColor="text1"/>
          <w:szCs w:val="24"/>
          <w:lang w:val="en-GB"/>
        </w:rPr>
        <w:t xml:space="preserve"> region. This creates barriers to disabled people living within them to accessing not only their own communities but healthcare and other important appointments in major centres including</w:t>
      </w:r>
      <w:r w:rsidR="2C256E9F" w:rsidRPr="35A22771">
        <w:rPr>
          <w:rFonts w:eastAsia="Arial" w:cs="Arial"/>
          <w:color w:val="000000" w:themeColor="text1"/>
          <w:szCs w:val="24"/>
          <w:lang w:val="en-GB"/>
        </w:rPr>
        <w:t xml:space="preserve"> Dunedin and Invercargill</w:t>
      </w:r>
      <w:r w:rsidRPr="35A22771">
        <w:rPr>
          <w:rFonts w:eastAsia="Arial" w:cs="Arial"/>
          <w:color w:val="000000" w:themeColor="text1"/>
          <w:szCs w:val="24"/>
          <w:lang w:val="en-GB"/>
        </w:rPr>
        <w:t xml:space="preserve">. </w:t>
      </w:r>
    </w:p>
    <w:p w14:paraId="3312699F" w14:textId="720BFD95" w:rsidR="008B03B2" w:rsidRDefault="17E50FB2" w:rsidP="3DD593E7">
      <w:pPr>
        <w:spacing w:after="160"/>
        <w:rPr>
          <w:rFonts w:eastAsia="Arial" w:cs="Arial"/>
          <w:color w:val="000000" w:themeColor="text1"/>
          <w:szCs w:val="24"/>
          <w:lang w:val="en-GB"/>
        </w:rPr>
      </w:pPr>
      <w:r w:rsidRPr="3DD593E7">
        <w:rPr>
          <w:rFonts w:eastAsia="Arial" w:cs="Arial"/>
          <w:color w:val="000000" w:themeColor="text1"/>
          <w:szCs w:val="24"/>
          <w:lang w:val="en-GB"/>
        </w:rPr>
        <w:t xml:space="preserve">One of the ways in which this has been managed have been through the establishment of small-scale door-to-door passenger services (including health shuttles), but these are not always accessible either as privately owned buses or shuttles very rarely incorporate wheelchair loading mechanisms including hoists. </w:t>
      </w:r>
    </w:p>
    <w:p w14:paraId="7449A718" w14:textId="643D3EA7" w:rsidR="008B03B2" w:rsidRDefault="17E50FB2" w:rsidP="706148FA">
      <w:pPr>
        <w:spacing w:after="160"/>
        <w:rPr>
          <w:rFonts w:eastAsia="Arial" w:cs="Arial"/>
          <w:color w:val="000000" w:themeColor="text1"/>
          <w:szCs w:val="24"/>
        </w:rPr>
      </w:pPr>
      <w:r w:rsidRPr="706148FA">
        <w:rPr>
          <w:rFonts w:eastAsia="Arial" w:cs="Arial"/>
          <w:color w:val="000000" w:themeColor="text1"/>
          <w:szCs w:val="24"/>
        </w:rPr>
        <w:t xml:space="preserve">For these and other reasons, DPA recommends that </w:t>
      </w:r>
      <w:r w:rsidR="59402A80" w:rsidRPr="706148FA">
        <w:rPr>
          <w:rFonts w:eastAsia="Arial" w:cs="Arial"/>
          <w:color w:val="000000" w:themeColor="text1"/>
          <w:szCs w:val="24"/>
        </w:rPr>
        <w:t xml:space="preserve">both regional councils in their </w:t>
      </w:r>
      <w:r w:rsidR="340D357A" w:rsidRPr="706148FA">
        <w:rPr>
          <w:rFonts w:eastAsia="Arial" w:cs="Arial"/>
          <w:color w:val="000000" w:themeColor="text1"/>
          <w:szCs w:val="24"/>
        </w:rPr>
        <w:t>review</w:t>
      </w:r>
      <w:r w:rsidR="59402A80" w:rsidRPr="706148FA">
        <w:rPr>
          <w:rFonts w:eastAsia="Arial" w:cs="Arial"/>
          <w:color w:val="000000" w:themeColor="text1"/>
          <w:szCs w:val="24"/>
        </w:rPr>
        <w:t xml:space="preserve"> of</w:t>
      </w:r>
      <w:r w:rsidRPr="706148FA">
        <w:rPr>
          <w:rFonts w:eastAsia="Arial" w:cs="Arial"/>
          <w:color w:val="000000" w:themeColor="text1"/>
          <w:szCs w:val="24"/>
        </w:rPr>
        <w:t xml:space="preserve"> interregional and alternative </w:t>
      </w:r>
      <w:r w:rsidR="6B6B8968" w:rsidRPr="706148FA">
        <w:rPr>
          <w:rFonts w:eastAsia="Arial" w:cs="Arial"/>
          <w:color w:val="000000" w:themeColor="text1"/>
          <w:szCs w:val="24"/>
        </w:rPr>
        <w:t>transport options investigate the development of</w:t>
      </w:r>
      <w:r w:rsidRPr="706148FA">
        <w:rPr>
          <w:rFonts w:eastAsia="Arial" w:cs="Arial"/>
          <w:color w:val="000000" w:themeColor="text1"/>
          <w:szCs w:val="24"/>
        </w:rPr>
        <w:t xml:space="preserve"> accessible transport services that would be inclusive of everyone, including disabled people across the</w:t>
      </w:r>
      <w:r w:rsidR="13C5DA69" w:rsidRPr="706148FA">
        <w:rPr>
          <w:rFonts w:eastAsia="Arial" w:cs="Arial"/>
          <w:color w:val="000000" w:themeColor="text1"/>
          <w:szCs w:val="24"/>
        </w:rPr>
        <w:t xml:space="preserve"> whole</w:t>
      </w:r>
      <w:r w:rsidRPr="706148FA">
        <w:rPr>
          <w:rFonts w:eastAsia="Arial" w:cs="Arial"/>
          <w:color w:val="000000" w:themeColor="text1"/>
          <w:szCs w:val="24"/>
        </w:rPr>
        <w:t xml:space="preserve"> region.  </w:t>
      </w:r>
    </w:p>
    <w:tbl>
      <w:tblPr>
        <w:tblStyle w:val="TableGrid"/>
        <w:tblW w:w="0" w:type="auto"/>
        <w:tblLayout w:type="fixed"/>
        <w:tblLook w:val="06A0" w:firstRow="1" w:lastRow="0" w:firstColumn="1" w:lastColumn="0" w:noHBand="1" w:noVBand="1"/>
      </w:tblPr>
      <w:tblGrid>
        <w:gridCol w:w="9015"/>
      </w:tblGrid>
      <w:tr w:rsidR="35A22771" w14:paraId="26E546D9" w14:textId="77777777" w:rsidTr="35A22771">
        <w:trPr>
          <w:trHeight w:val="300"/>
        </w:trPr>
        <w:tc>
          <w:tcPr>
            <w:tcW w:w="9015" w:type="dxa"/>
          </w:tcPr>
          <w:p w14:paraId="01CDF0BF" w14:textId="2ADAA8DD" w:rsidR="558FC9B9" w:rsidRDefault="558FC9B9" w:rsidP="35A22771">
            <w:pPr>
              <w:spacing w:after="160"/>
              <w:rPr>
                <w:rFonts w:eastAsia="Arial" w:cs="Arial"/>
                <w:color w:val="000000" w:themeColor="text1"/>
                <w:szCs w:val="24"/>
                <w:lang w:val="en-GB"/>
              </w:rPr>
            </w:pPr>
            <w:r w:rsidRPr="35A22771">
              <w:rPr>
                <w:rFonts w:eastAsia="Arial" w:cs="Arial"/>
                <w:b/>
                <w:bCs/>
                <w:color w:val="000000" w:themeColor="text1"/>
                <w:szCs w:val="24"/>
                <w:lang w:val="en-GB"/>
              </w:rPr>
              <w:t xml:space="preserve">Recommendation 3: </w:t>
            </w:r>
            <w:r w:rsidRPr="35A22771">
              <w:rPr>
                <w:rFonts w:eastAsia="Arial" w:cs="Arial"/>
                <w:color w:val="000000" w:themeColor="text1"/>
                <w:szCs w:val="24"/>
                <w:lang w:val="en-GB"/>
              </w:rPr>
              <w:t>that Environment Southland and Otago Regional Council invest in keeping urban bus fares as low as possible.</w:t>
            </w:r>
          </w:p>
        </w:tc>
      </w:tr>
    </w:tbl>
    <w:p w14:paraId="3E954AE1" w14:textId="7D531E47" w:rsidR="008B03B2" w:rsidRDefault="008B03B2" w:rsidP="35A22771">
      <w:pPr>
        <w:spacing w:after="160"/>
        <w:rPr>
          <w:rFonts w:eastAsia="Arial" w:cs="Arial"/>
          <w:b/>
          <w:bCs/>
          <w:color w:val="3B4658" w:themeColor="accent4" w:themeShade="80"/>
          <w:sz w:val="28"/>
          <w:szCs w:val="28"/>
        </w:rPr>
      </w:pPr>
    </w:p>
    <w:tbl>
      <w:tblPr>
        <w:tblStyle w:val="TableGrid"/>
        <w:tblW w:w="0" w:type="auto"/>
        <w:tblLayout w:type="fixed"/>
        <w:tblLook w:val="06A0" w:firstRow="1" w:lastRow="0" w:firstColumn="1" w:lastColumn="0" w:noHBand="1" w:noVBand="1"/>
      </w:tblPr>
      <w:tblGrid>
        <w:gridCol w:w="9015"/>
      </w:tblGrid>
      <w:tr w:rsidR="35A22771" w14:paraId="53C7065B" w14:textId="77777777" w:rsidTr="35A22771">
        <w:trPr>
          <w:trHeight w:val="300"/>
        </w:trPr>
        <w:tc>
          <w:tcPr>
            <w:tcW w:w="9015" w:type="dxa"/>
          </w:tcPr>
          <w:p w14:paraId="66FC1A3F" w14:textId="2666B1BC" w:rsidR="2BDCCAAC" w:rsidRDefault="2BDCCAAC" w:rsidP="35A22771">
            <w:pPr>
              <w:spacing w:after="160"/>
              <w:rPr>
                <w:rFonts w:eastAsia="Arial" w:cs="Arial"/>
                <w:color w:val="000000" w:themeColor="text1"/>
                <w:szCs w:val="24"/>
                <w:lang w:val="en-GB"/>
              </w:rPr>
            </w:pPr>
            <w:r w:rsidRPr="35A22771">
              <w:rPr>
                <w:rFonts w:eastAsia="Arial" w:cs="Arial"/>
                <w:b/>
                <w:bCs/>
                <w:color w:val="000000" w:themeColor="text1"/>
                <w:szCs w:val="24"/>
              </w:rPr>
              <w:t xml:space="preserve">Recommendation 4: </w:t>
            </w:r>
            <w:r w:rsidRPr="35A22771">
              <w:rPr>
                <w:rFonts w:eastAsia="Arial" w:cs="Arial"/>
                <w:color w:val="000000" w:themeColor="text1"/>
                <w:szCs w:val="24"/>
              </w:rPr>
              <w:t>that Environment Southland and Otago Regional Council investigate the development of interregional and alternative accessible transport services that would be inclusive of everyone, including disabled people.</w:t>
            </w:r>
          </w:p>
        </w:tc>
      </w:tr>
    </w:tbl>
    <w:p w14:paraId="23032C28" w14:textId="01801140" w:rsidR="008B03B2" w:rsidRDefault="008B03B2" w:rsidP="35A22771">
      <w:pPr>
        <w:spacing w:after="160"/>
        <w:rPr>
          <w:rFonts w:eastAsia="Arial" w:cs="Arial"/>
          <w:b/>
          <w:bCs/>
          <w:color w:val="3B4658" w:themeColor="accent4" w:themeShade="80"/>
          <w:sz w:val="28"/>
          <w:szCs w:val="28"/>
        </w:rPr>
      </w:pPr>
    </w:p>
    <w:p w14:paraId="2033D6D5" w14:textId="7D6C8D19" w:rsidR="008B03B2" w:rsidRDefault="1C2970D1" w:rsidP="35A22771">
      <w:pPr>
        <w:spacing w:after="160"/>
        <w:rPr>
          <w:rFonts w:eastAsia="Arial" w:cs="Arial"/>
          <w:b/>
          <w:bCs/>
          <w:color w:val="3B4658" w:themeColor="accent4" w:themeShade="80"/>
          <w:sz w:val="28"/>
          <w:szCs w:val="28"/>
        </w:rPr>
      </w:pPr>
      <w:r w:rsidRPr="35A22771">
        <w:rPr>
          <w:rFonts w:eastAsia="Arial" w:cs="Arial"/>
          <w:b/>
          <w:bCs/>
          <w:color w:val="3B4658" w:themeColor="accent4" w:themeShade="80"/>
          <w:sz w:val="28"/>
          <w:szCs w:val="28"/>
        </w:rPr>
        <w:t>c</w:t>
      </w:r>
      <w:r w:rsidR="75A10832" w:rsidRPr="35A22771">
        <w:rPr>
          <w:rFonts w:eastAsia="Arial" w:cs="Arial"/>
          <w:b/>
          <w:bCs/>
          <w:color w:val="3B4658" w:themeColor="accent4" w:themeShade="80"/>
          <w:sz w:val="28"/>
          <w:szCs w:val="28"/>
        </w:rPr>
        <w:t>.) Rail</w:t>
      </w:r>
    </w:p>
    <w:p w14:paraId="4949EED3" w14:textId="440D24FD" w:rsidR="008B03B2" w:rsidRDefault="68352455" w:rsidP="3DD593E7">
      <w:pPr>
        <w:spacing w:before="240" w:after="240"/>
        <w:rPr>
          <w:rFonts w:eastAsia="Arial" w:cs="Arial"/>
          <w:color w:val="000000" w:themeColor="text1"/>
          <w:szCs w:val="24"/>
        </w:rPr>
      </w:pPr>
      <w:r w:rsidRPr="3DD593E7">
        <w:rPr>
          <w:rFonts w:eastAsia="Arial" w:cs="Arial"/>
          <w:color w:val="000000" w:themeColor="text1"/>
          <w:szCs w:val="24"/>
        </w:rPr>
        <w:t>We note that there</w:t>
      </w:r>
      <w:r w:rsidR="6014FF42" w:rsidRPr="3DD593E7">
        <w:rPr>
          <w:rFonts w:eastAsia="Arial" w:cs="Arial"/>
          <w:color w:val="000000" w:themeColor="text1"/>
          <w:szCs w:val="24"/>
        </w:rPr>
        <w:t xml:space="preserve"> is much discussion in this document </w:t>
      </w:r>
      <w:r w:rsidR="53341FFD" w:rsidRPr="3DD593E7">
        <w:rPr>
          <w:rFonts w:eastAsia="Arial" w:cs="Arial"/>
          <w:color w:val="000000" w:themeColor="text1"/>
          <w:szCs w:val="24"/>
        </w:rPr>
        <w:t>about</w:t>
      </w:r>
      <w:r w:rsidR="6014FF42" w:rsidRPr="3DD593E7">
        <w:rPr>
          <w:rFonts w:eastAsia="Arial" w:cs="Arial"/>
          <w:color w:val="000000" w:themeColor="text1"/>
          <w:szCs w:val="24"/>
        </w:rPr>
        <w:t xml:space="preserve"> having more freight moved via rail to take pressure off existing road networks and </w:t>
      </w:r>
      <w:r w:rsidR="5FB3BFD5" w:rsidRPr="3DD593E7">
        <w:rPr>
          <w:rFonts w:eastAsia="Arial" w:cs="Arial"/>
          <w:color w:val="000000" w:themeColor="text1"/>
          <w:szCs w:val="24"/>
        </w:rPr>
        <w:t>that is a positive</w:t>
      </w:r>
      <w:r w:rsidR="6014FF42" w:rsidRPr="3DD593E7">
        <w:rPr>
          <w:rFonts w:eastAsia="Arial" w:cs="Arial"/>
          <w:color w:val="000000" w:themeColor="text1"/>
          <w:szCs w:val="24"/>
        </w:rPr>
        <w:t>.</w:t>
      </w:r>
    </w:p>
    <w:p w14:paraId="10B83CF4" w14:textId="3265E738" w:rsidR="008B03B2" w:rsidRDefault="700E5AAF" w:rsidP="2C3367BC">
      <w:pPr>
        <w:spacing w:before="240" w:after="240"/>
        <w:rPr>
          <w:rFonts w:eastAsia="Arial" w:cs="Arial"/>
          <w:color w:val="000000" w:themeColor="text1"/>
          <w:szCs w:val="24"/>
        </w:rPr>
      </w:pPr>
      <w:r w:rsidRPr="2C3367BC">
        <w:rPr>
          <w:rFonts w:eastAsia="Arial" w:cs="Arial"/>
          <w:color w:val="000000" w:themeColor="text1"/>
          <w:szCs w:val="24"/>
        </w:rPr>
        <w:t xml:space="preserve">However, the need for rail to move people </w:t>
      </w:r>
      <w:r w:rsidR="4DF6B571" w:rsidRPr="2C3367BC">
        <w:rPr>
          <w:rFonts w:eastAsia="Arial" w:cs="Arial"/>
          <w:color w:val="000000" w:themeColor="text1"/>
          <w:szCs w:val="24"/>
        </w:rPr>
        <w:t>too</w:t>
      </w:r>
      <w:r w:rsidRPr="2C3367BC">
        <w:rPr>
          <w:rFonts w:eastAsia="Arial" w:cs="Arial"/>
          <w:color w:val="000000" w:themeColor="text1"/>
          <w:szCs w:val="24"/>
        </w:rPr>
        <w:t xml:space="preserve"> for environmental, social and economic reasons </w:t>
      </w:r>
      <w:r w:rsidR="0D818058" w:rsidRPr="2C3367BC">
        <w:rPr>
          <w:rFonts w:eastAsia="Arial" w:cs="Arial"/>
          <w:color w:val="000000" w:themeColor="text1"/>
          <w:szCs w:val="24"/>
        </w:rPr>
        <w:t>should be given equal consideration.</w:t>
      </w:r>
      <w:r w:rsidR="049E287C" w:rsidRPr="2C3367BC">
        <w:rPr>
          <w:rFonts w:eastAsia="Arial" w:cs="Arial"/>
          <w:color w:val="000000" w:themeColor="text1"/>
          <w:szCs w:val="24"/>
        </w:rPr>
        <w:t xml:space="preserve"> </w:t>
      </w:r>
      <w:r w:rsidR="7AE4B55F" w:rsidRPr="2C3367BC">
        <w:rPr>
          <w:rFonts w:eastAsia="Arial" w:cs="Arial"/>
          <w:color w:val="000000" w:themeColor="text1"/>
          <w:szCs w:val="24"/>
        </w:rPr>
        <w:t>We</w:t>
      </w:r>
      <w:r w:rsidR="4BCB0F1F" w:rsidRPr="2C3367BC">
        <w:rPr>
          <w:rFonts w:eastAsia="Arial" w:cs="Arial"/>
          <w:color w:val="000000" w:themeColor="text1"/>
          <w:szCs w:val="24"/>
        </w:rPr>
        <w:t xml:space="preserve"> s</w:t>
      </w:r>
      <w:r w:rsidR="6680229E" w:rsidRPr="2C3367BC">
        <w:rPr>
          <w:rFonts w:eastAsia="Arial" w:cs="Arial"/>
          <w:color w:val="000000" w:themeColor="text1"/>
          <w:szCs w:val="24"/>
        </w:rPr>
        <w:t>ee</w:t>
      </w:r>
      <w:r w:rsidR="4BCB0F1F" w:rsidRPr="2C3367BC">
        <w:rPr>
          <w:rFonts w:eastAsia="Arial" w:cs="Arial"/>
          <w:color w:val="000000" w:themeColor="text1"/>
          <w:szCs w:val="24"/>
        </w:rPr>
        <w:t xml:space="preserve"> the potential for </w:t>
      </w:r>
      <w:r w:rsidR="49245844" w:rsidRPr="2C3367BC">
        <w:rPr>
          <w:rFonts w:eastAsia="Arial" w:cs="Arial"/>
          <w:color w:val="000000" w:themeColor="text1"/>
          <w:szCs w:val="24"/>
        </w:rPr>
        <w:t>a re-established</w:t>
      </w:r>
      <w:r w:rsidR="4BCB0F1F" w:rsidRPr="2C3367BC">
        <w:rPr>
          <w:rFonts w:eastAsia="Arial" w:cs="Arial"/>
          <w:color w:val="000000" w:themeColor="text1"/>
          <w:szCs w:val="24"/>
        </w:rPr>
        <w:t xml:space="preserve"> passenger rail </w:t>
      </w:r>
      <w:r w:rsidR="45F44A88" w:rsidRPr="2C3367BC">
        <w:rPr>
          <w:rFonts w:eastAsia="Arial" w:cs="Arial"/>
          <w:color w:val="000000" w:themeColor="text1"/>
          <w:szCs w:val="24"/>
        </w:rPr>
        <w:t xml:space="preserve">service </w:t>
      </w:r>
      <w:r w:rsidR="4BCB0F1F" w:rsidRPr="2C3367BC">
        <w:rPr>
          <w:rFonts w:eastAsia="Arial" w:cs="Arial"/>
          <w:color w:val="000000" w:themeColor="text1"/>
          <w:szCs w:val="24"/>
        </w:rPr>
        <w:t>to provide greater access for disabled travellers. Already, the Te Huia commuter rail service that runs between Hamilton and Auckland is well patronised and has a</w:t>
      </w:r>
      <w:r w:rsidR="0A6FF451" w:rsidRPr="2C3367BC">
        <w:rPr>
          <w:rFonts w:eastAsia="Arial" w:cs="Arial"/>
          <w:color w:val="000000" w:themeColor="text1"/>
          <w:szCs w:val="24"/>
        </w:rPr>
        <w:t>ccessibility features built into its carriages for the benefit of disabled passengers.</w:t>
      </w:r>
    </w:p>
    <w:p w14:paraId="775AEB60" w14:textId="197F51E6" w:rsidR="008B03B2" w:rsidRDefault="049E287C" w:rsidP="35A22771">
      <w:pPr>
        <w:spacing w:before="240" w:after="240"/>
        <w:rPr>
          <w:rFonts w:eastAsia="Arial" w:cs="Arial"/>
          <w:color w:val="000000" w:themeColor="text1"/>
          <w:szCs w:val="24"/>
        </w:rPr>
      </w:pPr>
      <w:r w:rsidRPr="35A22771">
        <w:rPr>
          <w:rFonts w:eastAsia="Arial" w:cs="Arial"/>
          <w:color w:val="000000" w:themeColor="text1"/>
          <w:szCs w:val="24"/>
        </w:rPr>
        <w:t xml:space="preserve">DPA </w:t>
      </w:r>
      <w:r w:rsidR="27570B4B" w:rsidRPr="35A22771">
        <w:rPr>
          <w:rFonts w:eastAsia="Arial" w:cs="Arial"/>
          <w:color w:val="000000" w:themeColor="text1"/>
          <w:szCs w:val="24"/>
        </w:rPr>
        <w:t>outlined the multiple benefits of</w:t>
      </w:r>
      <w:r w:rsidR="613CD0F2" w:rsidRPr="35A22771">
        <w:rPr>
          <w:rFonts w:eastAsia="Arial" w:cs="Arial"/>
          <w:color w:val="000000" w:themeColor="text1"/>
          <w:szCs w:val="24"/>
        </w:rPr>
        <w:t xml:space="preserve"> passenger</w:t>
      </w:r>
      <w:r w:rsidR="27570B4B" w:rsidRPr="35A22771">
        <w:rPr>
          <w:rFonts w:eastAsia="Arial" w:cs="Arial"/>
          <w:color w:val="000000" w:themeColor="text1"/>
          <w:szCs w:val="24"/>
        </w:rPr>
        <w:t xml:space="preserve"> rail for disabled people</w:t>
      </w:r>
      <w:r w:rsidR="16E3E3D0" w:rsidRPr="35A22771">
        <w:rPr>
          <w:rFonts w:eastAsia="Arial" w:cs="Arial"/>
          <w:color w:val="000000" w:themeColor="text1"/>
          <w:szCs w:val="24"/>
        </w:rPr>
        <w:t xml:space="preserve"> in our submission</w:t>
      </w:r>
      <w:r w:rsidR="27570B4B" w:rsidRPr="35A22771">
        <w:rPr>
          <w:rFonts w:eastAsia="Arial" w:cs="Arial"/>
          <w:color w:val="000000" w:themeColor="text1"/>
          <w:szCs w:val="24"/>
        </w:rPr>
        <w:t xml:space="preserve"> to the</w:t>
      </w:r>
      <w:r w:rsidRPr="35A22771">
        <w:rPr>
          <w:rFonts w:eastAsia="Arial" w:cs="Arial"/>
          <w:color w:val="000000" w:themeColor="text1"/>
          <w:szCs w:val="24"/>
        </w:rPr>
        <w:t xml:space="preserve"> </w:t>
      </w:r>
      <w:r w:rsidR="23CAF944" w:rsidRPr="35A22771">
        <w:rPr>
          <w:rFonts w:eastAsia="Arial" w:cs="Arial"/>
          <w:color w:val="000000" w:themeColor="text1"/>
          <w:szCs w:val="24"/>
        </w:rPr>
        <w:t>Parliamentary Inquiry into Interregional Rail Services run by the</w:t>
      </w:r>
      <w:r w:rsidR="5BD4ECC1" w:rsidRPr="35A22771">
        <w:rPr>
          <w:rFonts w:eastAsia="Arial" w:cs="Arial"/>
          <w:color w:val="000000" w:themeColor="text1"/>
          <w:szCs w:val="24"/>
        </w:rPr>
        <w:t xml:space="preserve"> previous Parliament’s</w:t>
      </w:r>
      <w:r w:rsidR="23CAF944" w:rsidRPr="35A22771">
        <w:rPr>
          <w:rFonts w:eastAsia="Arial" w:cs="Arial"/>
          <w:color w:val="000000" w:themeColor="text1"/>
          <w:szCs w:val="24"/>
        </w:rPr>
        <w:t xml:space="preserve"> Transport Select Committee in </w:t>
      </w:r>
      <w:r w:rsidR="60E02723" w:rsidRPr="35A22771">
        <w:rPr>
          <w:rFonts w:eastAsia="Arial" w:cs="Arial"/>
          <w:color w:val="000000" w:themeColor="text1"/>
          <w:szCs w:val="24"/>
        </w:rPr>
        <w:t>2023</w:t>
      </w:r>
      <w:r w:rsidR="39899A91" w:rsidRPr="35A22771">
        <w:rPr>
          <w:rFonts w:eastAsia="Arial" w:cs="Arial"/>
          <w:color w:val="000000" w:themeColor="text1"/>
          <w:szCs w:val="24"/>
        </w:rPr>
        <w:t>.</w:t>
      </w:r>
      <w:r w:rsidR="008B03B2" w:rsidRPr="35A22771">
        <w:rPr>
          <w:rStyle w:val="FootnoteReference"/>
          <w:rFonts w:eastAsia="Arial" w:cs="Arial"/>
          <w:color w:val="000000" w:themeColor="text1"/>
          <w:szCs w:val="24"/>
        </w:rPr>
        <w:footnoteReference w:id="6"/>
      </w:r>
      <w:r w:rsidR="39899A91" w:rsidRPr="35A22771">
        <w:rPr>
          <w:rFonts w:eastAsia="Arial" w:cs="Arial"/>
          <w:color w:val="000000" w:themeColor="text1"/>
          <w:szCs w:val="24"/>
        </w:rPr>
        <w:t xml:space="preserve"> Disappointingly, the committee’s recommendations around the need to re-establish a </w:t>
      </w:r>
      <w:r w:rsidR="47A4B550" w:rsidRPr="35A22771">
        <w:rPr>
          <w:rFonts w:eastAsia="Arial" w:cs="Arial"/>
          <w:color w:val="000000" w:themeColor="text1"/>
          <w:szCs w:val="24"/>
        </w:rPr>
        <w:t xml:space="preserve">nationwide </w:t>
      </w:r>
      <w:r w:rsidR="441E9655" w:rsidRPr="35A22771">
        <w:rPr>
          <w:rFonts w:eastAsia="Arial" w:cs="Arial"/>
          <w:color w:val="000000" w:themeColor="text1"/>
          <w:szCs w:val="24"/>
        </w:rPr>
        <w:t>passenger rail</w:t>
      </w:r>
      <w:r w:rsidR="47A4B550" w:rsidRPr="35A22771">
        <w:rPr>
          <w:rFonts w:eastAsia="Arial" w:cs="Arial"/>
          <w:color w:val="000000" w:themeColor="text1"/>
          <w:szCs w:val="24"/>
        </w:rPr>
        <w:t xml:space="preserve"> network</w:t>
      </w:r>
      <w:r w:rsidR="23CAF944" w:rsidRPr="35A22771">
        <w:rPr>
          <w:rFonts w:eastAsia="Arial" w:cs="Arial"/>
          <w:color w:val="000000" w:themeColor="text1"/>
          <w:szCs w:val="24"/>
        </w:rPr>
        <w:t xml:space="preserve"> were </w:t>
      </w:r>
      <w:r w:rsidR="72222A32" w:rsidRPr="35A22771">
        <w:rPr>
          <w:rFonts w:eastAsia="Arial" w:cs="Arial"/>
          <w:color w:val="000000" w:themeColor="text1"/>
          <w:szCs w:val="24"/>
        </w:rPr>
        <w:t>reject</w:t>
      </w:r>
      <w:r w:rsidR="3488EC2F" w:rsidRPr="35A22771">
        <w:rPr>
          <w:rFonts w:eastAsia="Arial" w:cs="Arial"/>
          <w:color w:val="000000" w:themeColor="text1"/>
          <w:szCs w:val="24"/>
        </w:rPr>
        <w:t>ed</w:t>
      </w:r>
      <w:r w:rsidR="23CAF944" w:rsidRPr="35A22771">
        <w:rPr>
          <w:rFonts w:eastAsia="Arial" w:cs="Arial"/>
          <w:color w:val="000000" w:themeColor="text1"/>
          <w:szCs w:val="24"/>
        </w:rPr>
        <w:t xml:space="preserve"> by the for</w:t>
      </w:r>
      <w:r w:rsidR="749B3D5D" w:rsidRPr="35A22771">
        <w:rPr>
          <w:rFonts w:eastAsia="Arial" w:cs="Arial"/>
          <w:color w:val="000000" w:themeColor="text1"/>
          <w:szCs w:val="24"/>
        </w:rPr>
        <w:t xml:space="preserve">mer </w:t>
      </w:r>
      <w:r w:rsidR="60194B2A" w:rsidRPr="35A22771">
        <w:rPr>
          <w:rFonts w:eastAsia="Arial" w:cs="Arial"/>
          <w:color w:val="000000" w:themeColor="text1"/>
          <w:szCs w:val="24"/>
        </w:rPr>
        <w:t>government</w:t>
      </w:r>
      <w:r w:rsidR="749B3D5D" w:rsidRPr="35A22771">
        <w:rPr>
          <w:rFonts w:eastAsia="Arial" w:cs="Arial"/>
          <w:color w:val="000000" w:themeColor="text1"/>
          <w:szCs w:val="24"/>
        </w:rPr>
        <w:t>.</w:t>
      </w:r>
    </w:p>
    <w:p w14:paraId="5A9AA94C" w14:textId="60D7ACB0" w:rsidR="2419CD97" w:rsidRDefault="41C2510E" w:rsidP="3DD593E7">
      <w:pPr>
        <w:spacing w:before="240" w:after="0"/>
        <w:rPr>
          <w:rFonts w:eastAsia="Arial" w:cs="Arial"/>
          <w:color w:val="000000" w:themeColor="text1"/>
          <w:szCs w:val="24"/>
        </w:rPr>
      </w:pPr>
      <w:r w:rsidRPr="3DD593E7">
        <w:rPr>
          <w:rFonts w:eastAsia="Arial" w:cs="Arial"/>
          <w:color w:val="000000" w:themeColor="text1"/>
          <w:szCs w:val="24"/>
        </w:rPr>
        <w:t>In the absence of any central government action</w:t>
      </w:r>
      <w:r w:rsidR="252507D0" w:rsidRPr="3DD593E7">
        <w:rPr>
          <w:rFonts w:eastAsia="Arial" w:cs="Arial"/>
          <w:color w:val="000000" w:themeColor="text1"/>
          <w:szCs w:val="24"/>
        </w:rPr>
        <w:t xml:space="preserve"> in this space</w:t>
      </w:r>
      <w:r w:rsidRPr="3DD593E7">
        <w:rPr>
          <w:rFonts w:eastAsia="Arial" w:cs="Arial"/>
          <w:color w:val="000000" w:themeColor="text1"/>
          <w:szCs w:val="24"/>
        </w:rPr>
        <w:t xml:space="preserve"> (which </w:t>
      </w:r>
      <w:r w:rsidR="4E2A1A33" w:rsidRPr="3DD593E7">
        <w:rPr>
          <w:rFonts w:eastAsia="Arial" w:cs="Arial"/>
          <w:color w:val="000000" w:themeColor="text1"/>
          <w:szCs w:val="24"/>
        </w:rPr>
        <w:t xml:space="preserve">looks set to </w:t>
      </w:r>
      <w:r w:rsidRPr="3DD593E7">
        <w:rPr>
          <w:rFonts w:eastAsia="Arial" w:cs="Arial"/>
          <w:color w:val="000000" w:themeColor="text1"/>
          <w:szCs w:val="24"/>
        </w:rPr>
        <w:t xml:space="preserve">continue </w:t>
      </w:r>
      <w:r w:rsidR="39A6B8F3" w:rsidRPr="3DD593E7">
        <w:rPr>
          <w:rFonts w:eastAsia="Arial" w:cs="Arial"/>
          <w:color w:val="000000" w:themeColor="text1"/>
          <w:szCs w:val="24"/>
        </w:rPr>
        <w:t xml:space="preserve">with the new government) </w:t>
      </w:r>
      <w:r w:rsidR="739A0DF2" w:rsidRPr="3DD593E7">
        <w:rPr>
          <w:rFonts w:eastAsia="Arial" w:cs="Arial"/>
          <w:color w:val="000000" w:themeColor="text1"/>
          <w:szCs w:val="24"/>
        </w:rPr>
        <w:t>both regional councils</w:t>
      </w:r>
      <w:r w:rsidR="39A6B8F3" w:rsidRPr="3DD593E7">
        <w:rPr>
          <w:rFonts w:eastAsia="Arial" w:cs="Arial"/>
          <w:color w:val="000000" w:themeColor="text1"/>
          <w:szCs w:val="24"/>
        </w:rPr>
        <w:t xml:space="preserve"> should fund feasibility studies into the development of </w:t>
      </w:r>
      <w:r w:rsidR="664292E1" w:rsidRPr="3DD593E7">
        <w:rPr>
          <w:rFonts w:eastAsia="Arial" w:cs="Arial"/>
          <w:color w:val="000000" w:themeColor="text1"/>
          <w:szCs w:val="24"/>
        </w:rPr>
        <w:t>locally based</w:t>
      </w:r>
      <w:r w:rsidR="39A6B8F3" w:rsidRPr="3DD593E7">
        <w:rPr>
          <w:rFonts w:eastAsia="Arial" w:cs="Arial"/>
          <w:color w:val="000000" w:themeColor="text1"/>
          <w:szCs w:val="24"/>
        </w:rPr>
        <w:t xml:space="preserve"> commuter rail services</w:t>
      </w:r>
      <w:r w:rsidR="52A67846" w:rsidRPr="3DD593E7">
        <w:rPr>
          <w:rFonts w:eastAsia="Arial" w:cs="Arial"/>
          <w:color w:val="000000" w:themeColor="text1"/>
          <w:szCs w:val="24"/>
        </w:rPr>
        <w:t xml:space="preserve"> to illustrate </w:t>
      </w:r>
      <w:r w:rsidR="6B91B8CC" w:rsidRPr="3DD593E7">
        <w:rPr>
          <w:rFonts w:eastAsia="Arial" w:cs="Arial"/>
          <w:color w:val="000000" w:themeColor="text1"/>
          <w:szCs w:val="24"/>
        </w:rPr>
        <w:t>what could be possible</w:t>
      </w:r>
      <w:r w:rsidR="7E5B5B61" w:rsidRPr="3DD593E7">
        <w:rPr>
          <w:rFonts w:eastAsia="Arial" w:cs="Arial"/>
          <w:color w:val="000000" w:themeColor="text1"/>
          <w:szCs w:val="24"/>
        </w:rPr>
        <w:t xml:space="preserve"> if there was more</w:t>
      </w:r>
      <w:r w:rsidR="6B69DB19" w:rsidRPr="3DD593E7">
        <w:rPr>
          <w:rFonts w:eastAsia="Arial" w:cs="Arial"/>
          <w:color w:val="000000" w:themeColor="text1"/>
          <w:szCs w:val="24"/>
        </w:rPr>
        <w:t xml:space="preserve"> central government</w:t>
      </w:r>
      <w:r w:rsidR="7E5B5B61" w:rsidRPr="3DD593E7">
        <w:rPr>
          <w:rFonts w:eastAsia="Arial" w:cs="Arial"/>
          <w:color w:val="000000" w:themeColor="text1"/>
          <w:szCs w:val="24"/>
        </w:rPr>
        <w:t xml:space="preserve"> investment in rail</w:t>
      </w:r>
      <w:r w:rsidR="39A6B8F3" w:rsidRPr="3DD593E7">
        <w:rPr>
          <w:rFonts w:eastAsia="Arial" w:cs="Arial"/>
          <w:color w:val="000000" w:themeColor="text1"/>
          <w:szCs w:val="24"/>
        </w:rPr>
        <w:t>.</w:t>
      </w:r>
    </w:p>
    <w:p w14:paraId="28DCD941" w14:textId="09C6AFAD" w:rsidR="2419CD97" w:rsidRDefault="095E076B" w:rsidP="43F52BBA">
      <w:pPr>
        <w:spacing w:before="240" w:after="0"/>
        <w:rPr>
          <w:rFonts w:eastAsia="Arial" w:cs="Arial"/>
          <w:color w:val="000000" w:themeColor="text1"/>
          <w:szCs w:val="24"/>
        </w:rPr>
      </w:pPr>
      <w:r w:rsidRPr="43F52BBA">
        <w:rPr>
          <w:rFonts w:eastAsia="Arial" w:cs="Arial"/>
          <w:color w:val="000000" w:themeColor="text1"/>
          <w:szCs w:val="24"/>
        </w:rPr>
        <w:t>A feasibility study could investigate whether</w:t>
      </w:r>
      <w:r w:rsidR="511FB89D" w:rsidRPr="43F52BBA">
        <w:rPr>
          <w:rFonts w:eastAsia="Arial" w:cs="Arial"/>
          <w:color w:val="000000" w:themeColor="text1"/>
          <w:szCs w:val="24"/>
        </w:rPr>
        <w:t>, for example,</w:t>
      </w:r>
      <w:r w:rsidRPr="43F52BBA">
        <w:rPr>
          <w:rFonts w:eastAsia="Arial" w:cs="Arial"/>
          <w:color w:val="000000" w:themeColor="text1"/>
          <w:szCs w:val="24"/>
        </w:rPr>
        <w:t xml:space="preserve"> </w:t>
      </w:r>
      <w:r w:rsidR="1FA03FFD" w:rsidRPr="43F52BBA">
        <w:rPr>
          <w:rFonts w:eastAsia="Arial" w:cs="Arial"/>
          <w:color w:val="000000" w:themeColor="text1"/>
          <w:szCs w:val="24"/>
        </w:rPr>
        <w:t xml:space="preserve">whether </w:t>
      </w:r>
      <w:r w:rsidRPr="43F52BBA">
        <w:rPr>
          <w:rFonts w:eastAsia="Arial" w:cs="Arial"/>
          <w:color w:val="000000" w:themeColor="text1"/>
          <w:szCs w:val="24"/>
        </w:rPr>
        <w:t xml:space="preserve">the re-establishment of </w:t>
      </w:r>
      <w:r w:rsidR="227D70E9" w:rsidRPr="43F52BBA">
        <w:rPr>
          <w:rFonts w:eastAsia="Arial" w:cs="Arial"/>
          <w:color w:val="000000" w:themeColor="text1"/>
          <w:szCs w:val="24"/>
        </w:rPr>
        <w:t>a fully accessible, modernised</w:t>
      </w:r>
      <w:r w:rsidRPr="43F52BBA">
        <w:rPr>
          <w:rFonts w:eastAsia="Arial" w:cs="Arial"/>
          <w:color w:val="000000" w:themeColor="text1"/>
          <w:szCs w:val="24"/>
        </w:rPr>
        <w:t xml:space="preserve"> Southerner passenger rail service (axed in 2002)</w:t>
      </w:r>
      <w:r w:rsidR="6913F3E4" w:rsidRPr="43F52BBA">
        <w:rPr>
          <w:rFonts w:eastAsia="Arial" w:cs="Arial"/>
          <w:color w:val="000000" w:themeColor="text1"/>
          <w:szCs w:val="24"/>
        </w:rPr>
        <w:t xml:space="preserve"> running between Christchurch, Dunedin and Invercargill</w:t>
      </w:r>
      <w:r w:rsidRPr="43F52BBA">
        <w:rPr>
          <w:rFonts w:eastAsia="Arial" w:cs="Arial"/>
          <w:color w:val="000000" w:themeColor="text1"/>
          <w:szCs w:val="24"/>
        </w:rPr>
        <w:t xml:space="preserve"> </w:t>
      </w:r>
      <w:r w:rsidR="4AB92239" w:rsidRPr="43F52BBA">
        <w:rPr>
          <w:rFonts w:eastAsia="Arial" w:cs="Arial"/>
          <w:color w:val="000000" w:themeColor="text1"/>
          <w:szCs w:val="24"/>
        </w:rPr>
        <w:t>would be viable, and the investment levels required for it to be so.</w:t>
      </w:r>
    </w:p>
    <w:tbl>
      <w:tblPr>
        <w:tblStyle w:val="TableGrid"/>
        <w:tblW w:w="0" w:type="auto"/>
        <w:tblLayout w:type="fixed"/>
        <w:tblLook w:val="06A0" w:firstRow="1" w:lastRow="0" w:firstColumn="1" w:lastColumn="0" w:noHBand="1" w:noVBand="1"/>
      </w:tblPr>
      <w:tblGrid>
        <w:gridCol w:w="9015"/>
      </w:tblGrid>
      <w:tr w:rsidR="35A22771" w14:paraId="5AAAD2C2" w14:textId="77777777" w:rsidTr="35A22771">
        <w:trPr>
          <w:trHeight w:val="300"/>
        </w:trPr>
        <w:tc>
          <w:tcPr>
            <w:tcW w:w="9015" w:type="dxa"/>
          </w:tcPr>
          <w:p w14:paraId="18711320" w14:textId="6B65BDAC" w:rsidR="2926950F" w:rsidRDefault="2926950F" w:rsidP="35A22771">
            <w:pPr>
              <w:spacing w:after="160"/>
              <w:rPr>
                <w:rFonts w:eastAsia="Arial" w:cs="Arial"/>
                <w:color w:val="000000" w:themeColor="text1"/>
                <w:szCs w:val="24"/>
              </w:rPr>
            </w:pPr>
            <w:r w:rsidRPr="35A22771">
              <w:rPr>
                <w:rFonts w:eastAsia="Arial" w:cs="Arial"/>
                <w:b/>
                <w:bCs/>
                <w:color w:val="000000" w:themeColor="text1"/>
                <w:szCs w:val="24"/>
              </w:rPr>
              <w:t>Recommendation 6:</w:t>
            </w:r>
            <w:r w:rsidRPr="35A22771">
              <w:rPr>
                <w:rFonts w:eastAsia="Arial" w:cs="Arial"/>
                <w:color w:val="000000" w:themeColor="text1"/>
                <w:szCs w:val="24"/>
              </w:rPr>
              <w:t xml:space="preserve"> that Environment Southland and the Otago Regional Council (alongside other interested parties) fund a feasibility study into passenger rail services in both regions as part of the next phase of the RLTP.</w:t>
            </w:r>
          </w:p>
        </w:tc>
      </w:tr>
    </w:tbl>
    <w:p w14:paraId="0A2CE790" w14:textId="2B91F6CD" w:rsidR="2419CD97" w:rsidRDefault="2419CD97" w:rsidP="35A22771">
      <w:pPr>
        <w:spacing w:before="240" w:after="0"/>
        <w:rPr>
          <w:rFonts w:eastAsia="Arial" w:cs="Arial"/>
          <w:color w:val="000000" w:themeColor="text1"/>
          <w:szCs w:val="24"/>
        </w:rPr>
      </w:pPr>
    </w:p>
    <w:p w14:paraId="087D07FD" w14:textId="4C796419" w:rsidR="2419CD97" w:rsidRDefault="1AB29FAA" w:rsidP="35A22771">
      <w:pPr>
        <w:spacing w:after="160"/>
        <w:rPr>
          <w:rFonts w:eastAsia="Arial" w:cs="Arial"/>
          <w:b/>
          <w:bCs/>
          <w:color w:val="3B4658" w:themeColor="accent4" w:themeShade="80"/>
          <w:sz w:val="28"/>
          <w:szCs w:val="28"/>
        </w:rPr>
      </w:pPr>
      <w:r w:rsidRPr="35A22771">
        <w:rPr>
          <w:rFonts w:eastAsia="Arial" w:cs="Arial"/>
          <w:b/>
          <w:bCs/>
          <w:color w:val="3B4658" w:themeColor="accent4" w:themeShade="80"/>
          <w:sz w:val="28"/>
          <w:szCs w:val="28"/>
        </w:rPr>
        <w:t>d.) Walking, cycling and micromobility</w:t>
      </w:r>
    </w:p>
    <w:p w14:paraId="363320AC" w14:textId="060E2959" w:rsidR="2419CD97" w:rsidRDefault="1AB29FAA" w:rsidP="35A22771">
      <w:pPr>
        <w:spacing w:after="160"/>
        <w:rPr>
          <w:rFonts w:eastAsia="Arial" w:cs="Arial"/>
          <w:color w:val="000000" w:themeColor="text1"/>
          <w:szCs w:val="24"/>
        </w:rPr>
      </w:pPr>
      <w:r w:rsidRPr="35A22771">
        <w:rPr>
          <w:rFonts w:eastAsia="Arial" w:cs="Arial"/>
          <w:color w:val="000000" w:themeColor="text1"/>
          <w:szCs w:val="24"/>
        </w:rPr>
        <w:t xml:space="preserve">DPA welcomes the ongoing commitment of both regional councils to supporting the creation of walking, cycling and other micromobility options.  </w:t>
      </w:r>
    </w:p>
    <w:p w14:paraId="2028EDFB" w14:textId="355BA1C9" w:rsidR="2419CD97" w:rsidRDefault="1AB29FAA" w:rsidP="3DD593E7">
      <w:pPr>
        <w:spacing w:after="160"/>
        <w:rPr>
          <w:rFonts w:eastAsia="Arial" w:cs="Arial"/>
          <w:color w:val="000000" w:themeColor="text1"/>
          <w:szCs w:val="24"/>
        </w:rPr>
      </w:pPr>
      <w:r w:rsidRPr="3DD593E7">
        <w:rPr>
          <w:rFonts w:eastAsia="Arial" w:cs="Arial"/>
          <w:color w:val="000000" w:themeColor="text1"/>
          <w:szCs w:val="24"/>
        </w:rPr>
        <w:t xml:space="preserve">However, we note with concern that the new government’s proposed draft National Land Transport Policy Statement gives lesser priority to the development of </w:t>
      </w:r>
      <w:r w:rsidR="6B66AFA0" w:rsidRPr="3DD593E7">
        <w:rPr>
          <w:rFonts w:eastAsia="Arial" w:cs="Arial"/>
          <w:color w:val="000000" w:themeColor="text1"/>
          <w:szCs w:val="24"/>
        </w:rPr>
        <w:t>active transport options</w:t>
      </w:r>
      <w:r w:rsidRPr="3DD593E7">
        <w:rPr>
          <w:rFonts w:eastAsia="Arial" w:cs="Arial"/>
          <w:color w:val="000000" w:themeColor="text1"/>
          <w:szCs w:val="24"/>
        </w:rPr>
        <w:t>.</w:t>
      </w:r>
    </w:p>
    <w:p w14:paraId="6719E7A2" w14:textId="3C3922BF" w:rsidR="2419CD97" w:rsidRDefault="1AB29FAA" w:rsidP="3DD593E7">
      <w:pPr>
        <w:spacing w:after="160"/>
        <w:rPr>
          <w:rFonts w:eastAsia="Arial" w:cs="Arial"/>
          <w:color w:val="000000" w:themeColor="text1"/>
          <w:szCs w:val="24"/>
        </w:rPr>
      </w:pPr>
      <w:r w:rsidRPr="3DD593E7">
        <w:rPr>
          <w:rFonts w:eastAsia="Arial" w:cs="Arial"/>
          <w:color w:val="000000" w:themeColor="text1"/>
          <w:szCs w:val="24"/>
        </w:rPr>
        <w:t>If the government’s draft policy statement is adopted in its current form, this will mean less funding from Waka Kotahi being available for the building of the accessible walkways, cycleways and places where micromobility vehicles can go which are all necessary if we are to further reduce carbon emissions</w:t>
      </w:r>
      <w:r w:rsidR="714913E2" w:rsidRPr="3DD593E7">
        <w:rPr>
          <w:rFonts w:eastAsia="Arial" w:cs="Arial"/>
          <w:color w:val="000000" w:themeColor="text1"/>
          <w:szCs w:val="24"/>
        </w:rPr>
        <w:t xml:space="preserve"> as a country</w:t>
      </w:r>
      <w:r w:rsidRPr="3DD593E7">
        <w:rPr>
          <w:rFonts w:eastAsia="Arial" w:cs="Arial"/>
          <w:color w:val="000000" w:themeColor="text1"/>
          <w:szCs w:val="24"/>
        </w:rPr>
        <w:t>.</w:t>
      </w:r>
    </w:p>
    <w:p w14:paraId="5FA06A99" w14:textId="7A030D17" w:rsidR="2419CD97" w:rsidRDefault="1AB29FAA" w:rsidP="35A22771">
      <w:pPr>
        <w:spacing w:after="160"/>
        <w:rPr>
          <w:rFonts w:eastAsia="Arial" w:cs="Arial"/>
          <w:color w:val="000000" w:themeColor="text1"/>
          <w:szCs w:val="24"/>
        </w:rPr>
      </w:pPr>
      <w:r w:rsidRPr="35A22771">
        <w:rPr>
          <w:rFonts w:eastAsia="Arial" w:cs="Arial"/>
          <w:color w:val="000000" w:themeColor="text1"/>
          <w:szCs w:val="24"/>
        </w:rPr>
        <w:t>DPA recommends that both regional councils (alongside other local authorities) continue to invest in safe, accessible and inclusive walking, cycling and micromobility options to the maximum extent possible.</w:t>
      </w:r>
    </w:p>
    <w:tbl>
      <w:tblPr>
        <w:tblStyle w:val="TableGrid"/>
        <w:tblW w:w="0" w:type="auto"/>
        <w:tblLayout w:type="fixed"/>
        <w:tblLook w:val="06A0" w:firstRow="1" w:lastRow="0" w:firstColumn="1" w:lastColumn="0" w:noHBand="1" w:noVBand="1"/>
      </w:tblPr>
      <w:tblGrid>
        <w:gridCol w:w="9015"/>
      </w:tblGrid>
      <w:tr w:rsidR="35A22771" w14:paraId="1831BB45" w14:textId="77777777" w:rsidTr="35A22771">
        <w:trPr>
          <w:trHeight w:val="300"/>
        </w:trPr>
        <w:tc>
          <w:tcPr>
            <w:tcW w:w="9015" w:type="dxa"/>
          </w:tcPr>
          <w:p w14:paraId="39AB2B56" w14:textId="3DFE161A" w:rsidR="4FC4BFD2" w:rsidRDefault="4FC4BFD2" w:rsidP="35A22771">
            <w:pPr>
              <w:spacing w:after="160"/>
              <w:rPr>
                <w:rFonts w:eastAsia="Arial" w:cs="Arial"/>
                <w:color w:val="000000" w:themeColor="text1"/>
                <w:szCs w:val="24"/>
              </w:rPr>
            </w:pPr>
            <w:r w:rsidRPr="35A22771">
              <w:rPr>
                <w:rFonts w:eastAsia="Arial" w:cs="Arial"/>
                <w:b/>
                <w:bCs/>
                <w:color w:val="000000" w:themeColor="text1"/>
                <w:szCs w:val="24"/>
              </w:rPr>
              <w:t>Recommendation 7:</w:t>
            </w:r>
            <w:r w:rsidRPr="35A22771">
              <w:rPr>
                <w:rFonts w:eastAsia="Arial" w:cs="Arial"/>
                <w:color w:val="000000" w:themeColor="text1"/>
                <w:szCs w:val="24"/>
              </w:rPr>
              <w:t xml:space="preserve"> that Environment Southland and the Otago Regional Council (alongside other local authorities) continue investing in safe, accessible and inclusive walking, cycling and micromobility options.</w:t>
            </w:r>
          </w:p>
        </w:tc>
      </w:tr>
    </w:tbl>
    <w:p w14:paraId="249167CA" w14:textId="3E3C2513" w:rsidR="2419CD97" w:rsidRDefault="2419CD97" w:rsidP="35A22771">
      <w:pPr>
        <w:pStyle w:val="Heading2"/>
        <w:spacing w:after="160" w:line="360" w:lineRule="auto"/>
        <w:ind w:left="0"/>
        <w:rPr>
          <w:rFonts w:ascii="Arial" w:eastAsia="Arial" w:hAnsi="Arial"/>
          <w:b/>
          <w:bCs/>
          <w:color w:val="143F6A" w:themeColor="accent3" w:themeShade="80"/>
          <w:sz w:val="28"/>
          <w:szCs w:val="28"/>
        </w:rPr>
      </w:pPr>
    </w:p>
    <w:p w14:paraId="320DF6A3" w14:textId="56F5BE69" w:rsidR="2419CD97" w:rsidRDefault="1AB29FAA" w:rsidP="35A22771">
      <w:pPr>
        <w:pStyle w:val="Heading2"/>
        <w:spacing w:after="160" w:line="360" w:lineRule="auto"/>
        <w:ind w:left="0"/>
        <w:rPr>
          <w:rFonts w:ascii="Arial" w:eastAsia="Arial" w:hAnsi="Arial"/>
          <w:b/>
          <w:bCs/>
          <w:color w:val="143F6A" w:themeColor="accent3" w:themeShade="80"/>
          <w:sz w:val="28"/>
          <w:szCs w:val="28"/>
        </w:rPr>
      </w:pPr>
      <w:r w:rsidRPr="35A22771">
        <w:rPr>
          <w:rFonts w:ascii="Arial" w:eastAsia="Arial" w:hAnsi="Arial"/>
          <w:b/>
          <w:bCs/>
          <w:color w:val="143F6A" w:themeColor="accent3" w:themeShade="80"/>
          <w:sz w:val="28"/>
          <w:szCs w:val="28"/>
        </w:rPr>
        <w:t>e.) Maintaining safe networks: lowering risk of exposure to extreme events</w:t>
      </w:r>
    </w:p>
    <w:p w14:paraId="3CE5C72F" w14:textId="0A88003C" w:rsidR="2419CD97" w:rsidRDefault="1AB29FAA" w:rsidP="35A22771">
      <w:pPr>
        <w:spacing w:before="120"/>
        <w:rPr>
          <w:rFonts w:eastAsia="Arial" w:cs="Arial"/>
          <w:color w:val="000000" w:themeColor="text1"/>
          <w:szCs w:val="24"/>
        </w:rPr>
      </w:pPr>
      <w:r w:rsidRPr="35A22771">
        <w:rPr>
          <w:rFonts w:eastAsia="Arial" w:cs="Arial"/>
          <w:color w:val="000000" w:themeColor="text1"/>
          <w:szCs w:val="24"/>
          <w:lang w:val="en-GB"/>
        </w:rPr>
        <w:t>DPA supports the need for transport networks to be effectively managed around their risk of exposure to extreme events.</w:t>
      </w:r>
    </w:p>
    <w:p w14:paraId="52B69352" w14:textId="30289CC7" w:rsidR="2419CD97" w:rsidRDefault="1AB29FAA" w:rsidP="35A22771">
      <w:pPr>
        <w:spacing w:before="120" w:after="160"/>
        <w:rPr>
          <w:rFonts w:eastAsia="Arial" w:cs="Arial"/>
          <w:color w:val="000000" w:themeColor="text1"/>
          <w:szCs w:val="24"/>
          <w:lang w:val="en-GB"/>
        </w:rPr>
      </w:pPr>
      <w:r w:rsidRPr="35A22771">
        <w:rPr>
          <w:rFonts w:eastAsia="Arial" w:cs="Arial"/>
          <w:color w:val="000000" w:themeColor="text1"/>
          <w:szCs w:val="24"/>
          <w:lang w:val="en-GB"/>
        </w:rPr>
        <w:t>These extreme events include climate change related impacts including storms and sea level rise as well as geological events including earthquakes and landslides.</w:t>
      </w:r>
    </w:p>
    <w:p w14:paraId="64DEBD43" w14:textId="6B3CD8FC" w:rsidR="2419CD97" w:rsidRDefault="1AB29FAA" w:rsidP="35A22771">
      <w:pPr>
        <w:spacing w:before="120" w:after="160"/>
        <w:rPr>
          <w:rFonts w:eastAsia="Arial" w:cs="Arial"/>
          <w:color w:val="000000" w:themeColor="text1"/>
          <w:szCs w:val="24"/>
        </w:rPr>
      </w:pPr>
      <w:r w:rsidRPr="35A22771">
        <w:rPr>
          <w:rFonts w:eastAsia="Arial" w:cs="Arial"/>
          <w:color w:val="000000" w:themeColor="text1"/>
          <w:szCs w:val="24"/>
          <w:lang w:val="en-GB"/>
        </w:rPr>
        <w:t>Like any other population group, disabled people need access to good, reliable transport networks, especially in times of emergency and natural disaster. The need to provide safe evacuation routes, the maintenance of essential services including power as well as enabling family/whānau and emergency responders to come through in times of emergency are all very important for our disabled community.</w:t>
      </w:r>
    </w:p>
    <w:p w14:paraId="7C79EBBA" w14:textId="5A26E228" w:rsidR="2419CD97" w:rsidRDefault="390AC515" w:rsidP="3DD593E7">
      <w:pPr>
        <w:spacing w:before="120" w:after="160"/>
        <w:rPr>
          <w:rFonts w:eastAsia="Arial" w:cs="Arial"/>
          <w:b/>
          <w:bCs/>
          <w:color w:val="000000" w:themeColor="text1"/>
          <w:sz w:val="28"/>
          <w:szCs w:val="28"/>
          <w:lang w:val="en-GB"/>
        </w:rPr>
      </w:pPr>
      <w:r w:rsidRPr="3DD593E7">
        <w:rPr>
          <w:rFonts w:eastAsia="Arial" w:cs="Arial"/>
          <w:color w:val="000000" w:themeColor="text1"/>
          <w:szCs w:val="24"/>
          <w:lang w:val="en-GB"/>
        </w:rPr>
        <w:t xml:space="preserve">Both </w:t>
      </w:r>
      <w:r w:rsidR="1AB29FAA" w:rsidRPr="3DD593E7">
        <w:rPr>
          <w:rFonts w:eastAsia="Arial" w:cs="Arial"/>
          <w:color w:val="000000" w:themeColor="text1"/>
          <w:szCs w:val="24"/>
          <w:lang w:val="en-GB"/>
        </w:rPr>
        <w:t xml:space="preserve">Environment Southland and </w:t>
      </w:r>
      <w:r w:rsidR="17993130" w:rsidRPr="3DD593E7">
        <w:rPr>
          <w:rFonts w:eastAsia="Arial" w:cs="Arial"/>
          <w:color w:val="000000" w:themeColor="text1"/>
          <w:szCs w:val="24"/>
          <w:lang w:val="en-GB"/>
        </w:rPr>
        <w:t xml:space="preserve">the </w:t>
      </w:r>
      <w:r w:rsidR="1AB29FAA" w:rsidRPr="3DD593E7">
        <w:rPr>
          <w:rFonts w:eastAsia="Arial" w:cs="Arial"/>
          <w:color w:val="000000" w:themeColor="text1"/>
          <w:szCs w:val="24"/>
          <w:lang w:val="en-GB"/>
        </w:rPr>
        <w:t>Otago Regional Council should work with central government and other stakeholders to ensure that transport networks remain as effective and operational as possible in a time when more extreme events, including climate change related storms, are expected to become more common.</w:t>
      </w:r>
    </w:p>
    <w:p w14:paraId="722A2F2D" w14:textId="0927D1C7" w:rsidR="2419CD97" w:rsidRDefault="1AB29FAA" w:rsidP="35A22771">
      <w:pPr>
        <w:pStyle w:val="Heading2"/>
        <w:spacing w:after="160" w:line="360" w:lineRule="auto"/>
        <w:ind w:left="0"/>
        <w:rPr>
          <w:rFonts w:ascii="Arial" w:eastAsia="Arial" w:hAnsi="Arial"/>
          <w:b/>
          <w:bCs/>
          <w:color w:val="143F6A" w:themeColor="accent3" w:themeShade="80"/>
          <w:sz w:val="28"/>
          <w:szCs w:val="28"/>
        </w:rPr>
      </w:pPr>
      <w:r w:rsidRPr="35A22771">
        <w:rPr>
          <w:rFonts w:ascii="Arial" w:eastAsia="Arial" w:hAnsi="Arial"/>
          <w:b/>
          <w:bCs/>
          <w:color w:val="143F6A" w:themeColor="accent3" w:themeShade="80"/>
          <w:sz w:val="28"/>
          <w:szCs w:val="28"/>
        </w:rPr>
        <w:t>e.) Maintaining safe networks: timely fixing of our roads</w:t>
      </w:r>
    </w:p>
    <w:p w14:paraId="61E18922" w14:textId="73F338A7" w:rsidR="2419CD97" w:rsidRDefault="1AB29FAA" w:rsidP="35A22771">
      <w:pPr>
        <w:spacing w:before="120" w:after="160"/>
        <w:rPr>
          <w:rFonts w:eastAsia="Arial" w:cs="Arial"/>
          <w:color w:val="000000" w:themeColor="text1"/>
          <w:szCs w:val="24"/>
        </w:rPr>
      </w:pPr>
      <w:r w:rsidRPr="35A22771">
        <w:rPr>
          <w:rFonts w:eastAsia="Arial" w:cs="Arial"/>
          <w:color w:val="000000" w:themeColor="text1"/>
          <w:szCs w:val="24"/>
          <w:lang w:val="en-GB"/>
        </w:rPr>
        <w:t>More investment needs to be undertaken to enable the timely, efficient fixing of Otago and Southland’s roads and other transport network infrastructure wherever safety issues are identified.</w:t>
      </w:r>
    </w:p>
    <w:p w14:paraId="1CA3F944" w14:textId="7B79E8B4" w:rsidR="2419CD97" w:rsidRDefault="1AB29FAA" w:rsidP="35A22771">
      <w:pPr>
        <w:spacing w:before="120" w:after="160"/>
        <w:rPr>
          <w:rFonts w:eastAsia="Arial" w:cs="Arial"/>
          <w:color w:val="000000" w:themeColor="text1"/>
          <w:szCs w:val="24"/>
        </w:rPr>
      </w:pPr>
      <w:r w:rsidRPr="35A22771">
        <w:rPr>
          <w:rFonts w:eastAsia="Arial" w:cs="Arial"/>
          <w:color w:val="000000" w:themeColor="text1"/>
          <w:szCs w:val="24"/>
          <w:lang w:val="en-GB"/>
        </w:rPr>
        <w:t>This would ensure that everyone, including disabled drivers, passengers and users of the region’s roads, cycleways and footpaths are able to be better protected from injury or even death.</w:t>
      </w:r>
    </w:p>
    <w:p w14:paraId="52EE5ED4" w14:textId="018F572A" w:rsidR="2419CD97" w:rsidRDefault="1AB29FAA" w:rsidP="35A22771">
      <w:pPr>
        <w:spacing w:before="120" w:after="160"/>
        <w:rPr>
          <w:rFonts w:eastAsia="Arial" w:cs="Arial"/>
          <w:color w:val="000000" w:themeColor="text1"/>
          <w:szCs w:val="24"/>
          <w:lang w:val="en-GB"/>
        </w:rPr>
      </w:pPr>
      <w:r w:rsidRPr="35A22771">
        <w:rPr>
          <w:rFonts w:eastAsia="Arial" w:cs="Arial"/>
          <w:color w:val="000000" w:themeColor="text1"/>
          <w:szCs w:val="24"/>
          <w:lang w:val="en-GB"/>
        </w:rPr>
        <w:t xml:space="preserve">Both regional councils should collaborate with Waka Kotahi to set much firmer timeframes within which any urgent roading issues should be fixed, with an emphasis on dramatically reducing the time taken to do so by contractors. </w:t>
      </w:r>
    </w:p>
    <w:p w14:paraId="27079C38" w14:textId="73122451" w:rsidR="2419CD97" w:rsidRDefault="1AB29FAA" w:rsidP="35A22771">
      <w:pPr>
        <w:spacing w:before="120" w:after="160"/>
        <w:rPr>
          <w:rFonts w:eastAsia="Arial" w:cs="Arial"/>
          <w:color w:val="000000" w:themeColor="text1"/>
          <w:szCs w:val="24"/>
        </w:rPr>
      </w:pPr>
      <w:r w:rsidRPr="35A22771">
        <w:rPr>
          <w:rFonts w:eastAsia="Arial" w:cs="Arial"/>
          <w:color w:val="000000" w:themeColor="text1"/>
          <w:szCs w:val="24"/>
          <w:lang w:val="en-GB"/>
        </w:rPr>
        <w:t>Similar rules should also apply to fixing urgent safety issues on cycleways, footpaths and other active, climate-friendly transport infrastructure.</w:t>
      </w:r>
    </w:p>
    <w:tbl>
      <w:tblPr>
        <w:tblStyle w:val="TableGrid"/>
        <w:tblW w:w="0" w:type="auto"/>
        <w:tblLayout w:type="fixed"/>
        <w:tblLook w:val="06A0" w:firstRow="1" w:lastRow="0" w:firstColumn="1" w:lastColumn="0" w:noHBand="1" w:noVBand="1"/>
      </w:tblPr>
      <w:tblGrid>
        <w:gridCol w:w="9015"/>
      </w:tblGrid>
      <w:tr w:rsidR="35A22771" w14:paraId="3E9E73F3" w14:textId="77777777" w:rsidTr="35A22771">
        <w:trPr>
          <w:trHeight w:val="300"/>
        </w:trPr>
        <w:tc>
          <w:tcPr>
            <w:tcW w:w="9015" w:type="dxa"/>
          </w:tcPr>
          <w:p w14:paraId="273072C7" w14:textId="4943C269" w:rsidR="5DB6F283" w:rsidRDefault="5DB6F283" w:rsidP="35A22771">
            <w:pPr>
              <w:spacing w:after="160"/>
              <w:rPr>
                <w:rFonts w:eastAsia="Arial" w:cs="Arial"/>
                <w:color w:val="000000" w:themeColor="text1"/>
                <w:szCs w:val="24"/>
              </w:rPr>
            </w:pPr>
            <w:r w:rsidRPr="35A22771">
              <w:rPr>
                <w:rFonts w:eastAsia="Arial" w:cs="Arial"/>
                <w:b/>
                <w:bCs/>
                <w:color w:val="000000" w:themeColor="text1"/>
                <w:szCs w:val="24"/>
                <w:lang w:val="en-GB"/>
              </w:rPr>
              <w:t xml:space="preserve">Recommendation 8: </w:t>
            </w:r>
            <w:r w:rsidRPr="35A22771">
              <w:rPr>
                <w:rFonts w:eastAsia="Arial" w:cs="Arial"/>
                <w:color w:val="000000" w:themeColor="text1"/>
                <w:szCs w:val="24"/>
                <w:lang w:val="en-GB"/>
              </w:rPr>
              <w:t>that Environment Southland-Otago Regional Council and Waka Kotahi set much firmer and quicker timeframes within which roads and other active transport infrastructure should be fixed wherever safety issues are identified.</w:t>
            </w:r>
          </w:p>
        </w:tc>
      </w:tr>
    </w:tbl>
    <w:p w14:paraId="77748015" w14:textId="12084ACC" w:rsidR="2419CD97" w:rsidRDefault="2419CD97" w:rsidP="3DD593E7">
      <w:pPr>
        <w:pStyle w:val="Heading2"/>
        <w:spacing w:before="120" w:after="160" w:line="360" w:lineRule="auto"/>
        <w:ind w:left="0"/>
        <w:rPr>
          <w:rFonts w:ascii="Arial" w:eastAsia="Arial" w:hAnsi="Arial"/>
          <w:b/>
          <w:bCs/>
          <w:color w:val="143F6A" w:themeColor="accent3" w:themeShade="80"/>
          <w:sz w:val="28"/>
          <w:szCs w:val="28"/>
        </w:rPr>
      </w:pPr>
    </w:p>
    <w:p w14:paraId="2D84E870" w14:textId="08D4D029" w:rsidR="3DD593E7" w:rsidRDefault="3DD593E7" w:rsidP="3DD593E7"/>
    <w:p w14:paraId="18B12941" w14:textId="32B86BF6" w:rsidR="2419CD97" w:rsidRDefault="1AB29FAA" w:rsidP="35A22771">
      <w:pPr>
        <w:pStyle w:val="Heading2"/>
        <w:spacing w:before="120" w:after="160" w:line="360" w:lineRule="auto"/>
        <w:ind w:left="0"/>
        <w:rPr>
          <w:rFonts w:ascii="Arial" w:eastAsia="Arial" w:hAnsi="Arial"/>
          <w:b/>
          <w:bCs/>
          <w:color w:val="143F6A" w:themeColor="accent3" w:themeShade="80"/>
          <w:sz w:val="28"/>
          <w:szCs w:val="28"/>
        </w:rPr>
      </w:pPr>
      <w:r w:rsidRPr="35A22771">
        <w:rPr>
          <w:rFonts w:ascii="Arial" w:eastAsia="Arial" w:hAnsi="Arial"/>
          <w:b/>
          <w:bCs/>
          <w:color w:val="143F6A" w:themeColor="accent3" w:themeShade="80"/>
          <w:sz w:val="28"/>
          <w:szCs w:val="28"/>
        </w:rPr>
        <w:t>f.) Maintaining safe networks: road safety</w:t>
      </w:r>
    </w:p>
    <w:p w14:paraId="572096AC" w14:textId="4FF9136D" w:rsidR="2419CD97" w:rsidRDefault="1AB29FAA" w:rsidP="35A22771">
      <w:pPr>
        <w:spacing w:before="120" w:after="160"/>
        <w:rPr>
          <w:rFonts w:eastAsia="Arial" w:cs="Arial"/>
          <w:szCs w:val="24"/>
        </w:rPr>
      </w:pPr>
      <w:r w:rsidRPr="35A22771">
        <w:rPr>
          <w:rFonts w:eastAsia="Arial" w:cs="Arial"/>
          <w:szCs w:val="24"/>
        </w:rPr>
        <w:t xml:space="preserve">DPA notes that the Government’s </w:t>
      </w:r>
      <w:r w:rsidRPr="35A22771">
        <w:rPr>
          <w:rStyle w:val="normaltextrun"/>
          <w:rFonts w:eastAsia="Arial" w:cs="Arial"/>
          <w:color w:val="000000" w:themeColor="text1"/>
          <w:szCs w:val="24"/>
        </w:rPr>
        <w:t>Draft National Land Transport Policy Statement will permit road controlling authorities</w:t>
      </w:r>
      <w:r w:rsidRPr="35A22771">
        <w:rPr>
          <w:rFonts w:eastAsia="Arial" w:cs="Arial"/>
          <w:szCs w:val="24"/>
        </w:rPr>
        <w:t xml:space="preserve"> to reverse blanket speed restrictions where it is safe to do so</w:t>
      </w:r>
      <w:r w:rsidRPr="35A22771">
        <w:rPr>
          <w:rFonts w:eastAsia="Arial" w:cs="Arial"/>
          <w:i/>
          <w:iCs/>
          <w:szCs w:val="24"/>
        </w:rPr>
        <w:t xml:space="preserve">. </w:t>
      </w:r>
    </w:p>
    <w:p w14:paraId="6B6C847D" w14:textId="34EC7D8E" w:rsidR="2419CD97" w:rsidRDefault="1AB29FAA" w:rsidP="35A22771">
      <w:pPr>
        <w:spacing w:before="120" w:after="160"/>
        <w:rPr>
          <w:rFonts w:eastAsia="Arial" w:cs="Arial"/>
          <w:szCs w:val="24"/>
        </w:rPr>
      </w:pPr>
      <w:r w:rsidRPr="35A22771">
        <w:rPr>
          <w:rFonts w:eastAsia="Arial" w:cs="Arial"/>
          <w:szCs w:val="24"/>
        </w:rPr>
        <w:t xml:space="preserve">Speeding traffic is a deterrent to pedestrians - including for the many disabled people who mobilise this way - and reversing the speed management plans that have been implemented around schools and high-risk traffic areas will be counterproductive and a waste of the resources invested in this beneficial work. </w:t>
      </w:r>
    </w:p>
    <w:p w14:paraId="16BFDB6C" w14:textId="7218E66E" w:rsidR="2419CD97" w:rsidRDefault="1AB29FAA" w:rsidP="35A22771">
      <w:pPr>
        <w:rPr>
          <w:rFonts w:eastAsia="Arial" w:cs="Arial"/>
          <w:szCs w:val="24"/>
        </w:rPr>
      </w:pPr>
      <w:r w:rsidRPr="35A22771">
        <w:t>Speeding traffic is a strong deterrent to pedestrians and presents safety issues, factors that will lead more people to no longer choose either walking or cycling. In the long-term, these moves will negatively impact on population health – including that of disabled people - and slow down (or even reverse) emissions reductions.</w:t>
      </w:r>
    </w:p>
    <w:p w14:paraId="7AB144EB" w14:textId="1BB2EE41" w:rsidR="2419CD97" w:rsidRDefault="0107C101" w:rsidP="35A22771">
      <w:pPr>
        <w:spacing w:before="120" w:after="160"/>
        <w:rPr>
          <w:rFonts w:eastAsia="Arial" w:cs="Arial"/>
          <w:szCs w:val="24"/>
        </w:rPr>
      </w:pPr>
      <w:r w:rsidRPr="35A22771">
        <w:rPr>
          <w:rFonts w:eastAsia="Arial" w:cs="Arial"/>
          <w:szCs w:val="24"/>
        </w:rPr>
        <w:t xml:space="preserve">The </w:t>
      </w:r>
      <w:r w:rsidR="105FA448" w:rsidRPr="35A22771">
        <w:rPr>
          <w:rFonts w:eastAsia="Arial" w:cs="Arial"/>
          <w:szCs w:val="24"/>
        </w:rPr>
        <w:t>best way in which to address this risk would be through</w:t>
      </w:r>
      <w:r w:rsidR="1AB29FAA" w:rsidRPr="35A22771">
        <w:rPr>
          <w:rFonts w:eastAsia="Arial" w:cs="Arial"/>
          <w:szCs w:val="24"/>
        </w:rPr>
        <w:t xml:space="preserve"> </w:t>
      </w:r>
      <w:r w:rsidR="7AD52825" w:rsidRPr="35A22771">
        <w:rPr>
          <w:rFonts w:eastAsia="Arial" w:cs="Arial"/>
          <w:szCs w:val="24"/>
        </w:rPr>
        <w:t>both regional councils working</w:t>
      </w:r>
      <w:r w:rsidR="1AB29FAA" w:rsidRPr="35A22771">
        <w:rPr>
          <w:rFonts w:eastAsia="Arial" w:cs="Arial"/>
          <w:szCs w:val="24"/>
        </w:rPr>
        <w:t xml:space="preserve"> with all RCAs in the Otago/Southland region </w:t>
      </w:r>
      <w:r w:rsidR="57505C1F" w:rsidRPr="35A22771">
        <w:rPr>
          <w:rFonts w:eastAsia="Arial" w:cs="Arial"/>
          <w:szCs w:val="24"/>
        </w:rPr>
        <w:t>to conduct</w:t>
      </w:r>
      <w:r w:rsidR="1AB29FAA" w:rsidRPr="35A22771">
        <w:rPr>
          <w:rFonts w:eastAsia="Arial" w:cs="Arial"/>
          <w:szCs w:val="24"/>
        </w:rPr>
        <w:t xml:space="preserve"> cost/benefit analyses of any proposals to raise speed limits and that these take account of the costs of reduced walking and cycling activity.</w:t>
      </w:r>
    </w:p>
    <w:tbl>
      <w:tblPr>
        <w:tblStyle w:val="TableGrid"/>
        <w:tblW w:w="0" w:type="auto"/>
        <w:tblLayout w:type="fixed"/>
        <w:tblLook w:val="06A0" w:firstRow="1" w:lastRow="0" w:firstColumn="1" w:lastColumn="0" w:noHBand="1" w:noVBand="1"/>
      </w:tblPr>
      <w:tblGrid>
        <w:gridCol w:w="9015"/>
      </w:tblGrid>
      <w:tr w:rsidR="35A22771" w14:paraId="462F674E" w14:textId="77777777" w:rsidTr="35A22771">
        <w:trPr>
          <w:trHeight w:val="300"/>
        </w:trPr>
        <w:tc>
          <w:tcPr>
            <w:tcW w:w="9015" w:type="dxa"/>
          </w:tcPr>
          <w:p w14:paraId="11519BA8" w14:textId="335CDE62" w:rsidR="71EB4AB9" w:rsidRDefault="71EB4AB9" w:rsidP="35A22771">
            <w:pPr>
              <w:rPr>
                <w:rFonts w:eastAsia="Arial" w:cs="Arial"/>
                <w:szCs w:val="24"/>
              </w:rPr>
            </w:pPr>
            <w:r w:rsidRPr="35A22771">
              <w:rPr>
                <w:rFonts w:eastAsia="Arial" w:cs="Arial"/>
                <w:b/>
                <w:bCs/>
                <w:szCs w:val="24"/>
              </w:rPr>
              <w:t xml:space="preserve">Recommendation 9: </w:t>
            </w:r>
            <w:r w:rsidRPr="35A22771">
              <w:rPr>
                <w:rFonts w:eastAsia="Arial" w:cs="Arial"/>
                <w:szCs w:val="24"/>
              </w:rPr>
              <w:t>that Environment Southland and Otago Regional Council work with all RCAs in the Otago/Southland region to conduct cost/benefit analyses of any proposals to raise speed limits.</w:t>
            </w:r>
          </w:p>
        </w:tc>
      </w:tr>
    </w:tbl>
    <w:p w14:paraId="26A871E9" w14:textId="28CBAFA6" w:rsidR="2419CD97" w:rsidRDefault="2419CD97" w:rsidP="35A22771">
      <w:pPr>
        <w:spacing w:before="120" w:after="160"/>
        <w:rPr>
          <w:rFonts w:eastAsia="Arial" w:cs="Arial"/>
          <w:szCs w:val="24"/>
        </w:rPr>
      </w:pPr>
    </w:p>
    <w:p w14:paraId="22B91BA7" w14:textId="5DFB7068" w:rsidR="2419CD97" w:rsidRDefault="2419CD97" w:rsidP="35A22771">
      <w:pPr>
        <w:pStyle w:val="NormalWeb"/>
        <w:spacing w:before="120" w:beforeAutospacing="0" w:after="160" w:afterAutospacing="0" w:line="360" w:lineRule="auto"/>
        <w:rPr>
          <w:rStyle w:val="normaltextrun"/>
          <w:rFonts w:ascii="Arial" w:eastAsia="Arial" w:hAnsi="Arial" w:cs="Arial"/>
          <w:color w:val="000000" w:themeColor="text1"/>
          <w:lang w:val="en-US"/>
        </w:rPr>
      </w:pPr>
    </w:p>
    <w:p w14:paraId="56367343" w14:textId="77B1C0A3" w:rsidR="2419CD97" w:rsidRDefault="2419CD97" w:rsidP="35A22771">
      <w:pPr>
        <w:spacing w:before="240" w:after="240"/>
        <w:rPr>
          <w:rFonts w:eastAsia="Arial" w:cs="Arial"/>
          <w:color w:val="000000" w:themeColor="text1"/>
          <w:szCs w:val="24"/>
        </w:rPr>
      </w:pPr>
    </w:p>
    <w:sectPr w:rsidR="2419CD97" w:rsidSect="00634AEC">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A325" w14:textId="77777777" w:rsidR="00E904C0" w:rsidRDefault="00E904C0" w:rsidP="00634AEC">
      <w:pPr>
        <w:spacing w:after="0" w:line="240" w:lineRule="auto"/>
      </w:pPr>
      <w:r>
        <w:separator/>
      </w:r>
    </w:p>
  </w:endnote>
  <w:endnote w:type="continuationSeparator" w:id="0">
    <w:p w14:paraId="0B194BEA" w14:textId="77777777" w:rsidR="00E904C0" w:rsidRDefault="00E904C0"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D9E1" w14:textId="2D5F69ED" w:rsidR="00634AEC" w:rsidRDefault="00634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A754" w14:textId="77777777" w:rsidR="00E904C0" w:rsidRDefault="00E904C0" w:rsidP="00634AEC">
      <w:pPr>
        <w:spacing w:after="0" w:line="240" w:lineRule="auto"/>
      </w:pPr>
      <w:r>
        <w:separator/>
      </w:r>
    </w:p>
  </w:footnote>
  <w:footnote w:type="continuationSeparator" w:id="0">
    <w:p w14:paraId="11EFDF52" w14:textId="77777777" w:rsidR="00E904C0" w:rsidRDefault="00E904C0" w:rsidP="00634AEC">
      <w:pPr>
        <w:spacing w:after="0" w:line="240" w:lineRule="auto"/>
      </w:pPr>
      <w:r>
        <w:continuationSeparator/>
      </w:r>
    </w:p>
  </w:footnote>
  <w:footnote w:id="1">
    <w:p w14:paraId="245F6496" w14:textId="5111EA24" w:rsidR="3DD593E7" w:rsidRDefault="3DD593E7" w:rsidP="3DD593E7">
      <w:pPr>
        <w:pStyle w:val="FootnoteText"/>
      </w:pPr>
      <w:r w:rsidRPr="3DD593E7">
        <w:rPr>
          <w:rStyle w:val="FootnoteReference"/>
        </w:rPr>
        <w:footnoteRef/>
      </w:r>
      <w:r>
        <w:t xml:space="preserve"> </w:t>
      </w:r>
      <w:r w:rsidRPr="3DD593E7">
        <w:rPr>
          <w:rStyle w:val="normaltextrun"/>
          <w:rFonts w:eastAsia="Arial" w:cs="Arial"/>
          <w:color w:val="000000" w:themeColor="text1"/>
          <w:sz w:val="19"/>
          <w:szCs w:val="19"/>
          <w:lang w:val="en-NZ"/>
        </w:rPr>
        <w:t>Doran, B., Crossland, K., Brown, P., &amp; Stafford, L. (2022). Transport experiences of disabled people in Aotearoa New Zealand (Waka Kotahi NZ Transport Agency research report 690). Retrieved from </w:t>
      </w:r>
      <w:hyperlink r:id="rId1">
        <w:r w:rsidRPr="3DD593E7">
          <w:rPr>
            <w:rStyle w:val="Hyperlink"/>
            <w:rFonts w:eastAsia="Arial" w:cs="Arial"/>
            <w:sz w:val="19"/>
            <w:szCs w:val="19"/>
            <w:lang w:val="en-NZ"/>
          </w:rPr>
          <w:t>https://www.nzta.govt.nz/resources/research/reports/690</w:t>
        </w:r>
      </w:hyperlink>
    </w:p>
  </w:footnote>
  <w:footnote w:id="2">
    <w:p w14:paraId="4A25C2D5" w14:textId="002150A0" w:rsidR="35A22771" w:rsidRDefault="35A22771" w:rsidP="35A22771">
      <w:pPr>
        <w:pStyle w:val="FootnoteText"/>
      </w:pPr>
      <w:r w:rsidRPr="35A22771">
        <w:rPr>
          <w:rStyle w:val="FootnoteReference"/>
        </w:rPr>
        <w:footnoteRef/>
      </w:r>
      <w:r>
        <w:t xml:space="preserve"> </w:t>
      </w:r>
      <w:r w:rsidRPr="35A22771">
        <w:rPr>
          <w:rFonts w:eastAsia="Arial" w:cs="Arial"/>
          <w:color w:val="000000" w:themeColor="text1"/>
          <w:lang w:val="en-NZ"/>
        </w:rPr>
        <w:t xml:space="preserve">Harvard University Center for the Environment. (2023, January 19). </w:t>
      </w:r>
      <w:r w:rsidRPr="35A22771">
        <w:rPr>
          <w:rFonts w:eastAsia="Arial" w:cs="Arial"/>
          <w:i/>
          <w:iCs/>
          <w:color w:val="000000" w:themeColor="text1"/>
          <w:lang w:val="en-NZ"/>
        </w:rPr>
        <w:t>Disability in a Time of Climate Disaster</w:t>
      </w:r>
      <w:r w:rsidRPr="35A22771">
        <w:rPr>
          <w:rFonts w:eastAsia="Arial" w:cs="Arial"/>
          <w:color w:val="000000" w:themeColor="text1"/>
          <w:lang w:val="en-NZ"/>
        </w:rPr>
        <w:t xml:space="preserve">. Retrieved from </w:t>
      </w:r>
      <w:hyperlink r:id="rId2" w:anchor=":~:text=Climate%20change%20amplifies%20the%20marginalization,rate%20of%20mortality%20in%20heatwaves">
        <w:r w:rsidRPr="35A22771">
          <w:rPr>
            <w:rStyle w:val="Hyperlink"/>
            <w:rFonts w:eastAsia="Arial" w:cs="Arial"/>
            <w:lang w:val="en-NZ"/>
          </w:rPr>
          <w:t>https://environment.harvard.edu/news/disability-time-climate-disaster#:~:text=Climate%20change%20amplifies%20the%20marginalization,rate%20of%20mortality%20in%20heatwaves</w:t>
        </w:r>
      </w:hyperlink>
      <w:r w:rsidRPr="35A22771">
        <w:rPr>
          <w:rFonts w:eastAsia="Arial" w:cs="Arial"/>
          <w:color w:val="000000" w:themeColor="text1"/>
          <w:lang w:val="en-NZ"/>
        </w:rPr>
        <w:t>.</w:t>
      </w:r>
    </w:p>
  </w:footnote>
  <w:footnote w:id="3">
    <w:p w14:paraId="2FDFDA5D" w14:textId="10FD72ED" w:rsidR="35A22771" w:rsidRDefault="35A22771" w:rsidP="35A22771">
      <w:pPr>
        <w:pStyle w:val="FootnoteText"/>
      </w:pPr>
      <w:r w:rsidRPr="35A22771">
        <w:rPr>
          <w:rStyle w:val="FootnoteReference"/>
        </w:rPr>
        <w:footnoteRef/>
      </w:r>
      <w:r>
        <w:t xml:space="preserve"> </w:t>
      </w:r>
    </w:p>
    <w:p w14:paraId="2E94AB36" w14:textId="2E1C3FA0" w:rsidR="35A22771" w:rsidRDefault="35A22771" w:rsidP="35A22771">
      <w:pPr>
        <w:pStyle w:val="FootnoteText"/>
      </w:pPr>
    </w:p>
  </w:footnote>
  <w:footnote w:id="4">
    <w:p w14:paraId="7B70B080" w14:textId="10F9FF1E" w:rsidR="13BA8951" w:rsidRDefault="13BA8951" w:rsidP="13BA8951">
      <w:pPr>
        <w:pStyle w:val="FootnoteText"/>
      </w:pPr>
      <w:r w:rsidRPr="13BA8951">
        <w:rPr>
          <w:rStyle w:val="FootnoteReference"/>
        </w:rPr>
        <w:footnoteRef/>
      </w:r>
      <w:r w:rsidR="1B6E305D">
        <w:t xml:space="preserve"> </w:t>
      </w:r>
      <w:hyperlink r:id="rId3">
        <w:r w:rsidR="1B6E305D" w:rsidRPr="1B6E305D">
          <w:rPr>
            <w:rStyle w:val="Hyperlink"/>
          </w:rPr>
          <w:t>https://www.rnz.co.nz/national/programmes/checkpoint/audio/2018920173/money-set-aside-for-wheelchair-taxis-not-being-spent</w:t>
        </w:r>
      </w:hyperlink>
    </w:p>
    <w:p w14:paraId="0B7A2D98" w14:textId="5B08CEEF" w:rsidR="13BA8951" w:rsidRDefault="1B6E305D" w:rsidP="13BA8951">
      <w:pPr>
        <w:pStyle w:val="FootnoteText"/>
      </w:pPr>
      <w:r>
        <w:t xml:space="preserve"> </w:t>
      </w:r>
    </w:p>
  </w:footnote>
  <w:footnote w:id="5">
    <w:p w14:paraId="542DA65F" w14:textId="1B1E0928" w:rsidR="13BA8951" w:rsidRDefault="13BA8951" w:rsidP="13BA8951">
      <w:pPr>
        <w:pStyle w:val="FootnoteText"/>
      </w:pPr>
      <w:r w:rsidRPr="13BA8951">
        <w:rPr>
          <w:rStyle w:val="FootnoteReference"/>
        </w:rPr>
        <w:footnoteRef/>
      </w:r>
      <w:r w:rsidR="1B6E305D">
        <w:t xml:space="preserve"> </w:t>
      </w:r>
      <w:hyperlink r:id="rId4">
        <w:r w:rsidR="1B6E305D" w:rsidRPr="1B6E305D">
          <w:rPr>
            <w:rStyle w:val="Hyperlink"/>
          </w:rPr>
          <w:t>https://www.transport.govt.nz/area-of-interest/strategy-and-direction/total-mobility-scheme/</w:t>
        </w:r>
      </w:hyperlink>
    </w:p>
    <w:p w14:paraId="34355CD2" w14:textId="5EB858DA" w:rsidR="13BA8951" w:rsidRDefault="1B6E305D" w:rsidP="13BA8951">
      <w:pPr>
        <w:pStyle w:val="FootnoteText"/>
      </w:pPr>
      <w:r>
        <w:t xml:space="preserve"> </w:t>
      </w:r>
    </w:p>
  </w:footnote>
  <w:footnote w:id="6">
    <w:p w14:paraId="411FFBDC" w14:textId="4451AB8B" w:rsidR="35A22771" w:rsidRDefault="35A22771" w:rsidP="35A22771">
      <w:pPr>
        <w:pStyle w:val="FootnoteText"/>
      </w:pPr>
      <w:r w:rsidRPr="35A22771">
        <w:rPr>
          <w:rStyle w:val="FootnoteReference"/>
        </w:rPr>
        <w:footnoteRef/>
      </w:r>
      <w:r>
        <w:t xml:space="preserve"> </w:t>
      </w:r>
      <w:hyperlink r:id="rId5">
        <w:r w:rsidRPr="35A22771">
          <w:rPr>
            <w:rStyle w:val="Hyperlink"/>
          </w:rPr>
          <w:t>https://www.dpa.org.nz/page/71/AllSubmissions.html</w:t>
        </w:r>
      </w:hyperlink>
    </w:p>
    <w:p w14:paraId="6507B750" w14:textId="35A2B9BF" w:rsidR="35A22771" w:rsidRDefault="35A22771" w:rsidP="35A227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5DE5E9EF">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7E24E79B" w:rsidR="00634AEC" w:rsidRDefault="1B6E305D" w:rsidP="1B6E305D">
    <w:pPr>
      <w:pStyle w:val="Header"/>
      <w:jc w:val="center"/>
    </w:pPr>
    <w:r>
      <w:rPr>
        <w:noProof/>
      </w:rPr>
      <w:drawing>
        <wp:inline distT="0" distB="0" distL="0" distR="0" wp14:anchorId="46035DF4" wp14:editId="6D80DDA4">
          <wp:extent cx="2447925" cy="1704975"/>
          <wp:effectExtent l="0" t="0" r="0" b="0"/>
          <wp:docPr id="1877010711" name="Picture 187701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6pt;height:26.3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09491F"/>
    <w:multiLevelType w:val="hybridMultilevel"/>
    <w:tmpl w:val="9FCCCF60"/>
    <w:lvl w:ilvl="0" w:tplc="268E7CDE">
      <w:start w:val="1"/>
      <w:numFmt w:val="bullet"/>
      <w:lvlText w:val="·"/>
      <w:lvlJc w:val="left"/>
      <w:pPr>
        <w:ind w:left="720" w:hanging="360"/>
      </w:pPr>
      <w:rPr>
        <w:rFonts w:ascii="Symbol" w:hAnsi="Symbol" w:hint="default"/>
      </w:rPr>
    </w:lvl>
    <w:lvl w:ilvl="1" w:tplc="C568B800">
      <w:start w:val="1"/>
      <w:numFmt w:val="bullet"/>
      <w:lvlText w:val="o"/>
      <w:lvlJc w:val="left"/>
      <w:pPr>
        <w:ind w:left="1440" w:hanging="360"/>
      </w:pPr>
      <w:rPr>
        <w:rFonts w:ascii="Courier New" w:hAnsi="Courier New" w:hint="default"/>
      </w:rPr>
    </w:lvl>
    <w:lvl w:ilvl="2" w:tplc="742E847A">
      <w:start w:val="1"/>
      <w:numFmt w:val="bullet"/>
      <w:lvlText w:val=""/>
      <w:lvlJc w:val="left"/>
      <w:pPr>
        <w:ind w:left="2160" w:hanging="360"/>
      </w:pPr>
      <w:rPr>
        <w:rFonts w:ascii="Wingdings" w:hAnsi="Wingdings" w:hint="default"/>
      </w:rPr>
    </w:lvl>
    <w:lvl w:ilvl="3" w:tplc="CDC6CCC2">
      <w:start w:val="1"/>
      <w:numFmt w:val="bullet"/>
      <w:lvlText w:val=""/>
      <w:lvlJc w:val="left"/>
      <w:pPr>
        <w:ind w:left="2880" w:hanging="360"/>
      </w:pPr>
      <w:rPr>
        <w:rFonts w:ascii="Symbol" w:hAnsi="Symbol" w:hint="default"/>
      </w:rPr>
    </w:lvl>
    <w:lvl w:ilvl="4" w:tplc="EA2669F6">
      <w:start w:val="1"/>
      <w:numFmt w:val="bullet"/>
      <w:lvlText w:val="o"/>
      <w:lvlJc w:val="left"/>
      <w:pPr>
        <w:ind w:left="3600" w:hanging="360"/>
      </w:pPr>
      <w:rPr>
        <w:rFonts w:ascii="Courier New" w:hAnsi="Courier New" w:hint="default"/>
      </w:rPr>
    </w:lvl>
    <w:lvl w:ilvl="5" w:tplc="7CC2C0F8">
      <w:start w:val="1"/>
      <w:numFmt w:val="bullet"/>
      <w:lvlText w:val=""/>
      <w:lvlJc w:val="left"/>
      <w:pPr>
        <w:ind w:left="4320" w:hanging="360"/>
      </w:pPr>
      <w:rPr>
        <w:rFonts w:ascii="Wingdings" w:hAnsi="Wingdings" w:hint="default"/>
      </w:rPr>
    </w:lvl>
    <w:lvl w:ilvl="6" w:tplc="800CB238">
      <w:start w:val="1"/>
      <w:numFmt w:val="bullet"/>
      <w:lvlText w:val=""/>
      <w:lvlJc w:val="left"/>
      <w:pPr>
        <w:ind w:left="5040" w:hanging="360"/>
      </w:pPr>
      <w:rPr>
        <w:rFonts w:ascii="Symbol" w:hAnsi="Symbol" w:hint="default"/>
      </w:rPr>
    </w:lvl>
    <w:lvl w:ilvl="7" w:tplc="9524156A">
      <w:start w:val="1"/>
      <w:numFmt w:val="bullet"/>
      <w:lvlText w:val="o"/>
      <w:lvlJc w:val="left"/>
      <w:pPr>
        <w:ind w:left="5760" w:hanging="360"/>
      </w:pPr>
      <w:rPr>
        <w:rFonts w:ascii="Courier New" w:hAnsi="Courier New" w:hint="default"/>
      </w:rPr>
    </w:lvl>
    <w:lvl w:ilvl="8" w:tplc="D09C6BF6">
      <w:start w:val="1"/>
      <w:numFmt w:val="bullet"/>
      <w:lvlText w:val=""/>
      <w:lvlJc w:val="left"/>
      <w:pPr>
        <w:ind w:left="648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E14BD2"/>
    <w:multiLevelType w:val="hybridMultilevel"/>
    <w:tmpl w:val="EB6E5F90"/>
    <w:lvl w:ilvl="0" w:tplc="A9549AB2">
      <w:start w:val="1"/>
      <w:numFmt w:val="bullet"/>
      <w:lvlText w:val=""/>
      <w:lvlJc w:val="left"/>
      <w:pPr>
        <w:ind w:left="720" w:hanging="360"/>
      </w:pPr>
      <w:rPr>
        <w:rFonts w:ascii="Symbol" w:hAnsi="Symbol" w:hint="default"/>
      </w:rPr>
    </w:lvl>
    <w:lvl w:ilvl="1" w:tplc="41409D02">
      <w:start w:val="1"/>
      <w:numFmt w:val="bullet"/>
      <w:lvlText w:val="o"/>
      <w:lvlJc w:val="left"/>
      <w:pPr>
        <w:ind w:left="1440" w:hanging="360"/>
      </w:pPr>
      <w:rPr>
        <w:rFonts w:ascii="Courier New" w:hAnsi="Courier New" w:hint="default"/>
      </w:rPr>
    </w:lvl>
    <w:lvl w:ilvl="2" w:tplc="02EA240A">
      <w:start w:val="1"/>
      <w:numFmt w:val="bullet"/>
      <w:lvlText w:val=""/>
      <w:lvlJc w:val="left"/>
      <w:pPr>
        <w:ind w:left="2160" w:hanging="360"/>
      </w:pPr>
      <w:rPr>
        <w:rFonts w:ascii="Wingdings" w:hAnsi="Wingdings" w:hint="default"/>
      </w:rPr>
    </w:lvl>
    <w:lvl w:ilvl="3" w:tplc="EE96986A">
      <w:start w:val="1"/>
      <w:numFmt w:val="bullet"/>
      <w:lvlText w:val=""/>
      <w:lvlJc w:val="left"/>
      <w:pPr>
        <w:ind w:left="2880" w:hanging="360"/>
      </w:pPr>
      <w:rPr>
        <w:rFonts w:ascii="Symbol" w:hAnsi="Symbol" w:hint="default"/>
      </w:rPr>
    </w:lvl>
    <w:lvl w:ilvl="4" w:tplc="B6706846">
      <w:start w:val="1"/>
      <w:numFmt w:val="bullet"/>
      <w:lvlText w:val="o"/>
      <w:lvlJc w:val="left"/>
      <w:pPr>
        <w:ind w:left="3600" w:hanging="360"/>
      </w:pPr>
      <w:rPr>
        <w:rFonts w:ascii="Courier New" w:hAnsi="Courier New" w:hint="default"/>
      </w:rPr>
    </w:lvl>
    <w:lvl w:ilvl="5" w:tplc="DEA044D8">
      <w:start w:val="1"/>
      <w:numFmt w:val="bullet"/>
      <w:lvlText w:val=""/>
      <w:lvlJc w:val="left"/>
      <w:pPr>
        <w:ind w:left="4320" w:hanging="360"/>
      </w:pPr>
      <w:rPr>
        <w:rFonts w:ascii="Wingdings" w:hAnsi="Wingdings" w:hint="default"/>
      </w:rPr>
    </w:lvl>
    <w:lvl w:ilvl="6" w:tplc="636810DC">
      <w:start w:val="1"/>
      <w:numFmt w:val="bullet"/>
      <w:lvlText w:val=""/>
      <w:lvlJc w:val="left"/>
      <w:pPr>
        <w:ind w:left="5040" w:hanging="360"/>
      </w:pPr>
      <w:rPr>
        <w:rFonts w:ascii="Symbol" w:hAnsi="Symbol" w:hint="default"/>
      </w:rPr>
    </w:lvl>
    <w:lvl w:ilvl="7" w:tplc="295AC61E">
      <w:start w:val="1"/>
      <w:numFmt w:val="bullet"/>
      <w:lvlText w:val="o"/>
      <w:lvlJc w:val="left"/>
      <w:pPr>
        <w:ind w:left="5760" w:hanging="360"/>
      </w:pPr>
      <w:rPr>
        <w:rFonts w:ascii="Courier New" w:hAnsi="Courier New" w:hint="default"/>
      </w:rPr>
    </w:lvl>
    <w:lvl w:ilvl="8" w:tplc="124C4E82">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206512"/>
    <w:multiLevelType w:val="hybridMultilevel"/>
    <w:tmpl w:val="19620E38"/>
    <w:lvl w:ilvl="0" w:tplc="BDBA3D76">
      <w:start w:val="1"/>
      <w:numFmt w:val="decimal"/>
      <w:lvlText w:val="%1."/>
      <w:lvlJc w:val="left"/>
      <w:pPr>
        <w:ind w:left="720" w:hanging="360"/>
      </w:pPr>
    </w:lvl>
    <w:lvl w:ilvl="1" w:tplc="3996B856">
      <w:start w:val="1"/>
      <w:numFmt w:val="lowerLetter"/>
      <w:lvlText w:val="%2."/>
      <w:lvlJc w:val="left"/>
      <w:pPr>
        <w:ind w:left="1440" w:hanging="360"/>
      </w:pPr>
    </w:lvl>
    <w:lvl w:ilvl="2" w:tplc="52BEB4FE">
      <w:start w:val="1"/>
      <w:numFmt w:val="lowerRoman"/>
      <w:lvlText w:val="%3."/>
      <w:lvlJc w:val="right"/>
      <w:pPr>
        <w:ind w:left="2160" w:hanging="180"/>
      </w:pPr>
    </w:lvl>
    <w:lvl w:ilvl="3" w:tplc="E666606C">
      <w:start w:val="1"/>
      <w:numFmt w:val="decimal"/>
      <w:lvlText w:val="%4."/>
      <w:lvlJc w:val="left"/>
      <w:pPr>
        <w:ind w:left="2880" w:hanging="360"/>
      </w:pPr>
    </w:lvl>
    <w:lvl w:ilvl="4" w:tplc="9EEAEB9A">
      <w:start w:val="1"/>
      <w:numFmt w:val="lowerLetter"/>
      <w:lvlText w:val="%5."/>
      <w:lvlJc w:val="left"/>
      <w:pPr>
        <w:ind w:left="3600" w:hanging="360"/>
      </w:pPr>
    </w:lvl>
    <w:lvl w:ilvl="5" w:tplc="F184F43A">
      <w:start w:val="1"/>
      <w:numFmt w:val="lowerRoman"/>
      <w:lvlText w:val="%6."/>
      <w:lvlJc w:val="right"/>
      <w:pPr>
        <w:ind w:left="4320" w:hanging="180"/>
      </w:pPr>
    </w:lvl>
    <w:lvl w:ilvl="6" w:tplc="0AE09AAE">
      <w:start w:val="1"/>
      <w:numFmt w:val="decimal"/>
      <w:lvlText w:val="%7."/>
      <w:lvlJc w:val="left"/>
      <w:pPr>
        <w:ind w:left="5040" w:hanging="360"/>
      </w:pPr>
    </w:lvl>
    <w:lvl w:ilvl="7" w:tplc="92868176">
      <w:start w:val="1"/>
      <w:numFmt w:val="lowerLetter"/>
      <w:lvlText w:val="%8."/>
      <w:lvlJc w:val="left"/>
      <w:pPr>
        <w:ind w:left="5760" w:hanging="360"/>
      </w:pPr>
    </w:lvl>
    <w:lvl w:ilvl="8" w:tplc="1DCC7DB2">
      <w:start w:val="1"/>
      <w:numFmt w:val="lowerRoman"/>
      <w:lvlText w:val="%9."/>
      <w:lvlJc w:val="right"/>
      <w:pPr>
        <w:ind w:left="6480" w:hanging="180"/>
      </w:pPr>
    </w:lvl>
  </w:abstractNum>
  <w:abstractNum w:abstractNumId="7" w15:restartNumberingAfterBreak="0">
    <w:nsid w:val="262FAD1F"/>
    <w:multiLevelType w:val="hybridMultilevel"/>
    <w:tmpl w:val="52782EB8"/>
    <w:lvl w:ilvl="0" w:tplc="A732C75C">
      <w:start w:val="1"/>
      <w:numFmt w:val="bullet"/>
      <w:lvlText w:val="·"/>
      <w:lvlJc w:val="left"/>
      <w:pPr>
        <w:ind w:left="720" w:hanging="360"/>
      </w:pPr>
      <w:rPr>
        <w:rFonts w:ascii="Symbol" w:hAnsi="Symbol" w:hint="default"/>
      </w:rPr>
    </w:lvl>
    <w:lvl w:ilvl="1" w:tplc="A6104B1C">
      <w:start w:val="1"/>
      <w:numFmt w:val="bullet"/>
      <w:lvlText w:val="o"/>
      <w:lvlJc w:val="left"/>
      <w:pPr>
        <w:ind w:left="1440" w:hanging="360"/>
      </w:pPr>
      <w:rPr>
        <w:rFonts w:ascii="Courier New" w:hAnsi="Courier New" w:hint="default"/>
      </w:rPr>
    </w:lvl>
    <w:lvl w:ilvl="2" w:tplc="EF52C6AC">
      <w:start w:val="1"/>
      <w:numFmt w:val="bullet"/>
      <w:lvlText w:val=""/>
      <w:lvlJc w:val="left"/>
      <w:pPr>
        <w:ind w:left="2160" w:hanging="360"/>
      </w:pPr>
      <w:rPr>
        <w:rFonts w:ascii="Wingdings" w:hAnsi="Wingdings" w:hint="default"/>
      </w:rPr>
    </w:lvl>
    <w:lvl w:ilvl="3" w:tplc="67966294">
      <w:start w:val="1"/>
      <w:numFmt w:val="bullet"/>
      <w:lvlText w:val=""/>
      <w:lvlJc w:val="left"/>
      <w:pPr>
        <w:ind w:left="2880" w:hanging="360"/>
      </w:pPr>
      <w:rPr>
        <w:rFonts w:ascii="Symbol" w:hAnsi="Symbol" w:hint="default"/>
      </w:rPr>
    </w:lvl>
    <w:lvl w:ilvl="4" w:tplc="2B34B8E2">
      <w:start w:val="1"/>
      <w:numFmt w:val="bullet"/>
      <w:lvlText w:val="o"/>
      <w:lvlJc w:val="left"/>
      <w:pPr>
        <w:ind w:left="3600" w:hanging="360"/>
      </w:pPr>
      <w:rPr>
        <w:rFonts w:ascii="Courier New" w:hAnsi="Courier New" w:hint="default"/>
      </w:rPr>
    </w:lvl>
    <w:lvl w:ilvl="5" w:tplc="53EC11CC">
      <w:start w:val="1"/>
      <w:numFmt w:val="bullet"/>
      <w:lvlText w:val=""/>
      <w:lvlJc w:val="left"/>
      <w:pPr>
        <w:ind w:left="4320" w:hanging="360"/>
      </w:pPr>
      <w:rPr>
        <w:rFonts w:ascii="Wingdings" w:hAnsi="Wingdings" w:hint="default"/>
      </w:rPr>
    </w:lvl>
    <w:lvl w:ilvl="6" w:tplc="0F8251C6">
      <w:start w:val="1"/>
      <w:numFmt w:val="bullet"/>
      <w:lvlText w:val=""/>
      <w:lvlJc w:val="left"/>
      <w:pPr>
        <w:ind w:left="5040" w:hanging="360"/>
      </w:pPr>
      <w:rPr>
        <w:rFonts w:ascii="Symbol" w:hAnsi="Symbol" w:hint="default"/>
      </w:rPr>
    </w:lvl>
    <w:lvl w:ilvl="7" w:tplc="8026A2D4">
      <w:start w:val="1"/>
      <w:numFmt w:val="bullet"/>
      <w:lvlText w:val="o"/>
      <w:lvlJc w:val="left"/>
      <w:pPr>
        <w:ind w:left="5760" w:hanging="360"/>
      </w:pPr>
      <w:rPr>
        <w:rFonts w:ascii="Courier New" w:hAnsi="Courier New" w:hint="default"/>
      </w:rPr>
    </w:lvl>
    <w:lvl w:ilvl="8" w:tplc="44B8B80E">
      <w:start w:val="1"/>
      <w:numFmt w:val="bullet"/>
      <w:lvlText w:val=""/>
      <w:lvlJc w:val="left"/>
      <w:pPr>
        <w:ind w:left="6480" w:hanging="360"/>
      </w:pPr>
      <w:rPr>
        <w:rFonts w:ascii="Wingdings" w:hAnsi="Wingdings" w:hint="default"/>
      </w:rPr>
    </w:lvl>
  </w:abstractNum>
  <w:abstractNum w:abstractNumId="8" w15:restartNumberingAfterBreak="0">
    <w:nsid w:val="27B3AEB0"/>
    <w:multiLevelType w:val="hybridMultilevel"/>
    <w:tmpl w:val="82C42156"/>
    <w:lvl w:ilvl="0" w:tplc="4CEEC436">
      <w:start w:val="1"/>
      <w:numFmt w:val="bullet"/>
      <w:lvlText w:val="·"/>
      <w:lvlJc w:val="left"/>
      <w:pPr>
        <w:ind w:left="720" w:hanging="360"/>
      </w:pPr>
      <w:rPr>
        <w:rFonts w:ascii="Symbol" w:hAnsi="Symbol" w:hint="default"/>
      </w:rPr>
    </w:lvl>
    <w:lvl w:ilvl="1" w:tplc="FC3626C2">
      <w:start w:val="1"/>
      <w:numFmt w:val="bullet"/>
      <w:lvlText w:val="o"/>
      <w:lvlJc w:val="left"/>
      <w:pPr>
        <w:ind w:left="1440" w:hanging="360"/>
      </w:pPr>
      <w:rPr>
        <w:rFonts w:ascii="Courier New" w:hAnsi="Courier New" w:hint="default"/>
      </w:rPr>
    </w:lvl>
    <w:lvl w:ilvl="2" w:tplc="59A4705A">
      <w:start w:val="1"/>
      <w:numFmt w:val="bullet"/>
      <w:lvlText w:val=""/>
      <w:lvlJc w:val="left"/>
      <w:pPr>
        <w:ind w:left="2160" w:hanging="360"/>
      </w:pPr>
      <w:rPr>
        <w:rFonts w:ascii="Wingdings" w:hAnsi="Wingdings" w:hint="default"/>
      </w:rPr>
    </w:lvl>
    <w:lvl w:ilvl="3" w:tplc="C8F6FF52">
      <w:start w:val="1"/>
      <w:numFmt w:val="bullet"/>
      <w:lvlText w:val=""/>
      <w:lvlJc w:val="left"/>
      <w:pPr>
        <w:ind w:left="2880" w:hanging="360"/>
      </w:pPr>
      <w:rPr>
        <w:rFonts w:ascii="Symbol" w:hAnsi="Symbol" w:hint="default"/>
      </w:rPr>
    </w:lvl>
    <w:lvl w:ilvl="4" w:tplc="95A2CED8">
      <w:start w:val="1"/>
      <w:numFmt w:val="bullet"/>
      <w:lvlText w:val="o"/>
      <w:lvlJc w:val="left"/>
      <w:pPr>
        <w:ind w:left="3600" w:hanging="360"/>
      </w:pPr>
      <w:rPr>
        <w:rFonts w:ascii="Courier New" w:hAnsi="Courier New" w:hint="default"/>
      </w:rPr>
    </w:lvl>
    <w:lvl w:ilvl="5" w:tplc="A97A5048">
      <w:start w:val="1"/>
      <w:numFmt w:val="bullet"/>
      <w:lvlText w:val=""/>
      <w:lvlJc w:val="left"/>
      <w:pPr>
        <w:ind w:left="4320" w:hanging="360"/>
      </w:pPr>
      <w:rPr>
        <w:rFonts w:ascii="Wingdings" w:hAnsi="Wingdings" w:hint="default"/>
      </w:rPr>
    </w:lvl>
    <w:lvl w:ilvl="6" w:tplc="3C587374">
      <w:start w:val="1"/>
      <w:numFmt w:val="bullet"/>
      <w:lvlText w:val=""/>
      <w:lvlJc w:val="left"/>
      <w:pPr>
        <w:ind w:left="5040" w:hanging="360"/>
      </w:pPr>
      <w:rPr>
        <w:rFonts w:ascii="Symbol" w:hAnsi="Symbol" w:hint="default"/>
      </w:rPr>
    </w:lvl>
    <w:lvl w:ilvl="7" w:tplc="BD3EA7B2">
      <w:start w:val="1"/>
      <w:numFmt w:val="bullet"/>
      <w:lvlText w:val="o"/>
      <w:lvlJc w:val="left"/>
      <w:pPr>
        <w:ind w:left="5760" w:hanging="360"/>
      </w:pPr>
      <w:rPr>
        <w:rFonts w:ascii="Courier New" w:hAnsi="Courier New" w:hint="default"/>
      </w:rPr>
    </w:lvl>
    <w:lvl w:ilvl="8" w:tplc="EBD29C1E">
      <w:start w:val="1"/>
      <w:numFmt w:val="bullet"/>
      <w:lvlText w:val=""/>
      <w:lvlJc w:val="left"/>
      <w:pPr>
        <w:ind w:left="6480" w:hanging="360"/>
      </w:pPr>
      <w:rPr>
        <w:rFonts w:ascii="Wingdings" w:hAnsi="Wingdings" w:hint="default"/>
      </w:rPr>
    </w:lvl>
  </w:abstractNum>
  <w:abstractNum w:abstractNumId="9" w15:restartNumberingAfterBreak="0">
    <w:nsid w:val="2B38E063"/>
    <w:multiLevelType w:val="hybridMultilevel"/>
    <w:tmpl w:val="4870558E"/>
    <w:lvl w:ilvl="0" w:tplc="B6207CC6">
      <w:start w:val="1"/>
      <w:numFmt w:val="bullet"/>
      <w:lvlText w:val=""/>
      <w:lvlJc w:val="left"/>
      <w:pPr>
        <w:ind w:left="720" w:hanging="360"/>
      </w:pPr>
      <w:rPr>
        <w:rFonts w:ascii="Symbol" w:hAnsi="Symbol" w:hint="default"/>
      </w:rPr>
    </w:lvl>
    <w:lvl w:ilvl="1" w:tplc="2234A4A2">
      <w:start w:val="1"/>
      <w:numFmt w:val="bullet"/>
      <w:lvlText w:val="o"/>
      <w:lvlJc w:val="left"/>
      <w:pPr>
        <w:ind w:left="1440" w:hanging="360"/>
      </w:pPr>
      <w:rPr>
        <w:rFonts w:ascii="Courier New" w:hAnsi="Courier New" w:hint="default"/>
      </w:rPr>
    </w:lvl>
    <w:lvl w:ilvl="2" w:tplc="5E66CC92">
      <w:start w:val="1"/>
      <w:numFmt w:val="bullet"/>
      <w:lvlText w:val=""/>
      <w:lvlJc w:val="left"/>
      <w:pPr>
        <w:ind w:left="2160" w:hanging="360"/>
      </w:pPr>
      <w:rPr>
        <w:rFonts w:ascii="Wingdings" w:hAnsi="Wingdings" w:hint="default"/>
      </w:rPr>
    </w:lvl>
    <w:lvl w:ilvl="3" w:tplc="7AD6E4EA">
      <w:start w:val="1"/>
      <w:numFmt w:val="bullet"/>
      <w:lvlText w:val=""/>
      <w:lvlJc w:val="left"/>
      <w:pPr>
        <w:ind w:left="2880" w:hanging="360"/>
      </w:pPr>
      <w:rPr>
        <w:rFonts w:ascii="Symbol" w:hAnsi="Symbol" w:hint="default"/>
      </w:rPr>
    </w:lvl>
    <w:lvl w:ilvl="4" w:tplc="7852556A">
      <w:start w:val="1"/>
      <w:numFmt w:val="bullet"/>
      <w:lvlText w:val="o"/>
      <w:lvlJc w:val="left"/>
      <w:pPr>
        <w:ind w:left="3600" w:hanging="360"/>
      </w:pPr>
      <w:rPr>
        <w:rFonts w:ascii="Courier New" w:hAnsi="Courier New" w:hint="default"/>
      </w:rPr>
    </w:lvl>
    <w:lvl w:ilvl="5" w:tplc="3D0A2276">
      <w:start w:val="1"/>
      <w:numFmt w:val="bullet"/>
      <w:lvlText w:val=""/>
      <w:lvlJc w:val="left"/>
      <w:pPr>
        <w:ind w:left="4320" w:hanging="360"/>
      </w:pPr>
      <w:rPr>
        <w:rFonts w:ascii="Wingdings" w:hAnsi="Wingdings" w:hint="default"/>
      </w:rPr>
    </w:lvl>
    <w:lvl w:ilvl="6" w:tplc="70BC3FA8">
      <w:start w:val="1"/>
      <w:numFmt w:val="bullet"/>
      <w:lvlText w:val=""/>
      <w:lvlJc w:val="left"/>
      <w:pPr>
        <w:ind w:left="5040" w:hanging="360"/>
      </w:pPr>
      <w:rPr>
        <w:rFonts w:ascii="Symbol" w:hAnsi="Symbol" w:hint="default"/>
      </w:rPr>
    </w:lvl>
    <w:lvl w:ilvl="7" w:tplc="6340FF2E">
      <w:start w:val="1"/>
      <w:numFmt w:val="bullet"/>
      <w:lvlText w:val="o"/>
      <w:lvlJc w:val="left"/>
      <w:pPr>
        <w:ind w:left="5760" w:hanging="360"/>
      </w:pPr>
      <w:rPr>
        <w:rFonts w:ascii="Courier New" w:hAnsi="Courier New" w:hint="default"/>
      </w:rPr>
    </w:lvl>
    <w:lvl w:ilvl="8" w:tplc="3ADA0AB8">
      <w:start w:val="1"/>
      <w:numFmt w:val="bullet"/>
      <w:lvlText w:val=""/>
      <w:lvlJc w:val="left"/>
      <w:pPr>
        <w:ind w:left="6480" w:hanging="360"/>
      </w:pPr>
      <w:rPr>
        <w:rFonts w:ascii="Wingdings" w:hAnsi="Wingdings" w:hint="default"/>
      </w:rPr>
    </w:lvl>
  </w:abstractNum>
  <w:abstractNum w:abstractNumId="10" w15:restartNumberingAfterBreak="0">
    <w:nsid w:val="3879220B"/>
    <w:multiLevelType w:val="hybridMultilevel"/>
    <w:tmpl w:val="2D462B92"/>
    <w:lvl w:ilvl="0" w:tplc="FF08A308">
      <w:start w:val="1"/>
      <w:numFmt w:val="bullet"/>
      <w:lvlText w:val=""/>
      <w:lvlJc w:val="left"/>
      <w:pPr>
        <w:ind w:left="720" w:hanging="360"/>
      </w:pPr>
      <w:rPr>
        <w:rFonts w:ascii="Symbol" w:hAnsi="Symbol" w:hint="default"/>
      </w:rPr>
    </w:lvl>
    <w:lvl w:ilvl="1" w:tplc="FA762922">
      <w:start w:val="1"/>
      <w:numFmt w:val="bullet"/>
      <w:lvlText w:val="o"/>
      <w:lvlJc w:val="left"/>
      <w:pPr>
        <w:ind w:left="1440" w:hanging="360"/>
      </w:pPr>
      <w:rPr>
        <w:rFonts w:ascii="Courier New" w:hAnsi="Courier New" w:hint="default"/>
      </w:rPr>
    </w:lvl>
    <w:lvl w:ilvl="2" w:tplc="579421DE">
      <w:start w:val="1"/>
      <w:numFmt w:val="bullet"/>
      <w:lvlText w:val=""/>
      <w:lvlJc w:val="left"/>
      <w:pPr>
        <w:ind w:left="2160" w:hanging="360"/>
      </w:pPr>
      <w:rPr>
        <w:rFonts w:ascii="Wingdings" w:hAnsi="Wingdings" w:hint="default"/>
      </w:rPr>
    </w:lvl>
    <w:lvl w:ilvl="3" w:tplc="908A6B8E">
      <w:start w:val="1"/>
      <w:numFmt w:val="bullet"/>
      <w:lvlText w:val=""/>
      <w:lvlJc w:val="left"/>
      <w:pPr>
        <w:ind w:left="2880" w:hanging="360"/>
      </w:pPr>
      <w:rPr>
        <w:rFonts w:ascii="Symbol" w:hAnsi="Symbol" w:hint="default"/>
      </w:rPr>
    </w:lvl>
    <w:lvl w:ilvl="4" w:tplc="AC1ADEC6">
      <w:start w:val="1"/>
      <w:numFmt w:val="bullet"/>
      <w:lvlText w:val="o"/>
      <w:lvlJc w:val="left"/>
      <w:pPr>
        <w:ind w:left="3600" w:hanging="360"/>
      </w:pPr>
      <w:rPr>
        <w:rFonts w:ascii="Courier New" w:hAnsi="Courier New" w:hint="default"/>
      </w:rPr>
    </w:lvl>
    <w:lvl w:ilvl="5" w:tplc="E9503066">
      <w:start w:val="1"/>
      <w:numFmt w:val="bullet"/>
      <w:lvlText w:val=""/>
      <w:lvlJc w:val="left"/>
      <w:pPr>
        <w:ind w:left="4320" w:hanging="360"/>
      </w:pPr>
      <w:rPr>
        <w:rFonts w:ascii="Wingdings" w:hAnsi="Wingdings" w:hint="default"/>
      </w:rPr>
    </w:lvl>
    <w:lvl w:ilvl="6" w:tplc="04FCB8E6">
      <w:start w:val="1"/>
      <w:numFmt w:val="bullet"/>
      <w:lvlText w:val=""/>
      <w:lvlJc w:val="left"/>
      <w:pPr>
        <w:ind w:left="5040" w:hanging="360"/>
      </w:pPr>
      <w:rPr>
        <w:rFonts w:ascii="Symbol" w:hAnsi="Symbol" w:hint="default"/>
      </w:rPr>
    </w:lvl>
    <w:lvl w:ilvl="7" w:tplc="E4B6A1BC">
      <w:start w:val="1"/>
      <w:numFmt w:val="bullet"/>
      <w:lvlText w:val="o"/>
      <w:lvlJc w:val="left"/>
      <w:pPr>
        <w:ind w:left="5760" w:hanging="360"/>
      </w:pPr>
      <w:rPr>
        <w:rFonts w:ascii="Courier New" w:hAnsi="Courier New" w:hint="default"/>
      </w:rPr>
    </w:lvl>
    <w:lvl w:ilvl="8" w:tplc="3A3A0F04">
      <w:start w:val="1"/>
      <w:numFmt w:val="bullet"/>
      <w:lvlText w:val=""/>
      <w:lvlJc w:val="left"/>
      <w:pPr>
        <w:ind w:left="6480" w:hanging="360"/>
      </w:pPr>
      <w:rPr>
        <w:rFonts w:ascii="Wingdings" w:hAnsi="Wingdings" w:hint="default"/>
      </w:rPr>
    </w:lvl>
  </w:abstractNum>
  <w:abstractNum w:abstractNumId="11" w15:restartNumberingAfterBreak="0">
    <w:nsid w:val="3A14870F"/>
    <w:multiLevelType w:val="hybridMultilevel"/>
    <w:tmpl w:val="C94E2A30"/>
    <w:lvl w:ilvl="0" w:tplc="DB78074A">
      <w:start w:val="1"/>
      <w:numFmt w:val="bullet"/>
      <w:lvlText w:val="·"/>
      <w:lvlJc w:val="left"/>
      <w:pPr>
        <w:ind w:left="720" w:hanging="360"/>
      </w:pPr>
      <w:rPr>
        <w:rFonts w:ascii="Symbol" w:hAnsi="Symbol" w:hint="default"/>
      </w:rPr>
    </w:lvl>
    <w:lvl w:ilvl="1" w:tplc="2000EB20">
      <w:start w:val="1"/>
      <w:numFmt w:val="bullet"/>
      <w:lvlText w:val="o"/>
      <w:lvlJc w:val="left"/>
      <w:pPr>
        <w:ind w:left="1440" w:hanging="360"/>
      </w:pPr>
      <w:rPr>
        <w:rFonts w:ascii="Courier New" w:hAnsi="Courier New" w:hint="default"/>
      </w:rPr>
    </w:lvl>
    <w:lvl w:ilvl="2" w:tplc="CD46AA8A">
      <w:start w:val="1"/>
      <w:numFmt w:val="bullet"/>
      <w:lvlText w:val=""/>
      <w:lvlJc w:val="left"/>
      <w:pPr>
        <w:ind w:left="2160" w:hanging="360"/>
      </w:pPr>
      <w:rPr>
        <w:rFonts w:ascii="Wingdings" w:hAnsi="Wingdings" w:hint="default"/>
      </w:rPr>
    </w:lvl>
    <w:lvl w:ilvl="3" w:tplc="F6C0A480">
      <w:start w:val="1"/>
      <w:numFmt w:val="bullet"/>
      <w:lvlText w:val=""/>
      <w:lvlJc w:val="left"/>
      <w:pPr>
        <w:ind w:left="2880" w:hanging="360"/>
      </w:pPr>
      <w:rPr>
        <w:rFonts w:ascii="Symbol" w:hAnsi="Symbol" w:hint="default"/>
      </w:rPr>
    </w:lvl>
    <w:lvl w:ilvl="4" w:tplc="54B8A598">
      <w:start w:val="1"/>
      <w:numFmt w:val="bullet"/>
      <w:lvlText w:val="o"/>
      <w:lvlJc w:val="left"/>
      <w:pPr>
        <w:ind w:left="3600" w:hanging="360"/>
      </w:pPr>
      <w:rPr>
        <w:rFonts w:ascii="Courier New" w:hAnsi="Courier New" w:hint="default"/>
      </w:rPr>
    </w:lvl>
    <w:lvl w:ilvl="5" w:tplc="5A5279F6">
      <w:start w:val="1"/>
      <w:numFmt w:val="bullet"/>
      <w:lvlText w:val=""/>
      <w:lvlJc w:val="left"/>
      <w:pPr>
        <w:ind w:left="4320" w:hanging="360"/>
      </w:pPr>
      <w:rPr>
        <w:rFonts w:ascii="Wingdings" w:hAnsi="Wingdings" w:hint="default"/>
      </w:rPr>
    </w:lvl>
    <w:lvl w:ilvl="6" w:tplc="3524100C">
      <w:start w:val="1"/>
      <w:numFmt w:val="bullet"/>
      <w:lvlText w:val=""/>
      <w:lvlJc w:val="left"/>
      <w:pPr>
        <w:ind w:left="5040" w:hanging="360"/>
      </w:pPr>
      <w:rPr>
        <w:rFonts w:ascii="Symbol" w:hAnsi="Symbol" w:hint="default"/>
      </w:rPr>
    </w:lvl>
    <w:lvl w:ilvl="7" w:tplc="0888B07E">
      <w:start w:val="1"/>
      <w:numFmt w:val="bullet"/>
      <w:lvlText w:val="o"/>
      <w:lvlJc w:val="left"/>
      <w:pPr>
        <w:ind w:left="5760" w:hanging="360"/>
      </w:pPr>
      <w:rPr>
        <w:rFonts w:ascii="Courier New" w:hAnsi="Courier New" w:hint="default"/>
      </w:rPr>
    </w:lvl>
    <w:lvl w:ilvl="8" w:tplc="5FE40B9C">
      <w:start w:val="1"/>
      <w:numFmt w:val="bullet"/>
      <w:lvlText w:val=""/>
      <w:lvlJc w:val="left"/>
      <w:pPr>
        <w:ind w:left="6480" w:hanging="360"/>
      </w:pPr>
      <w:rPr>
        <w:rFonts w:ascii="Wingdings" w:hAnsi="Wingdings" w:hint="default"/>
      </w:rPr>
    </w:lvl>
  </w:abstractNum>
  <w:abstractNum w:abstractNumId="12"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4"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A0541"/>
    <w:multiLevelType w:val="hybridMultilevel"/>
    <w:tmpl w:val="AF6C5BDA"/>
    <w:lvl w:ilvl="0" w:tplc="171CE0E8">
      <w:start w:val="1"/>
      <w:numFmt w:val="decimal"/>
      <w:lvlText w:val="%1."/>
      <w:lvlJc w:val="left"/>
      <w:pPr>
        <w:ind w:left="720" w:hanging="360"/>
      </w:pPr>
    </w:lvl>
    <w:lvl w:ilvl="1" w:tplc="DCE83AE0">
      <w:start w:val="1"/>
      <w:numFmt w:val="lowerLetter"/>
      <w:lvlText w:val="%2."/>
      <w:lvlJc w:val="left"/>
      <w:pPr>
        <w:ind w:left="1440" w:hanging="360"/>
      </w:pPr>
    </w:lvl>
    <w:lvl w:ilvl="2" w:tplc="13AE501C">
      <w:start w:val="1"/>
      <w:numFmt w:val="lowerRoman"/>
      <w:lvlText w:val="%3."/>
      <w:lvlJc w:val="right"/>
      <w:pPr>
        <w:ind w:left="2160" w:hanging="180"/>
      </w:pPr>
    </w:lvl>
    <w:lvl w:ilvl="3" w:tplc="9D484ACC">
      <w:start w:val="1"/>
      <w:numFmt w:val="decimal"/>
      <w:lvlText w:val="%4."/>
      <w:lvlJc w:val="left"/>
      <w:pPr>
        <w:ind w:left="2880" w:hanging="360"/>
      </w:pPr>
    </w:lvl>
    <w:lvl w:ilvl="4" w:tplc="FE7CA810">
      <w:start w:val="1"/>
      <w:numFmt w:val="lowerLetter"/>
      <w:lvlText w:val="%5."/>
      <w:lvlJc w:val="left"/>
      <w:pPr>
        <w:ind w:left="3600" w:hanging="360"/>
      </w:pPr>
    </w:lvl>
    <w:lvl w:ilvl="5" w:tplc="22FCA654">
      <w:start w:val="1"/>
      <w:numFmt w:val="lowerRoman"/>
      <w:lvlText w:val="%6."/>
      <w:lvlJc w:val="right"/>
      <w:pPr>
        <w:ind w:left="4320" w:hanging="180"/>
      </w:pPr>
    </w:lvl>
    <w:lvl w:ilvl="6" w:tplc="62A842DA">
      <w:start w:val="1"/>
      <w:numFmt w:val="decimal"/>
      <w:lvlText w:val="%7."/>
      <w:lvlJc w:val="left"/>
      <w:pPr>
        <w:ind w:left="5040" w:hanging="360"/>
      </w:pPr>
    </w:lvl>
    <w:lvl w:ilvl="7" w:tplc="1FB47F4A">
      <w:start w:val="1"/>
      <w:numFmt w:val="lowerLetter"/>
      <w:lvlText w:val="%8."/>
      <w:lvlJc w:val="left"/>
      <w:pPr>
        <w:ind w:left="5760" w:hanging="360"/>
      </w:pPr>
    </w:lvl>
    <w:lvl w:ilvl="8" w:tplc="971A50E0">
      <w:start w:val="1"/>
      <w:numFmt w:val="lowerRoman"/>
      <w:lvlText w:val="%9."/>
      <w:lvlJc w:val="right"/>
      <w:pPr>
        <w:ind w:left="6480" w:hanging="180"/>
      </w:pPr>
    </w:lvl>
  </w:abstractNum>
  <w:abstractNum w:abstractNumId="16" w15:restartNumberingAfterBreak="0">
    <w:nsid w:val="49653DB9"/>
    <w:multiLevelType w:val="hybridMultilevel"/>
    <w:tmpl w:val="C3D696DC"/>
    <w:lvl w:ilvl="0" w:tplc="FE8CCE84">
      <w:start w:val="1"/>
      <w:numFmt w:val="bullet"/>
      <w:lvlText w:val="·"/>
      <w:lvlJc w:val="left"/>
      <w:pPr>
        <w:ind w:left="720" w:hanging="360"/>
      </w:pPr>
      <w:rPr>
        <w:rFonts w:ascii="Symbol" w:hAnsi="Symbol" w:hint="default"/>
      </w:rPr>
    </w:lvl>
    <w:lvl w:ilvl="1" w:tplc="3078FC2A">
      <w:start w:val="1"/>
      <w:numFmt w:val="bullet"/>
      <w:lvlText w:val="o"/>
      <w:lvlJc w:val="left"/>
      <w:pPr>
        <w:ind w:left="1440" w:hanging="360"/>
      </w:pPr>
      <w:rPr>
        <w:rFonts w:ascii="Courier New" w:hAnsi="Courier New" w:hint="default"/>
      </w:rPr>
    </w:lvl>
    <w:lvl w:ilvl="2" w:tplc="95D6C072">
      <w:start w:val="1"/>
      <w:numFmt w:val="bullet"/>
      <w:lvlText w:val=""/>
      <w:lvlJc w:val="left"/>
      <w:pPr>
        <w:ind w:left="2160" w:hanging="360"/>
      </w:pPr>
      <w:rPr>
        <w:rFonts w:ascii="Wingdings" w:hAnsi="Wingdings" w:hint="default"/>
      </w:rPr>
    </w:lvl>
    <w:lvl w:ilvl="3" w:tplc="56B833DE">
      <w:start w:val="1"/>
      <w:numFmt w:val="bullet"/>
      <w:lvlText w:val=""/>
      <w:lvlJc w:val="left"/>
      <w:pPr>
        <w:ind w:left="2880" w:hanging="360"/>
      </w:pPr>
      <w:rPr>
        <w:rFonts w:ascii="Symbol" w:hAnsi="Symbol" w:hint="default"/>
      </w:rPr>
    </w:lvl>
    <w:lvl w:ilvl="4" w:tplc="5206FFE6">
      <w:start w:val="1"/>
      <w:numFmt w:val="bullet"/>
      <w:lvlText w:val="o"/>
      <w:lvlJc w:val="left"/>
      <w:pPr>
        <w:ind w:left="3600" w:hanging="360"/>
      </w:pPr>
      <w:rPr>
        <w:rFonts w:ascii="Courier New" w:hAnsi="Courier New" w:hint="default"/>
      </w:rPr>
    </w:lvl>
    <w:lvl w:ilvl="5" w:tplc="A1F24364">
      <w:start w:val="1"/>
      <w:numFmt w:val="bullet"/>
      <w:lvlText w:val=""/>
      <w:lvlJc w:val="left"/>
      <w:pPr>
        <w:ind w:left="4320" w:hanging="360"/>
      </w:pPr>
      <w:rPr>
        <w:rFonts w:ascii="Wingdings" w:hAnsi="Wingdings" w:hint="default"/>
      </w:rPr>
    </w:lvl>
    <w:lvl w:ilvl="6" w:tplc="9F8EA340">
      <w:start w:val="1"/>
      <w:numFmt w:val="bullet"/>
      <w:lvlText w:val=""/>
      <w:lvlJc w:val="left"/>
      <w:pPr>
        <w:ind w:left="5040" w:hanging="360"/>
      </w:pPr>
      <w:rPr>
        <w:rFonts w:ascii="Symbol" w:hAnsi="Symbol" w:hint="default"/>
      </w:rPr>
    </w:lvl>
    <w:lvl w:ilvl="7" w:tplc="77905AE2">
      <w:start w:val="1"/>
      <w:numFmt w:val="bullet"/>
      <w:lvlText w:val="o"/>
      <w:lvlJc w:val="left"/>
      <w:pPr>
        <w:ind w:left="5760" w:hanging="360"/>
      </w:pPr>
      <w:rPr>
        <w:rFonts w:ascii="Courier New" w:hAnsi="Courier New" w:hint="default"/>
      </w:rPr>
    </w:lvl>
    <w:lvl w:ilvl="8" w:tplc="2ADE065E">
      <w:start w:val="1"/>
      <w:numFmt w:val="bullet"/>
      <w:lvlText w:val=""/>
      <w:lvlJc w:val="left"/>
      <w:pPr>
        <w:ind w:left="6480" w:hanging="360"/>
      </w:pPr>
      <w:rPr>
        <w:rFonts w:ascii="Wingdings" w:hAnsi="Wingdings" w:hint="default"/>
      </w:rPr>
    </w:lvl>
  </w:abstractNum>
  <w:abstractNum w:abstractNumId="17" w15:restartNumberingAfterBreak="0">
    <w:nsid w:val="4A865519"/>
    <w:multiLevelType w:val="hybridMultilevel"/>
    <w:tmpl w:val="B19E74AE"/>
    <w:lvl w:ilvl="0" w:tplc="913E9A70">
      <w:start w:val="1"/>
      <w:numFmt w:val="bullet"/>
      <w:lvlText w:val="·"/>
      <w:lvlJc w:val="left"/>
      <w:pPr>
        <w:ind w:left="720" w:hanging="360"/>
      </w:pPr>
      <w:rPr>
        <w:rFonts w:ascii="Symbol" w:hAnsi="Symbol" w:hint="default"/>
      </w:rPr>
    </w:lvl>
    <w:lvl w:ilvl="1" w:tplc="2F204856">
      <w:start w:val="1"/>
      <w:numFmt w:val="bullet"/>
      <w:lvlText w:val="o"/>
      <w:lvlJc w:val="left"/>
      <w:pPr>
        <w:ind w:left="1440" w:hanging="360"/>
      </w:pPr>
      <w:rPr>
        <w:rFonts w:ascii="Courier New" w:hAnsi="Courier New" w:hint="default"/>
      </w:rPr>
    </w:lvl>
    <w:lvl w:ilvl="2" w:tplc="8CECB202">
      <w:start w:val="1"/>
      <w:numFmt w:val="bullet"/>
      <w:lvlText w:val=""/>
      <w:lvlJc w:val="left"/>
      <w:pPr>
        <w:ind w:left="2160" w:hanging="360"/>
      </w:pPr>
      <w:rPr>
        <w:rFonts w:ascii="Wingdings" w:hAnsi="Wingdings" w:hint="default"/>
      </w:rPr>
    </w:lvl>
    <w:lvl w:ilvl="3" w:tplc="6DB2A9A8">
      <w:start w:val="1"/>
      <w:numFmt w:val="bullet"/>
      <w:lvlText w:val=""/>
      <w:lvlJc w:val="left"/>
      <w:pPr>
        <w:ind w:left="2880" w:hanging="360"/>
      </w:pPr>
      <w:rPr>
        <w:rFonts w:ascii="Symbol" w:hAnsi="Symbol" w:hint="default"/>
      </w:rPr>
    </w:lvl>
    <w:lvl w:ilvl="4" w:tplc="32DEF862">
      <w:start w:val="1"/>
      <w:numFmt w:val="bullet"/>
      <w:lvlText w:val="o"/>
      <w:lvlJc w:val="left"/>
      <w:pPr>
        <w:ind w:left="3600" w:hanging="360"/>
      </w:pPr>
      <w:rPr>
        <w:rFonts w:ascii="Courier New" w:hAnsi="Courier New" w:hint="default"/>
      </w:rPr>
    </w:lvl>
    <w:lvl w:ilvl="5" w:tplc="7ED8AB56">
      <w:start w:val="1"/>
      <w:numFmt w:val="bullet"/>
      <w:lvlText w:val=""/>
      <w:lvlJc w:val="left"/>
      <w:pPr>
        <w:ind w:left="4320" w:hanging="360"/>
      </w:pPr>
      <w:rPr>
        <w:rFonts w:ascii="Wingdings" w:hAnsi="Wingdings" w:hint="default"/>
      </w:rPr>
    </w:lvl>
    <w:lvl w:ilvl="6" w:tplc="9F6C5E60">
      <w:start w:val="1"/>
      <w:numFmt w:val="bullet"/>
      <w:lvlText w:val=""/>
      <w:lvlJc w:val="left"/>
      <w:pPr>
        <w:ind w:left="5040" w:hanging="360"/>
      </w:pPr>
      <w:rPr>
        <w:rFonts w:ascii="Symbol" w:hAnsi="Symbol" w:hint="default"/>
      </w:rPr>
    </w:lvl>
    <w:lvl w:ilvl="7" w:tplc="0AEC6B22">
      <w:start w:val="1"/>
      <w:numFmt w:val="bullet"/>
      <w:lvlText w:val="o"/>
      <w:lvlJc w:val="left"/>
      <w:pPr>
        <w:ind w:left="5760" w:hanging="360"/>
      </w:pPr>
      <w:rPr>
        <w:rFonts w:ascii="Courier New" w:hAnsi="Courier New" w:hint="default"/>
      </w:rPr>
    </w:lvl>
    <w:lvl w:ilvl="8" w:tplc="84C87B9C">
      <w:start w:val="1"/>
      <w:numFmt w:val="bullet"/>
      <w:lvlText w:val=""/>
      <w:lvlJc w:val="left"/>
      <w:pPr>
        <w:ind w:left="6480" w:hanging="360"/>
      </w:pPr>
      <w:rPr>
        <w:rFonts w:ascii="Wingdings" w:hAnsi="Wingdings" w:hint="default"/>
      </w:rPr>
    </w:lvl>
  </w:abstractNum>
  <w:abstractNum w:abstractNumId="18" w15:restartNumberingAfterBreak="0">
    <w:nsid w:val="4AC36035"/>
    <w:multiLevelType w:val="hybridMultilevel"/>
    <w:tmpl w:val="D0F834C8"/>
    <w:lvl w:ilvl="0" w:tplc="2EF6138A">
      <w:start w:val="1"/>
      <w:numFmt w:val="decimal"/>
      <w:lvlText w:val="%1."/>
      <w:lvlJc w:val="left"/>
      <w:pPr>
        <w:ind w:left="720" w:hanging="360"/>
      </w:pPr>
    </w:lvl>
    <w:lvl w:ilvl="1" w:tplc="DCC298D8">
      <w:start w:val="1"/>
      <w:numFmt w:val="lowerLetter"/>
      <w:lvlText w:val="%2."/>
      <w:lvlJc w:val="left"/>
      <w:pPr>
        <w:ind w:left="1440" w:hanging="360"/>
      </w:pPr>
    </w:lvl>
    <w:lvl w:ilvl="2" w:tplc="0BD8CE52">
      <w:start w:val="1"/>
      <w:numFmt w:val="lowerRoman"/>
      <w:lvlText w:val="%3."/>
      <w:lvlJc w:val="right"/>
      <w:pPr>
        <w:ind w:left="2160" w:hanging="180"/>
      </w:pPr>
    </w:lvl>
    <w:lvl w:ilvl="3" w:tplc="9F2872C0">
      <w:start w:val="1"/>
      <w:numFmt w:val="decimal"/>
      <w:lvlText w:val="%4."/>
      <w:lvlJc w:val="left"/>
      <w:pPr>
        <w:ind w:left="2880" w:hanging="360"/>
      </w:pPr>
    </w:lvl>
    <w:lvl w:ilvl="4" w:tplc="9C40DD60">
      <w:start w:val="1"/>
      <w:numFmt w:val="lowerLetter"/>
      <w:lvlText w:val="%5."/>
      <w:lvlJc w:val="left"/>
      <w:pPr>
        <w:ind w:left="3600" w:hanging="360"/>
      </w:pPr>
    </w:lvl>
    <w:lvl w:ilvl="5" w:tplc="426E044A">
      <w:start w:val="1"/>
      <w:numFmt w:val="lowerRoman"/>
      <w:lvlText w:val="%6."/>
      <w:lvlJc w:val="right"/>
      <w:pPr>
        <w:ind w:left="4320" w:hanging="180"/>
      </w:pPr>
    </w:lvl>
    <w:lvl w:ilvl="6" w:tplc="D368FBAE">
      <w:start w:val="1"/>
      <w:numFmt w:val="decimal"/>
      <w:lvlText w:val="%7."/>
      <w:lvlJc w:val="left"/>
      <w:pPr>
        <w:ind w:left="5040" w:hanging="360"/>
      </w:pPr>
    </w:lvl>
    <w:lvl w:ilvl="7" w:tplc="EC6A675C">
      <w:start w:val="1"/>
      <w:numFmt w:val="lowerLetter"/>
      <w:lvlText w:val="%8."/>
      <w:lvlJc w:val="left"/>
      <w:pPr>
        <w:ind w:left="5760" w:hanging="360"/>
      </w:pPr>
    </w:lvl>
    <w:lvl w:ilvl="8" w:tplc="945E75F4">
      <w:start w:val="1"/>
      <w:numFmt w:val="lowerRoman"/>
      <w:lvlText w:val="%9."/>
      <w:lvlJc w:val="right"/>
      <w:pPr>
        <w:ind w:left="6480" w:hanging="180"/>
      </w:pPr>
    </w:lvl>
  </w:abstractNum>
  <w:abstractNum w:abstractNumId="19" w15:restartNumberingAfterBreak="0">
    <w:nsid w:val="4B916B30"/>
    <w:multiLevelType w:val="hybridMultilevel"/>
    <w:tmpl w:val="68D88E54"/>
    <w:lvl w:ilvl="0" w:tplc="A862482A">
      <w:start w:val="1"/>
      <w:numFmt w:val="bullet"/>
      <w:lvlText w:val=""/>
      <w:lvlJc w:val="left"/>
      <w:pPr>
        <w:ind w:left="720" w:hanging="360"/>
      </w:pPr>
      <w:rPr>
        <w:rFonts w:ascii="Symbol" w:hAnsi="Symbol" w:hint="default"/>
      </w:rPr>
    </w:lvl>
    <w:lvl w:ilvl="1" w:tplc="FB08F60A">
      <w:start w:val="1"/>
      <w:numFmt w:val="bullet"/>
      <w:lvlText w:val="o"/>
      <w:lvlJc w:val="left"/>
      <w:pPr>
        <w:ind w:left="1440" w:hanging="360"/>
      </w:pPr>
      <w:rPr>
        <w:rFonts w:ascii="Courier New" w:hAnsi="Courier New" w:hint="default"/>
      </w:rPr>
    </w:lvl>
    <w:lvl w:ilvl="2" w:tplc="78CEE73A">
      <w:start w:val="1"/>
      <w:numFmt w:val="bullet"/>
      <w:lvlText w:val=""/>
      <w:lvlJc w:val="left"/>
      <w:pPr>
        <w:ind w:left="2160" w:hanging="360"/>
      </w:pPr>
      <w:rPr>
        <w:rFonts w:ascii="Wingdings" w:hAnsi="Wingdings" w:hint="default"/>
      </w:rPr>
    </w:lvl>
    <w:lvl w:ilvl="3" w:tplc="2698F67A">
      <w:start w:val="1"/>
      <w:numFmt w:val="bullet"/>
      <w:lvlText w:val=""/>
      <w:lvlJc w:val="left"/>
      <w:pPr>
        <w:ind w:left="2880" w:hanging="360"/>
      </w:pPr>
      <w:rPr>
        <w:rFonts w:ascii="Symbol" w:hAnsi="Symbol" w:hint="default"/>
      </w:rPr>
    </w:lvl>
    <w:lvl w:ilvl="4" w:tplc="5BEE56D8">
      <w:start w:val="1"/>
      <w:numFmt w:val="bullet"/>
      <w:lvlText w:val="o"/>
      <w:lvlJc w:val="left"/>
      <w:pPr>
        <w:ind w:left="3600" w:hanging="360"/>
      </w:pPr>
      <w:rPr>
        <w:rFonts w:ascii="Courier New" w:hAnsi="Courier New" w:hint="default"/>
      </w:rPr>
    </w:lvl>
    <w:lvl w:ilvl="5" w:tplc="1B1A29B2">
      <w:start w:val="1"/>
      <w:numFmt w:val="bullet"/>
      <w:lvlText w:val=""/>
      <w:lvlJc w:val="left"/>
      <w:pPr>
        <w:ind w:left="4320" w:hanging="360"/>
      </w:pPr>
      <w:rPr>
        <w:rFonts w:ascii="Wingdings" w:hAnsi="Wingdings" w:hint="default"/>
      </w:rPr>
    </w:lvl>
    <w:lvl w:ilvl="6" w:tplc="D5524784">
      <w:start w:val="1"/>
      <w:numFmt w:val="bullet"/>
      <w:lvlText w:val=""/>
      <w:lvlJc w:val="left"/>
      <w:pPr>
        <w:ind w:left="5040" w:hanging="360"/>
      </w:pPr>
      <w:rPr>
        <w:rFonts w:ascii="Symbol" w:hAnsi="Symbol" w:hint="default"/>
      </w:rPr>
    </w:lvl>
    <w:lvl w:ilvl="7" w:tplc="F556AF56">
      <w:start w:val="1"/>
      <w:numFmt w:val="bullet"/>
      <w:lvlText w:val="o"/>
      <w:lvlJc w:val="left"/>
      <w:pPr>
        <w:ind w:left="5760" w:hanging="360"/>
      </w:pPr>
      <w:rPr>
        <w:rFonts w:ascii="Courier New" w:hAnsi="Courier New" w:hint="default"/>
      </w:rPr>
    </w:lvl>
    <w:lvl w:ilvl="8" w:tplc="F4D06790">
      <w:start w:val="1"/>
      <w:numFmt w:val="bullet"/>
      <w:lvlText w:val=""/>
      <w:lvlJc w:val="left"/>
      <w:pPr>
        <w:ind w:left="6480" w:hanging="360"/>
      </w:pPr>
      <w:rPr>
        <w:rFonts w:ascii="Wingdings" w:hAnsi="Wingdings" w:hint="default"/>
      </w:rPr>
    </w:lvl>
  </w:abstractNum>
  <w:abstractNum w:abstractNumId="2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D6A546"/>
    <w:multiLevelType w:val="hybridMultilevel"/>
    <w:tmpl w:val="710E9CD6"/>
    <w:lvl w:ilvl="0" w:tplc="416C3C5E">
      <w:start w:val="1"/>
      <w:numFmt w:val="bullet"/>
      <w:lvlText w:val="·"/>
      <w:lvlJc w:val="left"/>
      <w:pPr>
        <w:ind w:left="720" w:hanging="360"/>
      </w:pPr>
      <w:rPr>
        <w:rFonts w:ascii="Symbol" w:hAnsi="Symbol" w:hint="default"/>
      </w:rPr>
    </w:lvl>
    <w:lvl w:ilvl="1" w:tplc="2F2E5FF8">
      <w:start w:val="1"/>
      <w:numFmt w:val="bullet"/>
      <w:lvlText w:val="o"/>
      <w:lvlJc w:val="left"/>
      <w:pPr>
        <w:ind w:left="1440" w:hanging="360"/>
      </w:pPr>
      <w:rPr>
        <w:rFonts w:ascii="Courier New" w:hAnsi="Courier New" w:hint="default"/>
      </w:rPr>
    </w:lvl>
    <w:lvl w:ilvl="2" w:tplc="0E681B7C">
      <w:start w:val="1"/>
      <w:numFmt w:val="bullet"/>
      <w:lvlText w:val=""/>
      <w:lvlJc w:val="left"/>
      <w:pPr>
        <w:ind w:left="2160" w:hanging="360"/>
      </w:pPr>
      <w:rPr>
        <w:rFonts w:ascii="Wingdings" w:hAnsi="Wingdings" w:hint="default"/>
      </w:rPr>
    </w:lvl>
    <w:lvl w:ilvl="3" w:tplc="BD969720">
      <w:start w:val="1"/>
      <w:numFmt w:val="bullet"/>
      <w:lvlText w:val=""/>
      <w:lvlJc w:val="left"/>
      <w:pPr>
        <w:ind w:left="2880" w:hanging="360"/>
      </w:pPr>
      <w:rPr>
        <w:rFonts w:ascii="Symbol" w:hAnsi="Symbol" w:hint="default"/>
      </w:rPr>
    </w:lvl>
    <w:lvl w:ilvl="4" w:tplc="4EF2FE5E">
      <w:start w:val="1"/>
      <w:numFmt w:val="bullet"/>
      <w:lvlText w:val="o"/>
      <w:lvlJc w:val="left"/>
      <w:pPr>
        <w:ind w:left="3600" w:hanging="360"/>
      </w:pPr>
      <w:rPr>
        <w:rFonts w:ascii="Courier New" w:hAnsi="Courier New" w:hint="default"/>
      </w:rPr>
    </w:lvl>
    <w:lvl w:ilvl="5" w:tplc="10561EC2">
      <w:start w:val="1"/>
      <w:numFmt w:val="bullet"/>
      <w:lvlText w:val=""/>
      <w:lvlJc w:val="left"/>
      <w:pPr>
        <w:ind w:left="4320" w:hanging="360"/>
      </w:pPr>
      <w:rPr>
        <w:rFonts w:ascii="Wingdings" w:hAnsi="Wingdings" w:hint="default"/>
      </w:rPr>
    </w:lvl>
    <w:lvl w:ilvl="6" w:tplc="50EE4D64">
      <w:start w:val="1"/>
      <w:numFmt w:val="bullet"/>
      <w:lvlText w:val=""/>
      <w:lvlJc w:val="left"/>
      <w:pPr>
        <w:ind w:left="5040" w:hanging="360"/>
      </w:pPr>
      <w:rPr>
        <w:rFonts w:ascii="Symbol" w:hAnsi="Symbol" w:hint="default"/>
      </w:rPr>
    </w:lvl>
    <w:lvl w:ilvl="7" w:tplc="742A149E">
      <w:start w:val="1"/>
      <w:numFmt w:val="bullet"/>
      <w:lvlText w:val="o"/>
      <w:lvlJc w:val="left"/>
      <w:pPr>
        <w:ind w:left="5760" w:hanging="360"/>
      </w:pPr>
      <w:rPr>
        <w:rFonts w:ascii="Courier New" w:hAnsi="Courier New" w:hint="default"/>
      </w:rPr>
    </w:lvl>
    <w:lvl w:ilvl="8" w:tplc="4B74F64A">
      <w:start w:val="1"/>
      <w:numFmt w:val="bullet"/>
      <w:lvlText w:val=""/>
      <w:lvlJc w:val="left"/>
      <w:pPr>
        <w:ind w:left="6480" w:hanging="360"/>
      </w:pPr>
      <w:rPr>
        <w:rFonts w:ascii="Wingdings" w:hAnsi="Wingdings" w:hint="default"/>
      </w:rPr>
    </w:lvl>
  </w:abstractNum>
  <w:abstractNum w:abstractNumId="24" w15:restartNumberingAfterBreak="0">
    <w:nsid w:val="57E158D7"/>
    <w:multiLevelType w:val="hybridMultilevel"/>
    <w:tmpl w:val="7814222C"/>
    <w:lvl w:ilvl="0" w:tplc="3662BC3E">
      <w:start w:val="1"/>
      <w:numFmt w:val="bullet"/>
      <w:lvlText w:val="·"/>
      <w:lvlJc w:val="left"/>
      <w:pPr>
        <w:ind w:left="720" w:hanging="360"/>
      </w:pPr>
      <w:rPr>
        <w:rFonts w:ascii="Symbol" w:hAnsi="Symbol" w:hint="default"/>
      </w:rPr>
    </w:lvl>
    <w:lvl w:ilvl="1" w:tplc="1AD6EF90">
      <w:start w:val="1"/>
      <w:numFmt w:val="bullet"/>
      <w:lvlText w:val="o"/>
      <w:lvlJc w:val="left"/>
      <w:pPr>
        <w:ind w:left="1440" w:hanging="360"/>
      </w:pPr>
      <w:rPr>
        <w:rFonts w:ascii="Courier New" w:hAnsi="Courier New" w:hint="default"/>
      </w:rPr>
    </w:lvl>
    <w:lvl w:ilvl="2" w:tplc="0DD2A21A">
      <w:start w:val="1"/>
      <w:numFmt w:val="bullet"/>
      <w:lvlText w:val=""/>
      <w:lvlJc w:val="left"/>
      <w:pPr>
        <w:ind w:left="2160" w:hanging="360"/>
      </w:pPr>
      <w:rPr>
        <w:rFonts w:ascii="Wingdings" w:hAnsi="Wingdings" w:hint="default"/>
      </w:rPr>
    </w:lvl>
    <w:lvl w:ilvl="3" w:tplc="629EA808">
      <w:start w:val="1"/>
      <w:numFmt w:val="bullet"/>
      <w:lvlText w:val=""/>
      <w:lvlJc w:val="left"/>
      <w:pPr>
        <w:ind w:left="2880" w:hanging="360"/>
      </w:pPr>
      <w:rPr>
        <w:rFonts w:ascii="Symbol" w:hAnsi="Symbol" w:hint="default"/>
      </w:rPr>
    </w:lvl>
    <w:lvl w:ilvl="4" w:tplc="B6DA36C6">
      <w:start w:val="1"/>
      <w:numFmt w:val="bullet"/>
      <w:lvlText w:val="o"/>
      <w:lvlJc w:val="left"/>
      <w:pPr>
        <w:ind w:left="3600" w:hanging="360"/>
      </w:pPr>
      <w:rPr>
        <w:rFonts w:ascii="Courier New" w:hAnsi="Courier New" w:hint="default"/>
      </w:rPr>
    </w:lvl>
    <w:lvl w:ilvl="5" w:tplc="AD6C8ECE">
      <w:start w:val="1"/>
      <w:numFmt w:val="bullet"/>
      <w:lvlText w:val=""/>
      <w:lvlJc w:val="left"/>
      <w:pPr>
        <w:ind w:left="4320" w:hanging="360"/>
      </w:pPr>
      <w:rPr>
        <w:rFonts w:ascii="Wingdings" w:hAnsi="Wingdings" w:hint="default"/>
      </w:rPr>
    </w:lvl>
    <w:lvl w:ilvl="6" w:tplc="02C46CDE">
      <w:start w:val="1"/>
      <w:numFmt w:val="bullet"/>
      <w:lvlText w:val=""/>
      <w:lvlJc w:val="left"/>
      <w:pPr>
        <w:ind w:left="5040" w:hanging="360"/>
      </w:pPr>
      <w:rPr>
        <w:rFonts w:ascii="Symbol" w:hAnsi="Symbol" w:hint="default"/>
      </w:rPr>
    </w:lvl>
    <w:lvl w:ilvl="7" w:tplc="D800F6DE">
      <w:start w:val="1"/>
      <w:numFmt w:val="bullet"/>
      <w:lvlText w:val="o"/>
      <w:lvlJc w:val="left"/>
      <w:pPr>
        <w:ind w:left="5760" w:hanging="360"/>
      </w:pPr>
      <w:rPr>
        <w:rFonts w:ascii="Courier New" w:hAnsi="Courier New" w:hint="default"/>
      </w:rPr>
    </w:lvl>
    <w:lvl w:ilvl="8" w:tplc="2A0A306A">
      <w:start w:val="1"/>
      <w:numFmt w:val="bullet"/>
      <w:lvlText w:val=""/>
      <w:lvlJc w:val="left"/>
      <w:pPr>
        <w:ind w:left="6480" w:hanging="360"/>
      </w:pPr>
      <w:rPr>
        <w:rFonts w:ascii="Wingdings" w:hAnsi="Wingdings" w:hint="default"/>
      </w:rPr>
    </w:lvl>
  </w:abstractNum>
  <w:abstractNum w:abstractNumId="25"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6"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8C496E"/>
    <w:multiLevelType w:val="hybridMultilevel"/>
    <w:tmpl w:val="64627EB8"/>
    <w:lvl w:ilvl="0" w:tplc="BE8CA810">
      <w:start w:val="1"/>
      <w:numFmt w:val="bullet"/>
      <w:lvlText w:val="·"/>
      <w:lvlJc w:val="left"/>
      <w:pPr>
        <w:ind w:left="720" w:hanging="360"/>
      </w:pPr>
      <w:rPr>
        <w:rFonts w:ascii="Symbol" w:hAnsi="Symbol" w:hint="default"/>
      </w:rPr>
    </w:lvl>
    <w:lvl w:ilvl="1" w:tplc="F6B071F8">
      <w:start w:val="1"/>
      <w:numFmt w:val="bullet"/>
      <w:lvlText w:val="o"/>
      <w:lvlJc w:val="left"/>
      <w:pPr>
        <w:ind w:left="1440" w:hanging="360"/>
      </w:pPr>
      <w:rPr>
        <w:rFonts w:ascii="Courier New" w:hAnsi="Courier New" w:hint="default"/>
      </w:rPr>
    </w:lvl>
    <w:lvl w:ilvl="2" w:tplc="C2500D68">
      <w:start w:val="1"/>
      <w:numFmt w:val="bullet"/>
      <w:lvlText w:val=""/>
      <w:lvlJc w:val="left"/>
      <w:pPr>
        <w:ind w:left="2160" w:hanging="360"/>
      </w:pPr>
      <w:rPr>
        <w:rFonts w:ascii="Wingdings" w:hAnsi="Wingdings" w:hint="default"/>
      </w:rPr>
    </w:lvl>
    <w:lvl w:ilvl="3" w:tplc="BCCA3640">
      <w:start w:val="1"/>
      <w:numFmt w:val="bullet"/>
      <w:lvlText w:val=""/>
      <w:lvlJc w:val="left"/>
      <w:pPr>
        <w:ind w:left="2880" w:hanging="360"/>
      </w:pPr>
      <w:rPr>
        <w:rFonts w:ascii="Symbol" w:hAnsi="Symbol" w:hint="default"/>
      </w:rPr>
    </w:lvl>
    <w:lvl w:ilvl="4" w:tplc="9D1CA780">
      <w:start w:val="1"/>
      <w:numFmt w:val="bullet"/>
      <w:lvlText w:val="o"/>
      <w:lvlJc w:val="left"/>
      <w:pPr>
        <w:ind w:left="3600" w:hanging="360"/>
      </w:pPr>
      <w:rPr>
        <w:rFonts w:ascii="Courier New" w:hAnsi="Courier New" w:hint="default"/>
      </w:rPr>
    </w:lvl>
    <w:lvl w:ilvl="5" w:tplc="5E86B05E">
      <w:start w:val="1"/>
      <w:numFmt w:val="bullet"/>
      <w:lvlText w:val=""/>
      <w:lvlJc w:val="left"/>
      <w:pPr>
        <w:ind w:left="4320" w:hanging="360"/>
      </w:pPr>
      <w:rPr>
        <w:rFonts w:ascii="Wingdings" w:hAnsi="Wingdings" w:hint="default"/>
      </w:rPr>
    </w:lvl>
    <w:lvl w:ilvl="6" w:tplc="A9C69F1C">
      <w:start w:val="1"/>
      <w:numFmt w:val="bullet"/>
      <w:lvlText w:val=""/>
      <w:lvlJc w:val="left"/>
      <w:pPr>
        <w:ind w:left="5040" w:hanging="360"/>
      </w:pPr>
      <w:rPr>
        <w:rFonts w:ascii="Symbol" w:hAnsi="Symbol" w:hint="default"/>
      </w:rPr>
    </w:lvl>
    <w:lvl w:ilvl="7" w:tplc="708E6BAE">
      <w:start w:val="1"/>
      <w:numFmt w:val="bullet"/>
      <w:lvlText w:val="o"/>
      <w:lvlJc w:val="left"/>
      <w:pPr>
        <w:ind w:left="5760" w:hanging="360"/>
      </w:pPr>
      <w:rPr>
        <w:rFonts w:ascii="Courier New" w:hAnsi="Courier New" w:hint="default"/>
      </w:rPr>
    </w:lvl>
    <w:lvl w:ilvl="8" w:tplc="68E46368">
      <w:start w:val="1"/>
      <w:numFmt w:val="bullet"/>
      <w:lvlText w:val=""/>
      <w:lvlJc w:val="left"/>
      <w:pPr>
        <w:ind w:left="6480" w:hanging="360"/>
      </w:pPr>
      <w:rPr>
        <w:rFonts w:ascii="Wingdings" w:hAnsi="Wingdings" w:hint="default"/>
      </w:rPr>
    </w:lvl>
  </w:abstractNum>
  <w:abstractNum w:abstractNumId="28"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4C490DA"/>
    <w:multiLevelType w:val="hybridMultilevel"/>
    <w:tmpl w:val="0CE2BA46"/>
    <w:lvl w:ilvl="0" w:tplc="B8344236">
      <w:start w:val="1"/>
      <w:numFmt w:val="bullet"/>
      <w:lvlText w:val=""/>
      <w:lvlJc w:val="left"/>
      <w:pPr>
        <w:ind w:left="720" w:hanging="360"/>
      </w:pPr>
      <w:rPr>
        <w:rFonts w:ascii="Symbol" w:hAnsi="Symbol" w:hint="default"/>
      </w:rPr>
    </w:lvl>
    <w:lvl w:ilvl="1" w:tplc="A4AA95B6">
      <w:start w:val="1"/>
      <w:numFmt w:val="bullet"/>
      <w:lvlText w:val="o"/>
      <w:lvlJc w:val="left"/>
      <w:pPr>
        <w:ind w:left="1440" w:hanging="360"/>
      </w:pPr>
      <w:rPr>
        <w:rFonts w:ascii="Courier New" w:hAnsi="Courier New" w:hint="default"/>
      </w:rPr>
    </w:lvl>
    <w:lvl w:ilvl="2" w:tplc="0EC635D2">
      <w:start w:val="1"/>
      <w:numFmt w:val="bullet"/>
      <w:lvlText w:val=""/>
      <w:lvlJc w:val="left"/>
      <w:pPr>
        <w:ind w:left="2160" w:hanging="360"/>
      </w:pPr>
      <w:rPr>
        <w:rFonts w:ascii="Wingdings" w:hAnsi="Wingdings" w:hint="default"/>
      </w:rPr>
    </w:lvl>
    <w:lvl w:ilvl="3" w:tplc="16342C78">
      <w:start w:val="1"/>
      <w:numFmt w:val="bullet"/>
      <w:lvlText w:val=""/>
      <w:lvlJc w:val="left"/>
      <w:pPr>
        <w:ind w:left="2880" w:hanging="360"/>
      </w:pPr>
      <w:rPr>
        <w:rFonts w:ascii="Symbol" w:hAnsi="Symbol" w:hint="default"/>
      </w:rPr>
    </w:lvl>
    <w:lvl w:ilvl="4" w:tplc="3E9420AA">
      <w:start w:val="1"/>
      <w:numFmt w:val="bullet"/>
      <w:lvlText w:val="o"/>
      <w:lvlJc w:val="left"/>
      <w:pPr>
        <w:ind w:left="3600" w:hanging="360"/>
      </w:pPr>
      <w:rPr>
        <w:rFonts w:ascii="Courier New" w:hAnsi="Courier New" w:hint="default"/>
      </w:rPr>
    </w:lvl>
    <w:lvl w:ilvl="5" w:tplc="8022FFFC">
      <w:start w:val="1"/>
      <w:numFmt w:val="bullet"/>
      <w:lvlText w:val=""/>
      <w:lvlJc w:val="left"/>
      <w:pPr>
        <w:ind w:left="4320" w:hanging="360"/>
      </w:pPr>
      <w:rPr>
        <w:rFonts w:ascii="Wingdings" w:hAnsi="Wingdings" w:hint="default"/>
      </w:rPr>
    </w:lvl>
    <w:lvl w:ilvl="6" w:tplc="0BC6F840">
      <w:start w:val="1"/>
      <w:numFmt w:val="bullet"/>
      <w:lvlText w:val=""/>
      <w:lvlJc w:val="left"/>
      <w:pPr>
        <w:ind w:left="5040" w:hanging="360"/>
      </w:pPr>
      <w:rPr>
        <w:rFonts w:ascii="Symbol" w:hAnsi="Symbol" w:hint="default"/>
      </w:rPr>
    </w:lvl>
    <w:lvl w:ilvl="7" w:tplc="3E3E298A">
      <w:start w:val="1"/>
      <w:numFmt w:val="bullet"/>
      <w:lvlText w:val="o"/>
      <w:lvlJc w:val="left"/>
      <w:pPr>
        <w:ind w:left="5760" w:hanging="360"/>
      </w:pPr>
      <w:rPr>
        <w:rFonts w:ascii="Courier New" w:hAnsi="Courier New" w:hint="default"/>
      </w:rPr>
    </w:lvl>
    <w:lvl w:ilvl="8" w:tplc="F59855EA">
      <w:start w:val="1"/>
      <w:numFmt w:val="bullet"/>
      <w:lvlText w:val=""/>
      <w:lvlJc w:val="left"/>
      <w:pPr>
        <w:ind w:left="6480" w:hanging="360"/>
      </w:pPr>
      <w:rPr>
        <w:rFonts w:ascii="Wingdings" w:hAnsi="Wingdings" w:hint="default"/>
      </w:rPr>
    </w:lvl>
  </w:abstractNum>
  <w:abstractNum w:abstractNumId="30" w15:restartNumberingAfterBreak="0">
    <w:nsid w:val="6E0DFF22"/>
    <w:multiLevelType w:val="hybridMultilevel"/>
    <w:tmpl w:val="8A66EA42"/>
    <w:lvl w:ilvl="0" w:tplc="67D27AE0">
      <w:start w:val="1"/>
      <w:numFmt w:val="bullet"/>
      <w:lvlText w:val="·"/>
      <w:lvlJc w:val="left"/>
      <w:pPr>
        <w:ind w:left="720" w:hanging="360"/>
      </w:pPr>
      <w:rPr>
        <w:rFonts w:ascii="Symbol" w:hAnsi="Symbol" w:hint="default"/>
      </w:rPr>
    </w:lvl>
    <w:lvl w:ilvl="1" w:tplc="67CA2A1E">
      <w:start w:val="1"/>
      <w:numFmt w:val="bullet"/>
      <w:lvlText w:val="o"/>
      <w:lvlJc w:val="left"/>
      <w:pPr>
        <w:ind w:left="1440" w:hanging="360"/>
      </w:pPr>
      <w:rPr>
        <w:rFonts w:ascii="Courier New" w:hAnsi="Courier New" w:hint="default"/>
      </w:rPr>
    </w:lvl>
    <w:lvl w:ilvl="2" w:tplc="1108D61E">
      <w:start w:val="1"/>
      <w:numFmt w:val="bullet"/>
      <w:lvlText w:val=""/>
      <w:lvlJc w:val="left"/>
      <w:pPr>
        <w:ind w:left="2160" w:hanging="360"/>
      </w:pPr>
      <w:rPr>
        <w:rFonts w:ascii="Wingdings" w:hAnsi="Wingdings" w:hint="default"/>
      </w:rPr>
    </w:lvl>
    <w:lvl w:ilvl="3" w:tplc="E850C484">
      <w:start w:val="1"/>
      <w:numFmt w:val="bullet"/>
      <w:lvlText w:val=""/>
      <w:lvlJc w:val="left"/>
      <w:pPr>
        <w:ind w:left="2880" w:hanging="360"/>
      </w:pPr>
      <w:rPr>
        <w:rFonts w:ascii="Symbol" w:hAnsi="Symbol" w:hint="default"/>
      </w:rPr>
    </w:lvl>
    <w:lvl w:ilvl="4" w:tplc="A864B3B8">
      <w:start w:val="1"/>
      <w:numFmt w:val="bullet"/>
      <w:lvlText w:val="o"/>
      <w:lvlJc w:val="left"/>
      <w:pPr>
        <w:ind w:left="3600" w:hanging="360"/>
      </w:pPr>
      <w:rPr>
        <w:rFonts w:ascii="Courier New" w:hAnsi="Courier New" w:hint="default"/>
      </w:rPr>
    </w:lvl>
    <w:lvl w:ilvl="5" w:tplc="0834074C">
      <w:start w:val="1"/>
      <w:numFmt w:val="bullet"/>
      <w:lvlText w:val=""/>
      <w:lvlJc w:val="left"/>
      <w:pPr>
        <w:ind w:left="4320" w:hanging="360"/>
      </w:pPr>
      <w:rPr>
        <w:rFonts w:ascii="Wingdings" w:hAnsi="Wingdings" w:hint="default"/>
      </w:rPr>
    </w:lvl>
    <w:lvl w:ilvl="6" w:tplc="3ADECE3A">
      <w:start w:val="1"/>
      <w:numFmt w:val="bullet"/>
      <w:lvlText w:val=""/>
      <w:lvlJc w:val="left"/>
      <w:pPr>
        <w:ind w:left="5040" w:hanging="360"/>
      </w:pPr>
      <w:rPr>
        <w:rFonts w:ascii="Symbol" w:hAnsi="Symbol" w:hint="default"/>
      </w:rPr>
    </w:lvl>
    <w:lvl w:ilvl="7" w:tplc="1A8CCEBA">
      <w:start w:val="1"/>
      <w:numFmt w:val="bullet"/>
      <w:lvlText w:val="o"/>
      <w:lvlJc w:val="left"/>
      <w:pPr>
        <w:ind w:left="5760" w:hanging="360"/>
      </w:pPr>
      <w:rPr>
        <w:rFonts w:ascii="Courier New" w:hAnsi="Courier New" w:hint="default"/>
      </w:rPr>
    </w:lvl>
    <w:lvl w:ilvl="8" w:tplc="4E0A4536">
      <w:start w:val="1"/>
      <w:numFmt w:val="bullet"/>
      <w:lvlText w:val=""/>
      <w:lvlJc w:val="left"/>
      <w:pPr>
        <w:ind w:left="6480" w:hanging="360"/>
      </w:pPr>
      <w:rPr>
        <w:rFonts w:ascii="Wingdings" w:hAnsi="Wingdings" w:hint="default"/>
      </w:rPr>
    </w:lvl>
  </w:abstractNum>
  <w:abstractNum w:abstractNumId="31" w15:restartNumberingAfterBreak="0">
    <w:nsid w:val="6FA1E478"/>
    <w:multiLevelType w:val="hybridMultilevel"/>
    <w:tmpl w:val="D7BCF9B4"/>
    <w:lvl w:ilvl="0" w:tplc="39D6451E">
      <w:start w:val="1"/>
      <w:numFmt w:val="bullet"/>
      <w:lvlText w:val="·"/>
      <w:lvlJc w:val="left"/>
      <w:pPr>
        <w:ind w:left="720" w:hanging="360"/>
      </w:pPr>
      <w:rPr>
        <w:rFonts w:ascii="Symbol" w:hAnsi="Symbol" w:hint="default"/>
      </w:rPr>
    </w:lvl>
    <w:lvl w:ilvl="1" w:tplc="E1AC4442">
      <w:start w:val="1"/>
      <w:numFmt w:val="bullet"/>
      <w:lvlText w:val="o"/>
      <w:lvlJc w:val="left"/>
      <w:pPr>
        <w:ind w:left="1440" w:hanging="360"/>
      </w:pPr>
      <w:rPr>
        <w:rFonts w:ascii="Courier New" w:hAnsi="Courier New" w:hint="default"/>
      </w:rPr>
    </w:lvl>
    <w:lvl w:ilvl="2" w:tplc="FF646258">
      <w:start w:val="1"/>
      <w:numFmt w:val="bullet"/>
      <w:lvlText w:val=""/>
      <w:lvlJc w:val="left"/>
      <w:pPr>
        <w:ind w:left="2160" w:hanging="360"/>
      </w:pPr>
      <w:rPr>
        <w:rFonts w:ascii="Wingdings" w:hAnsi="Wingdings" w:hint="default"/>
      </w:rPr>
    </w:lvl>
    <w:lvl w:ilvl="3" w:tplc="5CEE7C3A">
      <w:start w:val="1"/>
      <w:numFmt w:val="bullet"/>
      <w:lvlText w:val=""/>
      <w:lvlJc w:val="left"/>
      <w:pPr>
        <w:ind w:left="2880" w:hanging="360"/>
      </w:pPr>
      <w:rPr>
        <w:rFonts w:ascii="Symbol" w:hAnsi="Symbol" w:hint="default"/>
      </w:rPr>
    </w:lvl>
    <w:lvl w:ilvl="4" w:tplc="5B868744">
      <w:start w:val="1"/>
      <w:numFmt w:val="bullet"/>
      <w:lvlText w:val="o"/>
      <w:lvlJc w:val="left"/>
      <w:pPr>
        <w:ind w:left="3600" w:hanging="360"/>
      </w:pPr>
      <w:rPr>
        <w:rFonts w:ascii="Courier New" w:hAnsi="Courier New" w:hint="default"/>
      </w:rPr>
    </w:lvl>
    <w:lvl w:ilvl="5" w:tplc="CF685624">
      <w:start w:val="1"/>
      <w:numFmt w:val="bullet"/>
      <w:lvlText w:val=""/>
      <w:lvlJc w:val="left"/>
      <w:pPr>
        <w:ind w:left="4320" w:hanging="360"/>
      </w:pPr>
      <w:rPr>
        <w:rFonts w:ascii="Wingdings" w:hAnsi="Wingdings" w:hint="default"/>
      </w:rPr>
    </w:lvl>
    <w:lvl w:ilvl="6" w:tplc="25E63B10">
      <w:start w:val="1"/>
      <w:numFmt w:val="bullet"/>
      <w:lvlText w:val=""/>
      <w:lvlJc w:val="left"/>
      <w:pPr>
        <w:ind w:left="5040" w:hanging="360"/>
      </w:pPr>
      <w:rPr>
        <w:rFonts w:ascii="Symbol" w:hAnsi="Symbol" w:hint="default"/>
      </w:rPr>
    </w:lvl>
    <w:lvl w:ilvl="7" w:tplc="53C65FB4">
      <w:start w:val="1"/>
      <w:numFmt w:val="bullet"/>
      <w:lvlText w:val="o"/>
      <w:lvlJc w:val="left"/>
      <w:pPr>
        <w:ind w:left="5760" w:hanging="360"/>
      </w:pPr>
      <w:rPr>
        <w:rFonts w:ascii="Courier New" w:hAnsi="Courier New" w:hint="default"/>
      </w:rPr>
    </w:lvl>
    <w:lvl w:ilvl="8" w:tplc="0192889C">
      <w:start w:val="1"/>
      <w:numFmt w:val="bullet"/>
      <w:lvlText w:val=""/>
      <w:lvlJc w:val="left"/>
      <w:pPr>
        <w:ind w:left="6480" w:hanging="360"/>
      </w:pPr>
      <w:rPr>
        <w:rFonts w:ascii="Wingdings" w:hAnsi="Wingdings" w:hint="default"/>
      </w:rPr>
    </w:lvl>
  </w:abstractNum>
  <w:abstractNum w:abstractNumId="3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801341"/>
    <w:multiLevelType w:val="hybridMultilevel"/>
    <w:tmpl w:val="15B08852"/>
    <w:lvl w:ilvl="0" w:tplc="52529D62">
      <w:start w:val="1"/>
      <w:numFmt w:val="bullet"/>
      <w:lvlText w:val="·"/>
      <w:lvlJc w:val="left"/>
      <w:pPr>
        <w:ind w:left="720" w:hanging="360"/>
      </w:pPr>
      <w:rPr>
        <w:rFonts w:ascii="Symbol" w:hAnsi="Symbol" w:hint="default"/>
      </w:rPr>
    </w:lvl>
    <w:lvl w:ilvl="1" w:tplc="2846606A">
      <w:start w:val="1"/>
      <w:numFmt w:val="bullet"/>
      <w:lvlText w:val="o"/>
      <w:lvlJc w:val="left"/>
      <w:pPr>
        <w:ind w:left="1440" w:hanging="360"/>
      </w:pPr>
      <w:rPr>
        <w:rFonts w:ascii="Courier New" w:hAnsi="Courier New" w:hint="default"/>
      </w:rPr>
    </w:lvl>
    <w:lvl w:ilvl="2" w:tplc="3F762592">
      <w:start w:val="1"/>
      <w:numFmt w:val="bullet"/>
      <w:lvlText w:val=""/>
      <w:lvlJc w:val="left"/>
      <w:pPr>
        <w:ind w:left="2160" w:hanging="360"/>
      </w:pPr>
      <w:rPr>
        <w:rFonts w:ascii="Wingdings" w:hAnsi="Wingdings" w:hint="default"/>
      </w:rPr>
    </w:lvl>
    <w:lvl w:ilvl="3" w:tplc="97EA93E2">
      <w:start w:val="1"/>
      <w:numFmt w:val="bullet"/>
      <w:lvlText w:val=""/>
      <w:lvlJc w:val="left"/>
      <w:pPr>
        <w:ind w:left="2880" w:hanging="360"/>
      </w:pPr>
      <w:rPr>
        <w:rFonts w:ascii="Symbol" w:hAnsi="Symbol" w:hint="default"/>
      </w:rPr>
    </w:lvl>
    <w:lvl w:ilvl="4" w:tplc="B630BE64">
      <w:start w:val="1"/>
      <w:numFmt w:val="bullet"/>
      <w:lvlText w:val="o"/>
      <w:lvlJc w:val="left"/>
      <w:pPr>
        <w:ind w:left="3600" w:hanging="360"/>
      </w:pPr>
      <w:rPr>
        <w:rFonts w:ascii="Courier New" w:hAnsi="Courier New" w:hint="default"/>
      </w:rPr>
    </w:lvl>
    <w:lvl w:ilvl="5" w:tplc="9DA2DDA8">
      <w:start w:val="1"/>
      <w:numFmt w:val="bullet"/>
      <w:lvlText w:val=""/>
      <w:lvlJc w:val="left"/>
      <w:pPr>
        <w:ind w:left="4320" w:hanging="360"/>
      </w:pPr>
      <w:rPr>
        <w:rFonts w:ascii="Wingdings" w:hAnsi="Wingdings" w:hint="default"/>
      </w:rPr>
    </w:lvl>
    <w:lvl w:ilvl="6" w:tplc="004232C8">
      <w:start w:val="1"/>
      <w:numFmt w:val="bullet"/>
      <w:lvlText w:val=""/>
      <w:lvlJc w:val="left"/>
      <w:pPr>
        <w:ind w:left="5040" w:hanging="360"/>
      </w:pPr>
      <w:rPr>
        <w:rFonts w:ascii="Symbol" w:hAnsi="Symbol" w:hint="default"/>
      </w:rPr>
    </w:lvl>
    <w:lvl w:ilvl="7" w:tplc="6EFE7718">
      <w:start w:val="1"/>
      <w:numFmt w:val="bullet"/>
      <w:lvlText w:val="o"/>
      <w:lvlJc w:val="left"/>
      <w:pPr>
        <w:ind w:left="5760" w:hanging="360"/>
      </w:pPr>
      <w:rPr>
        <w:rFonts w:ascii="Courier New" w:hAnsi="Courier New" w:hint="default"/>
      </w:rPr>
    </w:lvl>
    <w:lvl w:ilvl="8" w:tplc="59A2F9AE">
      <w:start w:val="1"/>
      <w:numFmt w:val="bullet"/>
      <w:lvlText w:val=""/>
      <w:lvlJc w:val="left"/>
      <w:pPr>
        <w:ind w:left="6480" w:hanging="360"/>
      </w:pPr>
      <w:rPr>
        <w:rFonts w:ascii="Wingdings" w:hAnsi="Wingdings" w:hint="default"/>
      </w:rPr>
    </w:lvl>
  </w:abstractNum>
  <w:abstractNum w:abstractNumId="3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7278719">
    <w:abstractNumId w:val="18"/>
  </w:num>
  <w:num w:numId="2" w16cid:durableId="1577208998">
    <w:abstractNumId w:val="15"/>
  </w:num>
  <w:num w:numId="3" w16cid:durableId="624776783">
    <w:abstractNumId w:val="6"/>
  </w:num>
  <w:num w:numId="4" w16cid:durableId="974989008">
    <w:abstractNumId w:val="19"/>
  </w:num>
  <w:num w:numId="5" w16cid:durableId="425005387">
    <w:abstractNumId w:val="10"/>
  </w:num>
  <w:num w:numId="6" w16cid:durableId="18044435">
    <w:abstractNumId w:val="9"/>
  </w:num>
  <w:num w:numId="7" w16cid:durableId="892034843">
    <w:abstractNumId w:val="29"/>
  </w:num>
  <w:num w:numId="8" w16cid:durableId="820080339">
    <w:abstractNumId w:val="3"/>
  </w:num>
  <w:num w:numId="9" w16cid:durableId="722169662">
    <w:abstractNumId w:val="16"/>
  </w:num>
  <w:num w:numId="10" w16cid:durableId="1300528607">
    <w:abstractNumId w:val="1"/>
  </w:num>
  <w:num w:numId="11" w16cid:durableId="150216403">
    <w:abstractNumId w:val="17"/>
  </w:num>
  <w:num w:numId="12" w16cid:durableId="1394547670">
    <w:abstractNumId w:val="23"/>
  </w:num>
  <w:num w:numId="13" w16cid:durableId="602300918">
    <w:abstractNumId w:val="7"/>
  </w:num>
  <w:num w:numId="14" w16cid:durableId="342825920">
    <w:abstractNumId w:val="27"/>
  </w:num>
  <w:num w:numId="15" w16cid:durableId="802163677">
    <w:abstractNumId w:val="30"/>
  </w:num>
  <w:num w:numId="16" w16cid:durableId="1810829705">
    <w:abstractNumId w:val="11"/>
  </w:num>
  <w:num w:numId="17" w16cid:durableId="1289163003">
    <w:abstractNumId w:val="33"/>
  </w:num>
  <w:num w:numId="18" w16cid:durableId="2006083736">
    <w:abstractNumId w:val="8"/>
  </w:num>
  <w:num w:numId="19" w16cid:durableId="1025905528">
    <w:abstractNumId w:val="24"/>
  </w:num>
  <w:num w:numId="20" w16cid:durableId="254943315">
    <w:abstractNumId w:val="31"/>
  </w:num>
  <w:num w:numId="21" w16cid:durableId="868567361">
    <w:abstractNumId w:val="2"/>
  </w:num>
  <w:num w:numId="22" w16cid:durableId="1513570250">
    <w:abstractNumId w:val="12"/>
  </w:num>
  <w:num w:numId="23" w16cid:durableId="309141290">
    <w:abstractNumId w:val="20"/>
  </w:num>
  <w:num w:numId="24" w16cid:durableId="784891169">
    <w:abstractNumId w:val="4"/>
  </w:num>
  <w:num w:numId="25" w16cid:durableId="117845977">
    <w:abstractNumId w:val="35"/>
  </w:num>
  <w:num w:numId="26" w16cid:durableId="800265578">
    <w:abstractNumId w:val="5"/>
  </w:num>
  <w:num w:numId="27" w16cid:durableId="936056042">
    <w:abstractNumId w:val="22"/>
  </w:num>
  <w:num w:numId="28" w16cid:durableId="284242165">
    <w:abstractNumId w:val="26"/>
  </w:num>
  <w:num w:numId="29" w16cid:durableId="1456145476">
    <w:abstractNumId w:val="21"/>
  </w:num>
  <w:num w:numId="30" w16cid:durableId="1635745156">
    <w:abstractNumId w:val="34"/>
  </w:num>
  <w:num w:numId="31" w16cid:durableId="1593002991">
    <w:abstractNumId w:val="32"/>
  </w:num>
  <w:num w:numId="32" w16cid:durableId="1156216436">
    <w:abstractNumId w:val="0"/>
  </w:num>
  <w:num w:numId="33" w16cid:durableId="860047680">
    <w:abstractNumId w:val="28"/>
  </w:num>
  <w:num w:numId="34" w16cid:durableId="345712372">
    <w:abstractNumId w:val="14"/>
  </w:num>
  <w:num w:numId="35" w16cid:durableId="1999920012">
    <w:abstractNumId w:val="25"/>
  </w:num>
  <w:num w:numId="36" w16cid:durableId="118181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2ABD"/>
    <w:rsid w:val="000A33E1"/>
    <w:rsid w:val="000B1D28"/>
    <w:rsid w:val="000C2A3A"/>
    <w:rsid w:val="00107484"/>
    <w:rsid w:val="00133092"/>
    <w:rsid w:val="001A3927"/>
    <w:rsid w:val="001A63C9"/>
    <w:rsid w:val="001B734D"/>
    <w:rsid w:val="001C0434"/>
    <w:rsid w:val="001D29F1"/>
    <w:rsid w:val="002044DF"/>
    <w:rsid w:val="00213391"/>
    <w:rsid w:val="00234512"/>
    <w:rsid w:val="00252A79"/>
    <w:rsid w:val="00255576"/>
    <w:rsid w:val="002C0869"/>
    <w:rsid w:val="002E0071"/>
    <w:rsid w:val="00317561"/>
    <w:rsid w:val="00376117"/>
    <w:rsid w:val="0039004F"/>
    <w:rsid w:val="003B0C58"/>
    <w:rsid w:val="003B154D"/>
    <w:rsid w:val="003B3DF5"/>
    <w:rsid w:val="003E3C38"/>
    <w:rsid w:val="00412627"/>
    <w:rsid w:val="00422A0D"/>
    <w:rsid w:val="004600A7"/>
    <w:rsid w:val="004A0B5F"/>
    <w:rsid w:val="004D53A5"/>
    <w:rsid w:val="004E4BF0"/>
    <w:rsid w:val="005174CE"/>
    <w:rsid w:val="005244AE"/>
    <w:rsid w:val="005255B7"/>
    <w:rsid w:val="00534749"/>
    <w:rsid w:val="00547874"/>
    <w:rsid w:val="00562E74"/>
    <w:rsid w:val="00587C7D"/>
    <w:rsid w:val="005C2088"/>
    <w:rsid w:val="00612023"/>
    <w:rsid w:val="00617B71"/>
    <w:rsid w:val="00626DE9"/>
    <w:rsid w:val="00634AEC"/>
    <w:rsid w:val="0065604C"/>
    <w:rsid w:val="00670B18"/>
    <w:rsid w:val="006B5018"/>
    <w:rsid w:val="006D416F"/>
    <w:rsid w:val="006E413E"/>
    <w:rsid w:val="006E76A1"/>
    <w:rsid w:val="00700885"/>
    <w:rsid w:val="007247B9"/>
    <w:rsid w:val="00771A3C"/>
    <w:rsid w:val="00775532"/>
    <w:rsid w:val="007928EF"/>
    <w:rsid w:val="007A5D60"/>
    <w:rsid w:val="007B4A88"/>
    <w:rsid w:val="00832EF2"/>
    <w:rsid w:val="008443CB"/>
    <w:rsid w:val="00851ABD"/>
    <w:rsid w:val="008B03B2"/>
    <w:rsid w:val="008C3BEF"/>
    <w:rsid w:val="008E27E2"/>
    <w:rsid w:val="008E541D"/>
    <w:rsid w:val="00902171"/>
    <w:rsid w:val="009140EA"/>
    <w:rsid w:val="00921D00"/>
    <w:rsid w:val="009514A6"/>
    <w:rsid w:val="00953608"/>
    <w:rsid w:val="00980ACE"/>
    <w:rsid w:val="0098203B"/>
    <w:rsid w:val="009923BC"/>
    <w:rsid w:val="009A0566"/>
    <w:rsid w:val="009B6EE7"/>
    <w:rsid w:val="009C25EE"/>
    <w:rsid w:val="009F43CD"/>
    <w:rsid w:val="00A12510"/>
    <w:rsid w:val="00A2709C"/>
    <w:rsid w:val="00A272AB"/>
    <w:rsid w:val="00A378EA"/>
    <w:rsid w:val="00A56F67"/>
    <w:rsid w:val="00A67D69"/>
    <w:rsid w:val="00A76CE2"/>
    <w:rsid w:val="00A77DD5"/>
    <w:rsid w:val="00AA7CBB"/>
    <w:rsid w:val="00B00392"/>
    <w:rsid w:val="00B3603A"/>
    <w:rsid w:val="00B59639"/>
    <w:rsid w:val="00B7383C"/>
    <w:rsid w:val="00B819EB"/>
    <w:rsid w:val="00B9746B"/>
    <w:rsid w:val="00BA7E4B"/>
    <w:rsid w:val="00BF7175"/>
    <w:rsid w:val="00C23CCD"/>
    <w:rsid w:val="00C3131E"/>
    <w:rsid w:val="00C473F0"/>
    <w:rsid w:val="00C64FFB"/>
    <w:rsid w:val="00C92B04"/>
    <w:rsid w:val="00CD1230"/>
    <w:rsid w:val="00CD4578"/>
    <w:rsid w:val="00D0678F"/>
    <w:rsid w:val="00D11BCC"/>
    <w:rsid w:val="00D205DB"/>
    <w:rsid w:val="00D2076D"/>
    <w:rsid w:val="00D230E4"/>
    <w:rsid w:val="00D26396"/>
    <w:rsid w:val="00D419B2"/>
    <w:rsid w:val="00D451C5"/>
    <w:rsid w:val="00D6214D"/>
    <w:rsid w:val="00DB51D6"/>
    <w:rsid w:val="00DC37F7"/>
    <w:rsid w:val="00E0554B"/>
    <w:rsid w:val="00E13065"/>
    <w:rsid w:val="00E33BE8"/>
    <w:rsid w:val="00E47BC9"/>
    <w:rsid w:val="00E53192"/>
    <w:rsid w:val="00E56A78"/>
    <w:rsid w:val="00E5783A"/>
    <w:rsid w:val="00E65567"/>
    <w:rsid w:val="00E70E28"/>
    <w:rsid w:val="00E74B15"/>
    <w:rsid w:val="00E904C0"/>
    <w:rsid w:val="00E9298B"/>
    <w:rsid w:val="00EA7AD5"/>
    <w:rsid w:val="00EB17E7"/>
    <w:rsid w:val="00EC6AD9"/>
    <w:rsid w:val="00ECF64B"/>
    <w:rsid w:val="00EE2B63"/>
    <w:rsid w:val="00EF2AA3"/>
    <w:rsid w:val="00EF44E1"/>
    <w:rsid w:val="00F00E67"/>
    <w:rsid w:val="00F03220"/>
    <w:rsid w:val="00F228DC"/>
    <w:rsid w:val="00F90077"/>
    <w:rsid w:val="00F90886"/>
    <w:rsid w:val="00F956DC"/>
    <w:rsid w:val="00FA1FCA"/>
    <w:rsid w:val="0107C101"/>
    <w:rsid w:val="011DBB82"/>
    <w:rsid w:val="0121DFEA"/>
    <w:rsid w:val="0128A300"/>
    <w:rsid w:val="01660C90"/>
    <w:rsid w:val="01A8D870"/>
    <w:rsid w:val="01AC3510"/>
    <w:rsid w:val="02007159"/>
    <w:rsid w:val="02060635"/>
    <w:rsid w:val="02153CCA"/>
    <w:rsid w:val="021D6711"/>
    <w:rsid w:val="021FFF43"/>
    <w:rsid w:val="0262E9E5"/>
    <w:rsid w:val="02ADCADD"/>
    <w:rsid w:val="02C2263D"/>
    <w:rsid w:val="035E0E97"/>
    <w:rsid w:val="03A21D86"/>
    <w:rsid w:val="03B93772"/>
    <w:rsid w:val="043789C1"/>
    <w:rsid w:val="0464B457"/>
    <w:rsid w:val="047EC3AF"/>
    <w:rsid w:val="049E287C"/>
    <w:rsid w:val="04A16B33"/>
    <w:rsid w:val="04E4F5D1"/>
    <w:rsid w:val="05029143"/>
    <w:rsid w:val="05103EB6"/>
    <w:rsid w:val="052BF6B0"/>
    <w:rsid w:val="054B45AF"/>
    <w:rsid w:val="054DA846"/>
    <w:rsid w:val="05518B04"/>
    <w:rsid w:val="055507D3"/>
    <w:rsid w:val="05701446"/>
    <w:rsid w:val="0571F2D7"/>
    <w:rsid w:val="05893932"/>
    <w:rsid w:val="059A8AA7"/>
    <w:rsid w:val="05D05492"/>
    <w:rsid w:val="06062B20"/>
    <w:rsid w:val="060E1303"/>
    <w:rsid w:val="0636BA84"/>
    <w:rsid w:val="063709E6"/>
    <w:rsid w:val="06550E88"/>
    <w:rsid w:val="065BB46C"/>
    <w:rsid w:val="0695AF59"/>
    <w:rsid w:val="06C04EFB"/>
    <w:rsid w:val="06D8809B"/>
    <w:rsid w:val="06DDC83C"/>
    <w:rsid w:val="06F573F9"/>
    <w:rsid w:val="06F67949"/>
    <w:rsid w:val="070F68B9"/>
    <w:rsid w:val="07298008"/>
    <w:rsid w:val="0757F13D"/>
    <w:rsid w:val="0799B666"/>
    <w:rsid w:val="079D3C14"/>
    <w:rsid w:val="07B6A4F6"/>
    <w:rsid w:val="07E655FC"/>
    <w:rsid w:val="083A3205"/>
    <w:rsid w:val="08A99FC2"/>
    <w:rsid w:val="08AE1E07"/>
    <w:rsid w:val="0911881A"/>
    <w:rsid w:val="09324E54"/>
    <w:rsid w:val="093DCBE2"/>
    <w:rsid w:val="095234D2"/>
    <w:rsid w:val="095E076B"/>
    <w:rsid w:val="095EE80E"/>
    <w:rsid w:val="09602669"/>
    <w:rsid w:val="0962E929"/>
    <w:rsid w:val="097B111B"/>
    <w:rsid w:val="09813FEB"/>
    <w:rsid w:val="098193E1"/>
    <w:rsid w:val="09AB4B41"/>
    <w:rsid w:val="09CD501B"/>
    <w:rsid w:val="09F122C7"/>
    <w:rsid w:val="09F9FB49"/>
    <w:rsid w:val="0A24D74A"/>
    <w:rsid w:val="0A25ABD7"/>
    <w:rsid w:val="0A2E1A0B"/>
    <w:rsid w:val="0A6DB6D6"/>
    <w:rsid w:val="0A6FF451"/>
    <w:rsid w:val="0A7B93FC"/>
    <w:rsid w:val="0A82341C"/>
    <w:rsid w:val="0AA05085"/>
    <w:rsid w:val="0AB1D009"/>
    <w:rsid w:val="0AE18426"/>
    <w:rsid w:val="0AF640C6"/>
    <w:rsid w:val="0AFF0DFE"/>
    <w:rsid w:val="0B3539CF"/>
    <w:rsid w:val="0B3BAD3C"/>
    <w:rsid w:val="0B3C54D0"/>
    <w:rsid w:val="0B3F8CF3"/>
    <w:rsid w:val="0B46335C"/>
    <w:rsid w:val="0B8E2B42"/>
    <w:rsid w:val="0BBE3447"/>
    <w:rsid w:val="0BBE9699"/>
    <w:rsid w:val="0BC6B5F5"/>
    <w:rsid w:val="0BF62924"/>
    <w:rsid w:val="0C3BF9A8"/>
    <w:rsid w:val="0C632460"/>
    <w:rsid w:val="0C9ADE5F"/>
    <w:rsid w:val="0CC02C7E"/>
    <w:rsid w:val="0CC855F3"/>
    <w:rsid w:val="0CE5157D"/>
    <w:rsid w:val="0CE5B9EE"/>
    <w:rsid w:val="0D0105C3"/>
    <w:rsid w:val="0D2629EE"/>
    <w:rsid w:val="0D31C999"/>
    <w:rsid w:val="0D56E4D6"/>
    <w:rsid w:val="0D5C0A5D"/>
    <w:rsid w:val="0D667463"/>
    <w:rsid w:val="0D818058"/>
    <w:rsid w:val="0D818F2A"/>
    <w:rsid w:val="0D823557"/>
    <w:rsid w:val="0D95A6D0"/>
    <w:rsid w:val="0D99E57B"/>
    <w:rsid w:val="0DB3A6C1"/>
    <w:rsid w:val="0DC7ECA4"/>
    <w:rsid w:val="0DF2F569"/>
    <w:rsid w:val="0E2FD4C6"/>
    <w:rsid w:val="0E44460B"/>
    <w:rsid w:val="0E68F316"/>
    <w:rsid w:val="0E9E25A7"/>
    <w:rsid w:val="0EA2EEBA"/>
    <w:rsid w:val="0EDB859C"/>
    <w:rsid w:val="0EFCBADD"/>
    <w:rsid w:val="0F1E05B8"/>
    <w:rsid w:val="0F317731"/>
    <w:rsid w:val="0F4EBDDC"/>
    <w:rsid w:val="0F63BD05"/>
    <w:rsid w:val="0F86BE47"/>
    <w:rsid w:val="0FBCE2CF"/>
    <w:rsid w:val="0FCA919B"/>
    <w:rsid w:val="0FDA3D83"/>
    <w:rsid w:val="0FF066A3"/>
    <w:rsid w:val="101BAAA5"/>
    <w:rsid w:val="105FA448"/>
    <w:rsid w:val="106FCEDA"/>
    <w:rsid w:val="107B6057"/>
    <w:rsid w:val="1087A7FC"/>
    <w:rsid w:val="108B7E82"/>
    <w:rsid w:val="10B92FEC"/>
    <w:rsid w:val="10CD4792"/>
    <w:rsid w:val="111C99FF"/>
    <w:rsid w:val="116661FC"/>
    <w:rsid w:val="11A4D430"/>
    <w:rsid w:val="12011F6D"/>
    <w:rsid w:val="125AEE73"/>
    <w:rsid w:val="127527CB"/>
    <w:rsid w:val="128D4601"/>
    <w:rsid w:val="12900CA5"/>
    <w:rsid w:val="129F5947"/>
    <w:rsid w:val="12B86A60"/>
    <w:rsid w:val="1315DB27"/>
    <w:rsid w:val="1340A491"/>
    <w:rsid w:val="1343B289"/>
    <w:rsid w:val="1362B9B5"/>
    <w:rsid w:val="139C90FF"/>
    <w:rsid w:val="13BA8951"/>
    <w:rsid w:val="13BF48BE"/>
    <w:rsid w:val="13C5DA69"/>
    <w:rsid w:val="13CF5B3C"/>
    <w:rsid w:val="13F0D0AE"/>
    <w:rsid w:val="145D2D40"/>
    <w:rsid w:val="14A5F044"/>
    <w:rsid w:val="14CF84D5"/>
    <w:rsid w:val="14FBC372"/>
    <w:rsid w:val="1535EAC7"/>
    <w:rsid w:val="15404DAD"/>
    <w:rsid w:val="155659B2"/>
    <w:rsid w:val="155B191F"/>
    <w:rsid w:val="15BD1D39"/>
    <w:rsid w:val="15EA9D58"/>
    <w:rsid w:val="15FF77A9"/>
    <w:rsid w:val="165DF999"/>
    <w:rsid w:val="16611F38"/>
    <w:rsid w:val="16673BA5"/>
    <w:rsid w:val="16A283C8"/>
    <w:rsid w:val="16D8CB6F"/>
    <w:rsid w:val="16E3E3D0"/>
    <w:rsid w:val="16F22A13"/>
    <w:rsid w:val="1712CD05"/>
    <w:rsid w:val="173777D1"/>
    <w:rsid w:val="17637DC8"/>
    <w:rsid w:val="17993130"/>
    <w:rsid w:val="17A76510"/>
    <w:rsid w:val="17DB8184"/>
    <w:rsid w:val="17DE64CE"/>
    <w:rsid w:val="17E4BC6B"/>
    <w:rsid w:val="17E50FB2"/>
    <w:rsid w:val="17EF1F24"/>
    <w:rsid w:val="1808D09E"/>
    <w:rsid w:val="18162C58"/>
    <w:rsid w:val="181EC9DE"/>
    <w:rsid w:val="18736634"/>
    <w:rsid w:val="18749BD0"/>
    <w:rsid w:val="18890082"/>
    <w:rsid w:val="188B7C78"/>
    <w:rsid w:val="189E95C9"/>
    <w:rsid w:val="18DC77C5"/>
    <w:rsid w:val="19223E1A"/>
    <w:rsid w:val="1927ABE4"/>
    <w:rsid w:val="194A30F7"/>
    <w:rsid w:val="19796167"/>
    <w:rsid w:val="197A99D6"/>
    <w:rsid w:val="197D66F5"/>
    <w:rsid w:val="19959A5B"/>
    <w:rsid w:val="19A87A50"/>
    <w:rsid w:val="19C05A13"/>
    <w:rsid w:val="19C651C3"/>
    <w:rsid w:val="19FBC4FC"/>
    <w:rsid w:val="1A1EE42F"/>
    <w:rsid w:val="1A55BCFE"/>
    <w:rsid w:val="1A682979"/>
    <w:rsid w:val="1A6D9624"/>
    <w:rsid w:val="1AB29FAA"/>
    <w:rsid w:val="1ABE0E7B"/>
    <w:rsid w:val="1AFBAAA4"/>
    <w:rsid w:val="1AFD20FC"/>
    <w:rsid w:val="1B1531C8"/>
    <w:rsid w:val="1B2EBE07"/>
    <w:rsid w:val="1B316ABC"/>
    <w:rsid w:val="1B4EC46E"/>
    <w:rsid w:val="1B54CB66"/>
    <w:rsid w:val="1B65E9A7"/>
    <w:rsid w:val="1B6E305D"/>
    <w:rsid w:val="1BAC3C92"/>
    <w:rsid w:val="1BB96A45"/>
    <w:rsid w:val="1BC80473"/>
    <w:rsid w:val="1C122A55"/>
    <w:rsid w:val="1C15BE9D"/>
    <w:rsid w:val="1C2970D1"/>
    <w:rsid w:val="1C576B8C"/>
    <w:rsid w:val="1C76DB0F"/>
    <w:rsid w:val="1CAB1A3C"/>
    <w:rsid w:val="1CB10229"/>
    <w:rsid w:val="1CC3F15A"/>
    <w:rsid w:val="1CCF7017"/>
    <w:rsid w:val="1CE90740"/>
    <w:rsid w:val="1CFE0130"/>
    <w:rsid w:val="1D0BAFBF"/>
    <w:rsid w:val="1D4E86FE"/>
    <w:rsid w:val="1D5D1525"/>
    <w:rsid w:val="1D614912"/>
    <w:rsid w:val="1D9709CA"/>
    <w:rsid w:val="1D9CE88B"/>
    <w:rsid w:val="1DADFAB6"/>
    <w:rsid w:val="1DE9D69D"/>
    <w:rsid w:val="1DE9F581"/>
    <w:rsid w:val="1E07821B"/>
    <w:rsid w:val="1E373638"/>
    <w:rsid w:val="1E6B4078"/>
    <w:rsid w:val="1E84D7A1"/>
    <w:rsid w:val="1E938335"/>
    <w:rsid w:val="1E99D191"/>
    <w:rsid w:val="1EC830D4"/>
    <w:rsid w:val="1EEA575F"/>
    <w:rsid w:val="1EF9B64A"/>
    <w:rsid w:val="1F0C65B0"/>
    <w:rsid w:val="1F19C23C"/>
    <w:rsid w:val="1F1C67B3"/>
    <w:rsid w:val="1F711284"/>
    <w:rsid w:val="1F7819D8"/>
    <w:rsid w:val="1F83B9B4"/>
    <w:rsid w:val="1F99CC90"/>
    <w:rsid w:val="1FA03FFD"/>
    <w:rsid w:val="1FAE7BD1"/>
    <w:rsid w:val="20133730"/>
    <w:rsid w:val="207187FE"/>
    <w:rsid w:val="208627C0"/>
    <w:rsid w:val="20968E5D"/>
    <w:rsid w:val="209F4A26"/>
    <w:rsid w:val="20A3BCBF"/>
    <w:rsid w:val="20F21696"/>
    <w:rsid w:val="21312993"/>
    <w:rsid w:val="2131876B"/>
    <w:rsid w:val="21854714"/>
    <w:rsid w:val="218ABCAF"/>
    <w:rsid w:val="21B310B6"/>
    <w:rsid w:val="21BE05F2"/>
    <w:rsid w:val="21C904CF"/>
    <w:rsid w:val="2234DCBA"/>
    <w:rsid w:val="2259C277"/>
    <w:rsid w:val="225CB2D5"/>
    <w:rsid w:val="227C61EF"/>
    <w:rsid w:val="227D70E9"/>
    <w:rsid w:val="229C28BB"/>
    <w:rsid w:val="22AFF803"/>
    <w:rsid w:val="22E15200"/>
    <w:rsid w:val="22E87276"/>
    <w:rsid w:val="22F5869F"/>
    <w:rsid w:val="234D5549"/>
    <w:rsid w:val="2354DAC8"/>
    <w:rsid w:val="235848C4"/>
    <w:rsid w:val="236D42B4"/>
    <w:rsid w:val="237DE652"/>
    <w:rsid w:val="23876253"/>
    <w:rsid w:val="23A4DF4E"/>
    <w:rsid w:val="23BCDD3B"/>
    <w:rsid w:val="23CAF944"/>
    <w:rsid w:val="2419CD97"/>
    <w:rsid w:val="2444B2C5"/>
    <w:rsid w:val="24497B06"/>
    <w:rsid w:val="2461BE8F"/>
    <w:rsid w:val="2464F0C1"/>
    <w:rsid w:val="248DC4DE"/>
    <w:rsid w:val="249F21AE"/>
    <w:rsid w:val="24BD4C7D"/>
    <w:rsid w:val="24C28AFF"/>
    <w:rsid w:val="24CE6F1F"/>
    <w:rsid w:val="24E3BF53"/>
    <w:rsid w:val="24F41925"/>
    <w:rsid w:val="24F5A6B4"/>
    <w:rsid w:val="24FEA7EC"/>
    <w:rsid w:val="251241BE"/>
    <w:rsid w:val="2513FC7C"/>
    <w:rsid w:val="251A597F"/>
    <w:rsid w:val="252507D0"/>
    <w:rsid w:val="256D481E"/>
    <w:rsid w:val="2583F16F"/>
    <w:rsid w:val="2585A5D9"/>
    <w:rsid w:val="259AB02E"/>
    <w:rsid w:val="25A0FCF2"/>
    <w:rsid w:val="25F8D316"/>
    <w:rsid w:val="263CAC90"/>
    <w:rsid w:val="263D97F0"/>
    <w:rsid w:val="266B372E"/>
    <w:rsid w:val="267DED71"/>
    <w:rsid w:val="271B3222"/>
    <w:rsid w:val="271CE2B3"/>
    <w:rsid w:val="2721763A"/>
    <w:rsid w:val="272D5A63"/>
    <w:rsid w:val="27471D5A"/>
    <w:rsid w:val="27570B4B"/>
    <w:rsid w:val="2779B377"/>
    <w:rsid w:val="27BBBE27"/>
    <w:rsid w:val="27DD8C63"/>
    <w:rsid w:val="27F59979"/>
    <w:rsid w:val="2800D03D"/>
    <w:rsid w:val="28192FD0"/>
    <w:rsid w:val="28517584"/>
    <w:rsid w:val="287B6B4F"/>
    <w:rsid w:val="28B70283"/>
    <w:rsid w:val="28CFBBBF"/>
    <w:rsid w:val="28D2C52E"/>
    <w:rsid w:val="29249854"/>
    <w:rsid w:val="2926950F"/>
    <w:rsid w:val="2935E284"/>
    <w:rsid w:val="29373F0A"/>
    <w:rsid w:val="29711661"/>
    <w:rsid w:val="298FE913"/>
    <w:rsid w:val="2990BDA0"/>
    <w:rsid w:val="2992E8AF"/>
    <w:rsid w:val="29938ABF"/>
    <w:rsid w:val="29D527AF"/>
    <w:rsid w:val="2A106E9A"/>
    <w:rsid w:val="2A1B79DA"/>
    <w:rsid w:val="2A271262"/>
    <w:rsid w:val="2A3ADA59"/>
    <w:rsid w:val="2A58D8A8"/>
    <w:rsid w:val="2AE4D216"/>
    <w:rsid w:val="2AE878A7"/>
    <w:rsid w:val="2AFC7EC2"/>
    <w:rsid w:val="2B170387"/>
    <w:rsid w:val="2B48837D"/>
    <w:rsid w:val="2B50D092"/>
    <w:rsid w:val="2B5DCADC"/>
    <w:rsid w:val="2B6FEDE9"/>
    <w:rsid w:val="2BA960DC"/>
    <w:rsid w:val="2BAF9989"/>
    <w:rsid w:val="2BB57929"/>
    <w:rsid w:val="2BBA8EEE"/>
    <w:rsid w:val="2BDCCAAC"/>
    <w:rsid w:val="2C138773"/>
    <w:rsid w:val="2C24D8E8"/>
    <w:rsid w:val="2C256E9F"/>
    <w:rsid w:val="2C3367BC"/>
    <w:rsid w:val="2C643599"/>
    <w:rsid w:val="2CE453DE"/>
    <w:rsid w:val="2CF3F654"/>
    <w:rsid w:val="2D0278AD"/>
    <w:rsid w:val="2D287FE4"/>
    <w:rsid w:val="2D637CD3"/>
    <w:rsid w:val="2D6B13F7"/>
    <w:rsid w:val="2DA39C03"/>
    <w:rsid w:val="2DD941C3"/>
    <w:rsid w:val="2DDB532F"/>
    <w:rsid w:val="2E20FF55"/>
    <w:rsid w:val="2E4EA449"/>
    <w:rsid w:val="2E528F45"/>
    <w:rsid w:val="2E5F849E"/>
    <w:rsid w:val="2E613428"/>
    <w:rsid w:val="2E887154"/>
    <w:rsid w:val="2E9C88FA"/>
    <w:rsid w:val="2EE6BD93"/>
    <w:rsid w:val="2EEAACD3"/>
    <w:rsid w:val="2F27F498"/>
    <w:rsid w:val="2F3D90EA"/>
    <w:rsid w:val="2F5ABED5"/>
    <w:rsid w:val="2F603D65"/>
    <w:rsid w:val="2F76B95E"/>
    <w:rsid w:val="2FB95E27"/>
    <w:rsid w:val="2FE592A7"/>
    <w:rsid w:val="2FEE5FA6"/>
    <w:rsid w:val="2FF24890"/>
    <w:rsid w:val="2FF34C41"/>
    <w:rsid w:val="2FFDD52E"/>
    <w:rsid w:val="3010A702"/>
    <w:rsid w:val="301BB755"/>
    <w:rsid w:val="3037FDBF"/>
    <w:rsid w:val="30693A4C"/>
    <w:rsid w:val="30C32068"/>
    <w:rsid w:val="3128B8E0"/>
    <w:rsid w:val="314E8CFD"/>
    <w:rsid w:val="31716256"/>
    <w:rsid w:val="318A033E"/>
    <w:rsid w:val="318A3007"/>
    <w:rsid w:val="319E9CA4"/>
    <w:rsid w:val="31B697B9"/>
    <w:rsid w:val="31C536B8"/>
    <w:rsid w:val="31DA6241"/>
    <w:rsid w:val="31E1C293"/>
    <w:rsid w:val="324B7F9F"/>
    <w:rsid w:val="324E8842"/>
    <w:rsid w:val="327D1D01"/>
    <w:rsid w:val="32C320CB"/>
    <w:rsid w:val="32CD9800"/>
    <w:rsid w:val="33231D1E"/>
    <w:rsid w:val="332564D3"/>
    <w:rsid w:val="332ED343"/>
    <w:rsid w:val="33A97394"/>
    <w:rsid w:val="33C07A28"/>
    <w:rsid w:val="33EEBE6B"/>
    <w:rsid w:val="33F9B52A"/>
    <w:rsid w:val="340D357A"/>
    <w:rsid w:val="34126E66"/>
    <w:rsid w:val="342AFAC2"/>
    <w:rsid w:val="342D8DE8"/>
    <w:rsid w:val="342F6FFB"/>
    <w:rsid w:val="3445B071"/>
    <w:rsid w:val="3488EC2F"/>
    <w:rsid w:val="349BF16C"/>
    <w:rsid w:val="349CA77A"/>
    <w:rsid w:val="34BDA2B2"/>
    <w:rsid w:val="34C13534"/>
    <w:rsid w:val="34E67801"/>
    <w:rsid w:val="34FC078E"/>
    <w:rsid w:val="34FDA3FB"/>
    <w:rsid w:val="354417FF"/>
    <w:rsid w:val="355807CB"/>
    <w:rsid w:val="3569DE37"/>
    <w:rsid w:val="3593AA11"/>
    <w:rsid w:val="3595858B"/>
    <w:rsid w:val="35A22771"/>
    <w:rsid w:val="35C65EAD"/>
    <w:rsid w:val="35E66514"/>
    <w:rsid w:val="35FCE653"/>
    <w:rsid w:val="35FE0811"/>
    <w:rsid w:val="3647A68F"/>
    <w:rsid w:val="366079F2"/>
    <w:rsid w:val="3672DF5B"/>
    <w:rsid w:val="369BA044"/>
    <w:rsid w:val="36ABB92D"/>
    <w:rsid w:val="36AD0510"/>
    <w:rsid w:val="36AE2CAC"/>
    <w:rsid w:val="36C13BDB"/>
    <w:rsid w:val="373155EC"/>
    <w:rsid w:val="376F7E31"/>
    <w:rsid w:val="3793B48C"/>
    <w:rsid w:val="37A35065"/>
    <w:rsid w:val="37A9AAC7"/>
    <w:rsid w:val="37D3922E"/>
    <w:rsid w:val="3815CBAE"/>
    <w:rsid w:val="382C2799"/>
    <w:rsid w:val="3862A53D"/>
    <w:rsid w:val="388D7BFF"/>
    <w:rsid w:val="38C63C17"/>
    <w:rsid w:val="390AC515"/>
    <w:rsid w:val="390C1E75"/>
    <w:rsid w:val="391E05D6"/>
    <w:rsid w:val="39317237"/>
    <w:rsid w:val="39899A91"/>
    <w:rsid w:val="39A321CB"/>
    <w:rsid w:val="39A6B8F3"/>
    <w:rsid w:val="39B9E924"/>
    <w:rsid w:val="39C7F7FA"/>
    <w:rsid w:val="39D82AC6"/>
    <w:rsid w:val="3A3AF322"/>
    <w:rsid w:val="3A3C41CC"/>
    <w:rsid w:val="3A6A1B24"/>
    <w:rsid w:val="3ACD4298"/>
    <w:rsid w:val="3B0B32F0"/>
    <w:rsid w:val="3B0EAE24"/>
    <w:rsid w:val="3B15B6E0"/>
    <w:rsid w:val="3B198E27"/>
    <w:rsid w:val="3B34B55B"/>
    <w:rsid w:val="3B472467"/>
    <w:rsid w:val="3B629DF2"/>
    <w:rsid w:val="3BAC1ABA"/>
    <w:rsid w:val="3BE9E01C"/>
    <w:rsid w:val="3C18B9F3"/>
    <w:rsid w:val="3C35A031"/>
    <w:rsid w:val="3C3FD02E"/>
    <w:rsid w:val="3C9ED2E2"/>
    <w:rsid w:val="3CB31EBC"/>
    <w:rsid w:val="3CE847DA"/>
    <w:rsid w:val="3D82DC2B"/>
    <w:rsid w:val="3DD593E7"/>
    <w:rsid w:val="3E4910FB"/>
    <w:rsid w:val="3E6A1FF8"/>
    <w:rsid w:val="3EC07919"/>
    <w:rsid w:val="3EFC9167"/>
    <w:rsid w:val="3F3C67D1"/>
    <w:rsid w:val="3FA0B3BB"/>
    <w:rsid w:val="3FAB9D22"/>
    <w:rsid w:val="3FDB6B33"/>
    <w:rsid w:val="40048370"/>
    <w:rsid w:val="404D380A"/>
    <w:rsid w:val="405013EC"/>
    <w:rsid w:val="405A88F9"/>
    <w:rsid w:val="40D26706"/>
    <w:rsid w:val="40EF8515"/>
    <w:rsid w:val="40F2E893"/>
    <w:rsid w:val="40FD3992"/>
    <w:rsid w:val="410C446E"/>
    <w:rsid w:val="411C0031"/>
    <w:rsid w:val="413C841C"/>
    <w:rsid w:val="418BDBF5"/>
    <w:rsid w:val="419D7087"/>
    <w:rsid w:val="41C2510E"/>
    <w:rsid w:val="41CA144E"/>
    <w:rsid w:val="41D4B786"/>
    <w:rsid w:val="41F6595A"/>
    <w:rsid w:val="420A9EA0"/>
    <w:rsid w:val="428B5576"/>
    <w:rsid w:val="42A918D5"/>
    <w:rsid w:val="42AC05A3"/>
    <w:rsid w:val="42AE431E"/>
    <w:rsid w:val="431F3981"/>
    <w:rsid w:val="4326FE5F"/>
    <w:rsid w:val="434F5119"/>
    <w:rsid w:val="43587E55"/>
    <w:rsid w:val="43675C65"/>
    <w:rsid w:val="43819DEA"/>
    <w:rsid w:val="4384D8CC"/>
    <w:rsid w:val="439367A0"/>
    <w:rsid w:val="439443F2"/>
    <w:rsid w:val="43A66F01"/>
    <w:rsid w:val="43C4357D"/>
    <w:rsid w:val="43CD832A"/>
    <w:rsid w:val="43F52BBA"/>
    <w:rsid w:val="441978E7"/>
    <w:rsid w:val="441E9655"/>
    <w:rsid w:val="442D03DB"/>
    <w:rsid w:val="44810E0D"/>
    <w:rsid w:val="4483D154"/>
    <w:rsid w:val="449FCFAB"/>
    <w:rsid w:val="44BDF2B6"/>
    <w:rsid w:val="44D93496"/>
    <w:rsid w:val="44E603B0"/>
    <w:rsid w:val="44EC241B"/>
    <w:rsid w:val="44F2402C"/>
    <w:rsid w:val="452DFA1C"/>
    <w:rsid w:val="45301453"/>
    <w:rsid w:val="45F44A88"/>
    <w:rsid w:val="46139BEC"/>
    <w:rsid w:val="461DC28F"/>
    <w:rsid w:val="4621C4F4"/>
    <w:rsid w:val="46237D90"/>
    <w:rsid w:val="4662EA4B"/>
    <w:rsid w:val="466928C7"/>
    <w:rsid w:val="467504F7"/>
    <w:rsid w:val="4677C77E"/>
    <w:rsid w:val="467B4D2C"/>
    <w:rsid w:val="469EFD27"/>
    <w:rsid w:val="46B7B0A5"/>
    <w:rsid w:val="46BCD9D0"/>
    <w:rsid w:val="46D0B1E0"/>
    <w:rsid w:val="46E126A7"/>
    <w:rsid w:val="46F97DDF"/>
    <w:rsid w:val="47095B68"/>
    <w:rsid w:val="475003C1"/>
    <w:rsid w:val="4778D907"/>
    <w:rsid w:val="47A4B550"/>
    <w:rsid w:val="47A5970B"/>
    <w:rsid w:val="47AEBE6C"/>
    <w:rsid w:val="47FB1D79"/>
    <w:rsid w:val="4802B49D"/>
    <w:rsid w:val="4822144C"/>
    <w:rsid w:val="482BEF78"/>
    <w:rsid w:val="4843AF7D"/>
    <w:rsid w:val="489243C8"/>
    <w:rsid w:val="4892E391"/>
    <w:rsid w:val="48E28CAC"/>
    <w:rsid w:val="48E69D12"/>
    <w:rsid w:val="4911BFC4"/>
    <w:rsid w:val="49245844"/>
    <w:rsid w:val="492D2422"/>
    <w:rsid w:val="496A6AF4"/>
    <w:rsid w:val="49C7BFD9"/>
    <w:rsid w:val="49D53190"/>
    <w:rsid w:val="4A0DDE67"/>
    <w:rsid w:val="4A1289F5"/>
    <w:rsid w:val="4A177CE3"/>
    <w:rsid w:val="4A396BAA"/>
    <w:rsid w:val="4A9F8D50"/>
    <w:rsid w:val="4AA54F6E"/>
    <w:rsid w:val="4AB92239"/>
    <w:rsid w:val="4ADF9C96"/>
    <w:rsid w:val="4B294440"/>
    <w:rsid w:val="4B2D2E41"/>
    <w:rsid w:val="4B4B38A1"/>
    <w:rsid w:val="4BAA9497"/>
    <w:rsid w:val="4BBE2363"/>
    <w:rsid w:val="4BCB0F1F"/>
    <w:rsid w:val="4BD53C0B"/>
    <w:rsid w:val="4C080CBB"/>
    <w:rsid w:val="4C7F5E1A"/>
    <w:rsid w:val="4C90DD56"/>
    <w:rsid w:val="4CCE8E9C"/>
    <w:rsid w:val="4CE3127F"/>
    <w:rsid w:val="4D1FCD29"/>
    <w:rsid w:val="4D413D6A"/>
    <w:rsid w:val="4D4DA5F4"/>
    <w:rsid w:val="4D5A2819"/>
    <w:rsid w:val="4D6B9D2D"/>
    <w:rsid w:val="4DB0B5F1"/>
    <w:rsid w:val="4DBABDC4"/>
    <w:rsid w:val="4DBDA10E"/>
    <w:rsid w:val="4DD9FB31"/>
    <w:rsid w:val="4DF46391"/>
    <w:rsid w:val="4DF6B571"/>
    <w:rsid w:val="4E2A1A33"/>
    <w:rsid w:val="4E5136A0"/>
    <w:rsid w:val="4E7F3B80"/>
    <w:rsid w:val="4E7FD803"/>
    <w:rsid w:val="4E8D80FB"/>
    <w:rsid w:val="4E930661"/>
    <w:rsid w:val="4EAFE17D"/>
    <w:rsid w:val="4EB2F101"/>
    <w:rsid w:val="4EC90154"/>
    <w:rsid w:val="4F0CDCCD"/>
    <w:rsid w:val="4F10EDA2"/>
    <w:rsid w:val="4F1AA2B7"/>
    <w:rsid w:val="4F4BEEA7"/>
    <w:rsid w:val="4F7FB64C"/>
    <w:rsid w:val="4FC4BFD2"/>
    <w:rsid w:val="4FE3A137"/>
    <w:rsid w:val="5043DD56"/>
    <w:rsid w:val="50547B25"/>
    <w:rsid w:val="50576245"/>
    <w:rsid w:val="505DC4D1"/>
    <w:rsid w:val="50A2B885"/>
    <w:rsid w:val="50B340E6"/>
    <w:rsid w:val="50B82373"/>
    <w:rsid w:val="50B9D65E"/>
    <w:rsid w:val="50DB7DDE"/>
    <w:rsid w:val="50E51F1F"/>
    <w:rsid w:val="50FE14AB"/>
    <w:rsid w:val="510B86E3"/>
    <w:rsid w:val="510C3F8A"/>
    <w:rsid w:val="511FB89D"/>
    <w:rsid w:val="51418F7A"/>
    <w:rsid w:val="51657ED3"/>
    <w:rsid w:val="518A7E2C"/>
    <w:rsid w:val="51989479"/>
    <w:rsid w:val="51B741B2"/>
    <w:rsid w:val="51BDFFD3"/>
    <w:rsid w:val="520719BB"/>
    <w:rsid w:val="522F6808"/>
    <w:rsid w:val="5235EBE9"/>
    <w:rsid w:val="52414B6D"/>
    <w:rsid w:val="524A8097"/>
    <w:rsid w:val="526B32D4"/>
    <w:rsid w:val="527E00DA"/>
    <w:rsid w:val="5288D2B2"/>
    <w:rsid w:val="528CE41A"/>
    <w:rsid w:val="52911231"/>
    <w:rsid w:val="5299E50C"/>
    <w:rsid w:val="52A56110"/>
    <w:rsid w:val="52A67846"/>
    <w:rsid w:val="52BB40B9"/>
    <w:rsid w:val="52E7123F"/>
    <w:rsid w:val="52E8D8A7"/>
    <w:rsid w:val="52F0E308"/>
    <w:rsid w:val="52FB34B1"/>
    <w:rsid w:val="52FC15A9"/>
    <w:rsid w:val="53338A5D"/>
    <w:rsid w:val="53341FFD"/>
    <w:rsid w:val="5359D034"/>
    <w:rsid w:val="53D3C893"/>
    <w:rsid w:val="53DACFF8"/>
    <w:rsid w:val="53EE2F7D"/>
    <w:rsid w:val="5401B70E"/>
    <w:rsid w:val="541526B8"/>
    <w:rsid w:val="542CE292"/>
    <w:rsid w:val="542D4739"/>
    <w:rsid w:val="542F0EBA"/>
    <w:rsid w:val="54402F39"/>
    <w:rsid w:val="54493CB5"/>
    <w:rsid w:val="545EDE4A"/>
    <w:rsid w:val="545F98A0"/>
    <w:rsid w:val="5462026A"/>
    <w:rsid w:val="55009754"/>
    <w:rsid w:val="5501BBCA"/>
    <w:rsid w:val="552A200B"/>
    <w:rsid w:val="554098A9"/>
    <w:rsid w:val="554CFF3E"/>
    <w:rsid w:val="555176DD"/>
    <w:rsid w:val="5553B9D2"/>
    <w:rsid w:val="556EBD88"/>
    <w:rsid w:val="558FC9B9"/>
    <w:rsid w:val="55A2D396"/>
    <w:rsid w:val="55C4852C"/>
    <w:rsid w:val="55CCB57D"/>
    <w:rsid w:val="55E96388"/>
    <w:rsid w:val="5626AA06"/>
    <w:rsid w:val="56494FD0"/>
    <w:rsid w:val="565664EB"/>
    <w:rsid w:val="56784899"/>
    <w:rsid w:val="569C67B5"/>
    <w:rsid w:val="56BB1189"/>
    <w:rsid w:val="56C5F06C"/>
    <w:rsid w:val="5706FE9D"/>
    <w:rsid w:val="571BC327"/>
    <w:rsid w:val="5725B49C"/>
    <w:rsid w:val="57416753"/>
    <w:rsid w:val="574F5D81"/>
    <w:rsid w:val="57505C1F"/>
    <w:rsid w:val="575A9277"/>
    <w:rsid w:val="576D562F"/>
    <w:rsid w:val="5820C5ED"/>
    <w:rsid w:val="5823D0C8"/>
    <w:rsid w:val="58242370"/>
    <w:rsid w:val="582D4157"/>
    <w:rsid w:val="585375E1"/>
    <w:rsid w:val="5854543A"/>
    <w:rsid w:val="5870FEBE"/>
    <w:rsid w:val="5883DD62"/>
    <w:rsid w:val="58977C67"/>
    <w:rsid w:val="58CE09FE"/>
    <w:rsid w:val="58FC25EE"/>
    <w:rsid w:val="58FD706B"/>
    <w:rsid w:val="5900B85C"/>
    <w:rsid w:val="592B8BE8"/>
    <w:rsid w:val="59402A80"/>
    <w:rsid w:val="59463098"/>
    <w:rsid w:val="59B4A8C8"/>
    <w:rsid w:val="59D5228E"/>
    <w:rsid w:val="59F342E0"/>
    <w:rsid w:val="5A19825B"/>
    <w:rsid w:val="5A679D62"/>
    <w:rsid w:val="5A86C11C"/>
    <w:rsid w:val="5A86FE43"/>
    <w:rsid w:val="5A9B449D"/>
    <w:rsid w:val="5AB9BE3C"/>
    <w:rsid w:val="5AEE0B51"/>
    <w:rsid w:val="5AF443D6"/>
    <w:rsid w:val="5B17062D"/>
    <w:rsid w:val="5B1E0F3E"/>
    <w:rsid w:val="5B3607B0"/>
    <w:rsid w:val="5B47813F"/>
    <w:rsid w:val="5B97FE74"/>
    <w:rsid w:val="5B9CAA8C"/>
    <w:rsid w:val="5BAB4C35"/>
    <w:rsid w:val="5BC34447"/>
    <w:rsid w:val="5BC5B120"/>
    <w:rsid w:val="5BD4ECC1"/>
    <w:rsid w:val="5BDC34B3"/>
    <w:rsid w:val="5C3714FE"/>
    <w:rsid w:val="5C42DBCB"/>
    <w:rsid w:val="5C4BD06D"/>
    <w:rsid w:val="5C5C9BAF"/>
    <w:rsid w:val="5C61B4F4"/>
    <w:rsid w:val="5C8984B8"/>
    <w:rsid w:val="5D269174"/>
    <w:rsid w:val="5D2BB76A"/>
    <w:rsid w:val="5D3FB575"/>
    <w:rsid w:val="5D4AA161"/>
    <w:rsid w:val="5D647648"/>
    <w:rsid w:val="5D765285"/>
    <w:rsid w:val="5D7DB2A9"/>
    <w:rsid w:val="5D7ECE6B"/>
    <w:rsid w:val="5D8D9461"/>
    <w:rsid w:val="5DB6F283"/>
    <w:rsid w:val="5DBF4CFC"/>
    <w:rsid w:val="5DE5E9EF"/>
    <w:rsid w:val="5DE6F1BF"/>
    <w:rsid w:val="5E11946D"/>
    <w:rsid w:val="5E51E679"/>
    <w:rsid w:val="5E6C9B5E"/>
    <w:rsid w:val="5E73CFEC"/>
    <w:rsid w:val="5E8CCC60"/>
    <w:rsid w:val="5E8FF94B"/>
    <w:rsid w:val="5E962DB6"/>
    <w:rsid w:val="5EAF6720"/>
    <w:rsid w:val="5EB117B1"/>
    <w:rsid w:val="5EB423A7"/>
    <w:rsid w:val="5EC0DE2D"/>
    <w:rsid w:val="5EC229FB"/>
    <w:rsid w:val="5ED10251"/>
    <w:rsid w:val="5F0018DF"/>
    <w:rsid w:val="5F36CAC8"/>
    <w:rsid w:val="5F476BA4"/>
    <w:rsid w:val="5F6FF9E0"/>
    <w:rsid w:val="5FA3AF61"/>
    <w:rsid w:val="5FB359C8"/>
    <w:rsid w:val="5FB3BFD5"/>
    <w:rsid w:val="5FB786D0"/>
    <w:rsid w:val="5FFD9B2D"/>
    <w:rsid w:val="6014FF42"/>
    <w:rsid w:val="60194B2A"/>
    <w:rsid w:val="602BD7D2"/>
    <w:rsid w:val="60495C07"/>
    <w:rsid w:val="60AF836B"/>
    <w:rsid w:val="60B973C7"/>
    <w:rsid w:val="60C69600"/>
    <w:rsid w:val="60E02723"/>
    <w:rsid w:val="60FB6BD8"/>
    <w:rsid w:val="610BCA41"/>
    <w:rsid w:val="613CD0F2"/>
    <w:rsid w:val="618E9F3B"/>
    <w:rsid w:val="61B90456"/>
    <w:rsid w:val="61BD9E48"/>
    <w:rsid w:val="61EA02BA"/>
    <w:rsid w:val="61F9CABD"/>
    <w:rsid w:val="624B53CC"/>
    <w:rsid w:val="625BC3E7"/>
    <w:rsid w:val="625FDEB7"/>
    <w:rsid w:val="62739A49"/>
    <w:rsid w:val="62E4D467"/>
    <w:rsid w:val="62FD3B84"/>
    <w:rsid w:val="6306E98B"/>
    <w:rsid w:val="632D9415"/>
    <w:rsid w:val="634BB424"/>
    <w:rsid w:val="6376E059"/>
    <w:rsid w:val="63ABA5B4"/>
    <w:rsid w:val="6419EE1F"/>
    <w:rsid w:val="642AD64D"/>
    <w:rsid w:val="642E8E80"/>
    <w:rsid w:val="6446C5CB"/>
    <w:rsid w:val="6480A4C8"/>
    <w:rsid w:val="64AC4C1C"/>
    <w:rsid w:val="64C5A9DD"/>
    <w:rsid w:val="64CACE72"/>
    <w:rsid w:val="64DB56BB"/>
    <w:rsid w:val="64DED23A"/>
    <w:rsid w:val="64DFD197"/>
    <w:rsid w:val="64E9CCED"/>
    <w:rsid w:val="64F29C02"/>
    <w:rsid w:val="65058047"/>
    <w:rsid w:val="6517A888"/>
    <w:rsid w:val="65184EB5"/>
    <w:rsid w:val="6518BCB3"/>
    <w:rsid w:val="6535F587"/>
    <w:rsid w:val="6597B171"/>
    <w:rsid w:val="65C4DA98"/>
    <w:rsid w:val="65DF3B64"/>
    <w:rsid w:val="65E2962C"/>
    <w:rsid w:val="66012DC7"/>
    <w:rsid w:val="6632EE14"/>
    <w:rsid w:val="664292E1"/>
    <w:rsid w:val="6665B974"/>
    <w:rsid w:val="6666E808"/>
    <w:rsid w:val="6680229E"/>
    <w:rsid w:val="668354E6"/>
    <w:rsid w:val="66910259"/>
    <w:rsid w:val="669B1956"/>
    <w:rsid w:val="66D229CA"/>
    <w:rsid w:val="66EB5227"/>
    <w:rsid w:val="6802B869"/>
    <w:rsid w:val="68352455"/>
    <w:rsid w:val="683CB1E8"/>
    <w:rsid w:val="6859F29C"/>
    <w:rsid w:val="685E148F"/>
    <w:rsid w:val="686DFA2B"/>
    <w:rsid w:val="687EB969"/>
    <w:rsid w:val="68871C76"/>
    <w:rsid w:val="6895418E"/>
    <w:rsid w:val="68BBAC96"/>
    <w:rsid w:val="68F3389D"/>
    <w:rsid w:val="6913F3E4"/>
    <w:rsid w:val="692737E0"/>
    <w:rsid w:val="696E1B87"/>
    <w:rsid w:val="69C4163B"/>
    <w:rsid w:val="69D015E5"/>
    <w:rsid w:val="69F176BC"/>
    <w:rsid w:val="6A29D0F3"/>
    <w:rsid w:val="6A311085"/>
    <w:rsid w:val="6A35C421"/>
    <w:rsid w:val="6A48D88B"/>
    <w:rsid w:val="6A8B64C8"/>
    <w:rsid w:val="6A8F3264"/>
    <w:rsid w:val="6ADD9F65"/>
    <w:rsid w:val="6AF59856"/>
    <w:rsid w:val="6B0E6E75"/>
    <w:rsid w:val="6B3164D6"/>
    <w:rsid w:val="6B66AFA0"/>
    <w:rsid w:val="6B69DB19"/>
    <w:rsid w:val="6B6B8968"/>
    <w:rsid w:val="6B6E8A79"/>
    <w:rsid w:val="6B870BCA"/>
    <w:rsid w:val="6B8F0E9E"/>
    <w:rsid w:val="6B91B8CC"/>
    <w:rsid w:val="6BA93C99"/>
    <w:rsid w:val="6BC96602"/>
    <w:rsid w:val="6BE8E4FC"/>
    <w:rsid w:val="6C30351F"/>
    <w:rsid w:val="6C565794"/>
    <w:rsid w:val="6C942A13"/>
    <w:rsid w:val="6CDE1712"/>
    <w:rsid w:val="6CDE8E3E"/>
    <w:rsid w:val="6CEC5813"/>
    <w:rsid w:val="6CEDB7F5"/>
    <w:rsid w:val="6D4D5A0F"/>
    <w:rsid w:val="6D90DB72"/>
    <w:rsid w:val="6DCFE76B"/>
    <w:rsid w:val="6DE79A73"/>
    <w:rsid w:val="6E3FF7D9"/>
    <w:rsid w:val="6E71F9ED"/>
    <w:rsid w:val="6E7C0074"/>
    <w:rsid w:val="6E7E5F01"/>
    <w:rsid w:val="6EC19FEE"/>
    <w:rsid w:val="6EC48338"/>
    <w:rsid w:val="6F217024"/>
    <w:rsid w:val="6F49793C"/>
    <w:rsid w:val="6F558294"/>
    <w:rsid w:val="6F5ABA3A"/>
    <w:rsid w:val="6F604F16"/>
    <w:rsid w:val="6F7BD4FA"/>
    <w:rsid w:val="6FC28975"/>
    <w:rsid w:val="6FD3836C"/>
    <w:rsid w:val="6FE4E9F7"/>
    <w:rsid w:val="6FEE5CB3"/>
    <w:rsid w:val="700E5AAF"/>
    <w:rsid w:val="7017D0D5"/>
    <w:rsid w:val="705D704F"/>
    <w:rsid w:val="7060B840"/>
    <w:rsid w:val="706148FA"/>
    <w:rsid w:val="7084FAD1"/>
    <w:rsid w:val="708B8BCC"/>
    <w:rsid w:val="709046D3"/>
    <w:rsid w:val="709C5610"/>
    <w:rsid w:val="70A41154"/>
    <w:rsid w:val="70BD4085"/>
    <w:rsid w:val="70EEAD1E"/>
    <w:rsid w:val="71005EAD"/>
    <w:rsid w:val="7102CBC5"/>
    <w:rsid w:val="713BF5E1"/>
    <w:rsid w:val="714913E2"/>
    <w:rsid w:val="715D9112"/>
    <w:rsid w:val="7160DA0F"/>
    <w:rsid w:val="7167E119"/>
    <w:rsid w:val="716BC1D0"/>
    <w:rsid w:val="716E9423"/>
    <w:rsid w:val="71B578B1"/>
    <w:rsid w:val="71D0717D"/>
    <w:rsid w:val="71EB4AB9"/>
    <w:rsid w:val="71EF116C"/>
    <w:rsid w:val="72222A32"/>
    <w:rsid w:val="722CC458"/>
    <w:rsid w:val="72335549"/>
    <w:rsid w:val="7244A4CF"/>
    <w:rsid w:val="72774D39"/>
    <w:rsid w:val="729037D5"/>
    <w:rsid w:val="72AAD5F7"/>
    <w:rsid w:val="72B86693"/>
    <w:rsid w:val="72D5EAC8"/>
    <w:rsid w:val="72DCF56F"/>
    <w:rsid w:val="72EFE6ED"/>
    <w:rsid w:val="72F96173"/>
    <w:rsid w:val="7341CE28"/>
    <w:rsid w:val="7369C574"/>
    <w:rsid w:val="737C4020"/>
    <w:rsid w:val="73985902"/>
    <w:rsid w:val="739A0DF2"/>
    <w:rsid w:val="73A0C736"/>
    <w:rsid w:val="73B0ACD2"/>
    <w:rsid w:val="73CF25AA"/>
    <w:rsid w:val="73D39D31"/>
    <w:rsid w:val="73D46F6A"/>
    <w:rsid w:val="74067F5F"/>
    <w:rsid w:val="747C0977"/>
    <w:rsid w:val="748AD829"/>
    <w:rsid w:val="749B3D5D"/>
    <w:rsid w:val="74A1CB84"/>
    <w:rsid w:val="74E928F7"/>
    <w:rsid w:val="7510AD52"/>
    <w:rsid w:val="7532F0F4"/>
    <w:rsid w:val="753D681B"/>
    <w:rsid w:val="75A10832"/>
    <w:rsid w:val="75CB48F6"/>
    <w:rsid w:val="75FE2810"/>
    <w:rsid w:val="7617D9D8"/>
    <w:rsid w:val="76282040"/>
    <w:rsid w:val="76435B1F"/>
    <w:rsid w:val="7684F958"/>
    <w:rsid w:val="7694103A"/>
    <w:rsid w:val="76D397A7"/>
    <w:rsid w:val="76F6DD37"/>
    <w:rsid w:val="774A66BE"/>
    <w:rsid w:val="77518045"/>
    <w:rsid w:val="7777D315"/>
    <w:rsid w:val="77A040A6"/>
    <w:rsid w:val="77D25834"/>
    <w:rsid w:val="77D9FF18"/>
    <w:rsid w:val="77DE2190"/>
    <w:rsid w:val="77F10861"/>
    <w:rsid w:val="780357EA"/>
    <w:rsid w:val="781973AB"/>
    <w:rsid w:val="781B5BEF"/>
    <w:rsid w:val="7832B7E4"/>
    <w:rsid w:val="784B9E24"/>
    <w:rsid w:val="78573DCF"/>
    <w:rsid w:val="785C953D"/>
    <w:rsid w:val="78CB190E"/>
    <w:rsid w:val="78D2A045"/>
    <w:rsid w:val="7904643D"/>
    <w:rsid w:val="7906E896"/>
    <w:rsid w:val="790E733A"/>
    <w:rsid w:val="7918C45B"/>
    <w:rsid w:val="7934ED76"/>
    <w:rsid w:val="794707C6"/>
    <w:rsid w:val="7948B857"/>
    <w:rsid w:val="7968A2F7"/>
    <w:rsid w:val="7972A3E0"/>
    <w:rsid w:val="79811DEB"/>
    <w:rsid w:val="798E62A7"/>
    <w:rsid w:val="79AF3ECA"/>
    <w:rsid w:val="79B1EFD3"/>
    <w:rsid w:val="79D3805B"/>
    <w:rsid w:val="79D99A8C"/>
    <w:rsid w:val="7A2A8891"/>
    <w:rsid w:val="7A43B0EE"/>
    <w:rsid w:val="7AA73DFE"/>
    <w:rsid w:val="7AA84C51"/>
    <w:rsid w:val="7AA86F87"/>
    <w:rsid w:val="7ABB335D"/>
    <w:rsid w:val="7ABE3CD0"/>
    <w:rsid w:val="7AD52825"/>
    <w:rsid w:val="7AE0FCAD"/>
    <w:rsid w:val="7AE4B55F"/>
    <w:rsid w:val="7B18414C"/>
    <w:rsid w:val="7B47467C"/>
    <w:rsid w:val="7B4CA9C8"/>
    <w:rsid w:val="7B528B5E"/>
    <w:rsid w:val="7B7BFC39"/>
    <w:rsid w:val="7B9D70FE"/>
    <w:rsid w:val="7BAFE6F5"/>
    <w:rsid w:val="7BB8BCC0"/>
    <w:rsid w:val="7BC9DDBD"/>
    <w:rsid w:val="7BD6BB76"/>
    <w:rsid w:val="7C629894"/>
    <w:rsid w:val="7C6730BC"/>
    <w:rsid w:val="7C81A360"/>
    <w:rsid w:val="7C9761C4"/>
    <w:rsid w:val="7CA60DA7"/>
    <w:rsid w:val="7CB32356"/>
    <w:rsid w:val="7CBB706B"/>
    <w:rsid w:val="7CC58E19"/>
    <w:rsid w:val="7CE6DF8C"/>
    <w:rsid w:val="7CEBD7BA"/>
    <w:rsid w:val="7D200EF5"/>
    <w:rsid w:val="7D335CA7"/>
    <w:rsid w:val="7D4D6E12"/>
    <w:rsid w:val="7D57CB5E"/>
    <w:rsid w:val="7D748B18"/>
    <w:rsid w:val="7D77957F"/>
    <w:rsid w:val="7D9311D1"/>
    <w:rsid w:val="7DFB193A"/>
    <w:rsid w:val="7E085E99"/>
    <w:rsid w:val="7E0B2BB8"/>
    <w:rsid w:val="7E203101"/>
    <w:rsid w:val="7E2F5536"/>
    <w:rsid w:val="7E3229AE"/>
    <w:rsid w:val="7E34A8A6"/>
    <w:rsid w:val="7E4BBE81"/>
    <w:rsid w:val="7E5B5B61"/>
    <w:rsid w:val="7E96E0AB"/>
    <w:rsid w:val="7E9AB537"/>
    <w:rsid w:val="7EAC781B"/>
    <w:rsid w:val="7EF6EC99"/>
    <w:rsid w:val="7F073BC0"/>
    <w:rsid w:val="7F26C89A"/>
    <w:rsid w:val="7F4FC8A9"/>
    <w:rsid w:val="7F9BE91D"/>
    <w:rsid w:val="7F9ED1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3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nz.co.nz/national/programmes/checkpoint/audio/2018920173/money-set-aside-for-wheelchair-taxis-not-being-spent" TargetMode="External"/><Relationship Id="rId2" Type="http://schemas.openxmlformats.org/officeDocument/2006/relationships/hyperlink" Target="https://environment.harvard.edu/news/disability-time-climate-disaster" TargetMode="External"/><Relationship Id="rId1" Type="http://schemas.openxmlformats.org/officeDocument/2006/relationships/hyperlink" Target="https://www.nzta.govt.nz/resources/research/reports/690" TargetMode="External"/><Relationship Id="rId5" Type="http://schemas.openxmlformats.org/officeDocument/2006/relationships/hyperlink" Target="https://www.dpa.org.nz/page/71/AllSubmissions.html" TargetMode="External"/><Relationship Id="rId4" Type="http://schemas.openxmlformats.org/officeDocument/2006/relationships/hyperlink" Target="https://www.transport.govt.nz/area-of-interest/strategy-and-direction/total-mobility-sche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 ds:uri="c67b1871-600f-4b9e-a4b1-ab314be2ee20"/>
  </ds:schemaRefs>
</ds:datastoreItem>
</file>

<file path=customXml/itemProps4.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3008</Words>
  <Characters>17151</Characters>
  <Application>Microsoft Office Word</Application>
  <DocSecurity>0</DocSecurity>
  <Lines>142</Lines>
  <Paragraphs>40</Paragraphs>
  <ScaleCrop>false</ScaleCrop>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2024-07-25T23:45:00Z</dcterms:created>
  <dcterms:modified xsi:type="dcterms:W3CDTF">2024-07-25T23:53:00Z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