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3D9319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42B0D62"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494A49C6" w:rsidR="00FA5DE7" w:rsidRPr="00FA5DE7" w:rsidRDefault="1501A234"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344B156F" w:rsidR="004757BD" w:rsidRPr="00FA5DE7" w:rsidRDefault="00FA5DE7" w:rsidP="643B6457">
      <w:pPr>
        <w:spacing w:line="360" w:lineRule="auto"/>
        <w:rPr>
          <w:b/>
          <w:bCs/>
        </w:rPr>
      </w:pPr>
      <w:r w:rsidRPr="4569AE0B">
        <w:rPr>
          <w:b/>
          <w:bCs/>
        </w:rPr>
        <w:t>To</w:t>
      </w:r>
      <w:r w:rsidR="1F32060A" w:rsidRPr="4569AE0B">
        <w:rPr>
          <w:b/>
          <w:bCs/>
        </w:rPr>
        <w:t xml:space="preserve"> </w:t>
      </w:r>
      <w:r w:rsidR="44988725" w:rsidRPr="4569AE0B">
        <w:rPr>
          <w:b/>
          <w:bCs/>
        </w:rPr>
        <w:t>Ministry of Business Innovation and Employment</w:t>
      </w:r>
    </w:p>
    <w:p w14:paraId="41E6D60F" w14:textId="698814E8" w:rsidR="00FA5DE7" w:rsidRPr="00FA5DE7" w:rsidRDefault="00FA5DE7" w:rsidP="003A2E54">
      <w:pPr>
        <w:spacing w:line="360" w:lineRule="auto"/>
      </w:pPr>
      <w:r>
        <w:t>Please find attached</w:t>
      </w:r>
      <w:r w:rsidR="1DEFC970">
        <w:t xml:space="preserve"> our submission on the: Exploring a data right for the electricity sector discussion paper</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396B5641" w:rsidR="00C0742F" w:rsidRPr="00D32A15" w:rsidRDefault="00617066" w:rsidP="005805FA">
      <w:pPr>
        <w:spacing w:after="160" w:line="259" w:lineRule="auto"/>
        <w:rPr>
          <w:rFonts w:eastAsiaTheme="majorEastAsia" w:cstheme="majorBidi"/>
          <w:b/>
          <w:bCs/>
          <w:color w:val="002060"/>
          <w:sz w:val="32"/>
          <w:szCs w:val="32"/>
        </w:rPr>
      </w:pPr>
      <w:r>
        <w:br w:type="page"/>
      </w:r>
      <w:r w:rsidR="00C0742F" w:rsidRPr="00D32A15">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2"/>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15F1AD12" w14:textId="2C1C265F"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Article 8 – Awareness raising</w:t>
      </w:r>
    </w:p>
    <w:p w14:paraId="2254E45E" w14:textId="3BF2BD5C"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Article 9 – Accessibility</w:t>
      </w:r>
    </w:p>
    <w:p w14:paraId="5BC858F8" w14:textId="7F9B3ECA"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Article 22 – Respect for privacy</w:t>
      </w:r>
    </w:p>
    <w:p w14:paraId="60E9052B" w14:textId="588FD1D1"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Article 28 – Adequate standard of living and social protection</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4569AE0B">
        <w:rPr>
          <w:rFonts w:eastAsia="Arial" w:cs="Arial"/>
          <w:color w:val="000000" w:themeColor="text1"/>
          <w:szCs w:val="24"/>
        </w:rPr>
        <w:t>The following outcomes are particularly relevant to this submission:</w:t>
      </w:r>
    </w:p>
    <w:p w14:paraId="2B1B0B10" w14:textId="39EBBA19"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Outcome 5 – Accessibility</w:t>
      </w:r>
    </w:p>
    <w:p w14:paraId="501C396A" w14:textId="41B7620E" w:rsidR="00BB7E50" w:rsidRDefault="1736356D" w:rsidP="73F58A3B">
      <w:pPr>
        <w:pStyle w:val="ListParagraph"/>
        <w:numPr>
          <w:ilvl w:val="0"/>
          <w:numId w:val="7"/>
        </w:numPr>
        <w:spacing w:after="120" w:line="360" w:lineRule="auto"/>
        <w:rPr>
          <w:rFonts w:eastAsia="Arial" w:cs="Arial"/>
          <w:color w:val="000000" w:themeColor="text1"/>
          <w:szCs w:val="24"/>
        </w:rPr>
      </w:pPr>
      <w:r w:rsidRPr="73F58A3B">
        <w:rPr>
          <w:rFonts w:eastAsia="Arial" w:cs="Arial"/>
          <w:b/>
          <w:bCs/>
          <w:color w:val="000000" w:themeColor="text1"/>
          <w:szCs w:val="24"/>
        </w:rPr>
        <w:t>Outcome 7 – Choice and Control</w:t>
      </w:r>
    </w:p>
    <w:p w14:paraId="5ED8313E" w14:textId="6D29883B" w:rsidR="00BB7E50" w:rsidRDefault="006C30CF" w:rsidP="4569AE0B">
      <w:pPr>
        <w:pStyle w:val="Heading1"/>
        <w:keepNext w:val="0"/>
        <w:keepLines w:val="0"/>
        <w:spacing w:after="240" w:line="360" w:lineRule="auto"/>
        <w:rPr>
          <w:rFonts w:eastAsia="Arial" w:cs="Arial"/>
          <w:b w:val="0"/>
          <w:color w:val="000000" w:themeColor="text1"/>
          <w:sz w:val="24"/>
          <w:szCs w:val="24"/>
        </w:rPr>
      </w:pPr>
      <w:r>
        <w:t>The Submission</w:t>
      </w:r>
    </w:p>
    <w:p w14:paraId="14216755" w14:textId="3E72C170" w:rsidR="00D45B4E" w:rsidRDefault="7E1CDD05" w:rsidP="27206994">
      <w:pPr>
        <w:spacing w:before="220" w:after="220" w:line="360" w:lineRule="auto"/>
        <w:rPr>
          <w:rFonts w:eastAsia="Arial" w:cs="Arial"/>
          <w:b/>
          <w:bCs/>
          <w:color w:val="000000" w:themeColor="text1"/>
        </w:rPr>
      </w:pPr>
      <w:r w:rsidRPr="27206994">
        <w:rPr>
          <w:rFonts w:eastAsia="Arial" w:cs="Arial"/>
          <w:b/>
          <w:bCs/>
          <w:color w:val="000000" w:themeColor="text1"/>
        </w:rPr>
        <w:lastRenderedPageBreak/>
        <w:t>D</w:t>
      </w:r>
      <w:r w:rsidR="37B653A9" w:rsidRPr="27206994">
        <w:rPr>
          <w:rFonts w:eastAsia="Arial" w:cs="Arial"/>
          <w:b/>
          <w:bCs/>
          <w:color w:val="000000" w:themeColor="text1"/>
        </w:rPr>
        <w:t>isabled Persons Assembly (DPA) welcomes the proposed establishment of an electricity data right</w:t>
      </w:r>
      <w:r w:rsidR="3A595141" w:rsidRPr="27206994">
        <w:rPr>
          <w:rFonts w:eastAsia="Arial" w:cs="Arial"/>
          <w:b/>
          <w:bCs/>
          <w:color w:val="000000" w:themeColor="text1"/>
        </w:rPr>
        <w:t xml:space="preserve"> (EDR)</w:t>
      </w:r>
      <w:r w:rsidR="37B653A9" w:rsidRPr="27206994">
        <w:rPr>
          <w:rFonts w:eastAsia="Arial" w:cs="Arial"/>
          <w:b/>
          <w:bCs/>
          <w:color w:val="000000" w:themeColor="text1"/>
        </w:rPr>
        <w:t xml:space="preserve"> as a</w:t>
      </w:r>
      <w:r w:rsidR="067D457D" w:rsidRPr="27206994">
        <w:rPr>
          <w:rFonts w:eastAsia="Arial" w:cs="Arial"/>
          <w:b/>
          <w:bCs/>
          <w:color w:val="000000" w:themeColor="text1"/>
        </w:rPr>
        <w:t xml:space="preserve"> useful </w:t>
      </w:r>
      <w:r w:rsidR="37B653A9" w:rsidRPr="27206994">
        <w:rPr>
          <w:rFonts w:eastAsia="Arial" w:cs="Arial"/>
          <w:b/>
          <w:bCs/>
          <w:color w:val="000000" w:themeColor="text1"/>
        </w:rPr>
        <w:t>tool t</w:t>
      </w:r>
      <w:r w:rsidR="7C05803A" w:rsidRPr="27206994">
        <w:rPr>
          <w:rFonts w:eastAsia="Arial" w:cs="Arial"/>
          <w:b/>
          <w:bCs/>
          <w:color w:val="000000" w:themeColor="text1"/>
        </w:rPr>
        <w:t>o</w:t>
      </w:r>
      <w:r w:rsidR="37B653A9" w:rsidRPr="27206994">
        <w:rPr>
          <w:rFonts w:eastAsia="Arial" w:cs="Arial"/>
          <w:b/>
          <w:bCs/>
          <w:color w:val="000000" w:themeColor="text1"/>
        </w:rPr>
        <w:t xml:space="preserve"> inform and empower consumers about their choices within the electricity market</w:t>
      </w:r>
      <w:r w:rsidRPr="27206994">
        <w:rPr>
          <w:rFonts w:eastAsia="Arial" w:cs="Arial"/>
          <w:b/>
          <w:bCs/>
          <w:color w:val="000000" w:themeColor="text1"/>
        </w:rPr>
        <w:t xml:space="preserve">. </w:t>
      </w:r>
    </w:p>
    <w:p w14:paraId="04E82DC0" w14:textId="7551A51F" w:rsidR="00D45B4E" w:rsidRDefault="7E1CDD05" w:rsidP="27206994">
      <w:pPr>
        <w:spacing w:before="220" w:after="220" w:line="360" w:lineRule="auto"/>
        <w:rPr>
          <w:rFonts w:eastAsia="Arial" w:cs="Arial"/>
          <w:color w:val="000000" w:themeColor="text1"/>
        </w:rPr>
      </w:pPr>
      <w:r w:rsidRPr="27206994">
        <w:rPr>
          <w:rFonts w:eastAsia="Arial" w:cs="Arial"/>
          <w:color w:val="000000" w:themeColor="text1"/>
        </w:rPr>
        <w:t>DPA has collaborated with Electricity Allies</w:t>
      </w:r>
      <w:r w:rsidR="44796B17" w:rsidRPr="27206994">
        <w:rPr>
          <w:rFonts w:eastAsia="Arial" w:cs="Arial"/>
          <w:color w:val="000000" w:themeColor="text1"/>
        </w:rPr>
        <w:t xml:space="preserve"> and others</w:t>
      </w:r>
      <w:r w:rsidRPr="27206994">
        <w:rPr>
          <w:rFonts w:eastAsia="Arial" w:cs="Arial"/>
          <w:color w:val="000000" w:themeColor="text1"/>
        </w:rPr>
        <w:t xml:space="preserve"> in </w:t>
      </w:r>
      <w:r w:rsidR="032EFBDB" w:rsidRPr="27206994">
        <w:rPr>
          <w:rFonts w:eastAsia="Arial" w:cs="Arial"/>
          <w:color w:val="000000" w:themeColor="text1"/>
        </w:rPr>
        <w:t xml:space="preserve">advocating </w:t>
      </w:r>
      <w:r w:rsidRPr="27206994">
        <w:rPr>
          <w:rFonts w:eastAsia="Arial" w:cs="Arial"/>
          <w:color w:val="000000" w:themeColor="text1"/>
        </w:rPr>
        <w:t xml:space="preserve">for this important change that will </w:t>
      </w:r>
      <w:r w:rsidR="4E0EE689" w:rsidRPr="27206994">
        <w:rPr>
          <w:rFonts w:eastAsia="Arial" w:cs="Arial"/>
          <w:color w:val="000000" w:themeColor="text1"/>
        </w:rPr>
        <w:t>help</w:t>
      </w:r>
      <w:r w:rsidRPr="27206994">
        <w:rPr>
          <w:rFonts w:eastAsia="Arial" w:cs="Arial"/>
          <w:color w:val="000000" w:themeColor="text1"/>
        </w:rPr>
        <w:t xml:space="preserve"> </w:t>
      </w:r>
      <w:r w:rsidR="6AA078C2" w:rsidRPr="27206994">
        <w:rPr>
          <w:rFonts w:eastAsia="Arial" w:cs="Arial"/>
          <w:color w:val="000000" w:themeColor="text1"/>
        </w:rPr>
        <w:t xml:space="preserve">shift </w:t>
      </w:r>
      <w:r w:rsidRPr="27206994">
        <w:rPr>
          <w:rFonts w:eastAsia="Arial" w:cs="Arial"/>
          <w:color w:val="000000" w:themeColor="text1"/>
        </w:rPr>
        <w:t>the electricity marketplace towards customers.</w:t>
      </w:r>
    </w:p>
    <w:p w14:paraId="24031814" w14:textId="6CA5F252" w:rsidR="00D45B4E" w:rsidRDefault="6E287764" w:rsidP="27206994">
      <w:pPr>
        <w:spacing w:before="220" w:after="220" w:line="360" w:lineRule="auto"/>
        <w:rPr>
          <w:rFonts w:eastAsia="Arial" w:cs="Arial"/>
          <w:color w:val="000000" w:themeColor="text1"/>
        </w:rPr>
      </w:pPr>
      <w:r w:rsidRPr="27206994">
        <w:rPr>
          <w:rFonts w:eastAsia="Arial" w:cs="Arial"/>
          <w:color w:val="000000" w:themeColor="text1"/>
        </w:rPr>
        <w:t>Having good customer information matters</w:t>
      </w:r>
      <w:r w:rsidR="7E1CDD05" w:rsidRPr="27206994">
        <w:rPr>
          <w:rFonts w:eastAsia="Arial" w:cs="Arial"/>
          <w:color w:val="000000" w:themeColor="text1"/>
        </w:rPr>
        <w:t xml:space="preserve"> to the disability community as many disabled people need to have access to a stable power supply while, at the same time, navigating significant amounts of energy hardship and poverty. This is borne out by statistics </w:t>
      </w:r>
      <w:r w:rsidR="7CA5810B" w:rsidRPr="27206994">
        <w:rPr>
          <w:rFonts w:eastAsia="Arial" w:cs="Arial"/>
          <w:color w:val="000000" w:themeColor="text1"/>
        </w:rPr>
        <w:t xml:space="preserve">with </w:t>
      </w:r>
      <w:r w:rsidR="7E1CDD05" w:rsidRPr="27206994">
        <w:rPr>
          <w:rFonts w:eastAsia="Arial" w:cs="Arial"/>
          <w:color w:val="000000" w:themeColor="text1"/>
        </w:rPr>
        <w:t xml:space="preserve">disabled people </w:t>
      </w:r>
      <w:r w:rsidR="09E1142C" w:rsidRPr="27206994">
        <w:rPr>
          <w:rFonts w:eastAsia="Arial" w:cs="Arial"/>
          <w:color w:val="000000" w:themeColor="text1"/>
        </w:rPr>
        <w:t xml:space="preserve">being </w:t>
      </w:r>
      <w:r w:rsidR="7E1CDD05" w:rsidRPr="27206994">
        <w:rPr>
          <w:rFonts w:eastAsia="Arial" w:cs="Arial"/>
          <w:color w:val="000000" w:themeColor="text1"/>
        </w:rPr>
        <w:t>more likely to live in cold, damp, mouldy homes which require a great deal more heating than places where non-disabled people live.</w:t>
      </w:r>
      <w:r w:rsidR="006E2338" w:rsidRPr="27206994">
        <w:rPr>
          <w:rStyle w:val="FootnoteReference"/>
          <w:rFonts w:eastAsia="Arial" w:cs="Arial"/>
          <w:color w:val="000000" w:themeColor="text1"/>
        </w:rPr>
        <w:footnoteReference w:id="4"/>
      </w:r>
    </w:p>
    <w:p w14:paraId="40F2D7D2" w14:textId="4C75D2EC" w:rsidR="00D45B4E" w:rsidRDefault="7E1CDD05" w:rsidP="27206994">
      <w:pPr>
        <w:spacing w:after="0" w:line="360" w:lineRule="auto"/>
        <w:rPr>
          <w:rFonts w:eastAsia="Arial" w:cs="Arial"/>
          <w:color w:val="000000" w:themeColor="text1"/>
        </w:rPr>
      </w:pPr>
      <w:r w:rsidRPr="27206994">
        <w:rPr>
          <w:rFonts w:eastAsia="Arial" w:cs="Arial"/>
          <w:color w:val="000000" w:themeColor="text1"/>
        </w:rPr>
        <w:t>Studies and data from the UK</w:t>
      </w:r>
      <w:r w:rsidR="006E2338" w:rsidRPr="27206994">
        <w:rPr>
          <w:rStyle w:val="FootnoteReference"/>
          <w:rFonts w:eastAsia="Arial" w:cs="Arial"/>
          <w:color w:val="000000" w:themeColor="text1"/>
        </w:rPr>
        <w:footnoteReference w:id="5"/>
      </w:r>
      <w:r w:rsidRPr="27206994">
        <w:rPr>
          <w:rFonts w:eastAsia="Arial" w:cs="Arial"/>
          <w:color w:val="000000" w:themeColor="text1"/>
        </w:rPr>
        <w:t xml:space="preserve"> and New Zealand</w:t>
      </w:r>
      <w:r w:rsidR="006E2338" w:rsidRPr="27206994">
        <w:rPr>
          <w:rStyle w:val="FootnoteReference"/>
          <w:rFonts w:eastAsia="Arial" w:cs="Arial"/>
          <w:color w:val="000000" w:themeColor="text1"/>
        </w:rPr>
        <w:footnoteReference w:id="6"/>
      </w:r>
      <w:r w:rsidRPr="27206994">
        <w:rPr>
          <w:rFonts w:eastAsia="Arial" w:cs="Arial"/>
          <w:color w:val="000000" w:themeColor="text1"/>
        </w:rPr>
        <w:t xml:space="preserve"> show that disabled people and people with health conditions need to consume more electricity to stay warm</w:t>
      </w:r>
      <w:r w:rsidR="62CE6B7E" w:rsidRPr="27206994">
        <w:rPr>
          <w:rFonts w:eastAsia="Arial" w:cs="Arial"/>
          <w:color w:val="000000" w:themeColor="text1"/>
        </w:rPr>
        <w:t xml:space="preserve"> and/or to </w:t>
      </w:r>
      <w:r w:rsidRPr="27206994">
        <w:rPr>
          <w:rFonts w:eastAsia="Arial" w:cs="Arial"/>
          <w:color w:val="000000" w:themeColor="text1"/>
        </w:rPr>
        <w:t>cool down a</w:t>
      </w:r>
      <w:r w:rsidR="28A6BCDD" w:rsidRPr="27206994">
        <w:rPr>
          <w:rFonts w:eastAsia="Arial" w:cs="Arial"/>
          <w:color w:val="000000" w:themeColor="text1"/>
        </w:rPr>
        <w:t xml:space="preserve">s well as to </w:t>
      </w:r>
      <w:r w:rsidRPr="27206994">
        <w:rPr>
          <w:rFonts w:eastAsia="Arial" w:cs="Arial"/>
          <w:color w:val="000000" w:themeColor="text1"/>
        </w:rPr>
        <w:t>charge or use disability-related equipment including power wheelchairs, hoist beds and breathing apparatus.</w:t>
      </w:r>
    </w:p>
    <w:p w14:paraId="1D544D74" w14:textId="582C9B88" w:rsidR="00D45B4E" w:rsidRDefault="00D45B4E" w:rsidP="4569AE0B">
      <w:pPr>
        <w:spacing w:after="0" w:line="360" w:lineRule="auto"/>
        <w:rPr>
          <w:rFonts w:eastAsia="Arial" w:cs="Arial"/>
          <w:color w:val="000000" w:themeColor="text1"/>
          <w:szCs w:val="24"/>
        </w:rPr>
      </w:pPr>
    </w:p>
    <w:p w14:paraId="270D54AE" w14:textId="780E474D" w:rsidR="00D45B4E" w:rsidRDefault="7E1CDD05" w:rsidP="27206994">
      <w:pPr>
        <w:spacing w:after="0" w:line="360" w:lineRule="auto"/>
        <w:rPr>
          <w:rFonts w:eastAsia="Arial" w:cs="Arial"/>
          <w:color w:val="000000" w:themeColor="text1"/>
          <w:vertAlign w:val="superscript"/>
        </w:rPr>
      </w:pPr>
      <w:r w:rsidRPr="27206994">
        <w:rPr>
          <w:rFonts w:eastAsia="Arial" w:cs="Arial"/>
          <w:color w:val="000000" w:themeColor="text1"/>
        </w:rPr>
        <w:t xml:space="preserve">These additional energy-related costs are part of the </w:t>
      </w:r>
      <w:r w:rsidR="2769B3EE" w:rsidRPr="27206994">
        <w:rPr>
          <w:rFonts w:eastAsia="Arial" w:cs="Arial"/>
          <w:color w:val="000000" w:themeColor="text1"/>
        </w:rPr>
        <w:t>greater</w:t>
      </w:r>
      <w:r w:rsidRPr="27206994">
        <w:rPr>
          <w:rFonts w:eastAsia="Arial" w:cs="Arial"/>
          <w:color w:val="000000" w:themeColor="text1"/>
        </w:rPr>
        <w:t xml:space="preserve"> costs of living with disability faced by many disabled people, with figures from 2018 showing that 54% of all beneficiaries receiving a benefit from Work and Income New Zealand</w:t>
      </w:r>
      <w:r w:rsidR="3218CAC4" w:rsidRPr="27206994">
        <w:rPr>
          <w:rFonts w:eastAsia="Arial" w:cs="Arial"/>
          <w:color w:val="000000" w:themeColor="text1"/>
        </w:rPr>
        <w:t xml:space="preserve"> (WINZ)</w:t>
      </w:r>
      <w:r w:rsidRPr="27206994">
        <w:rPr>
          <w:rFonts w:eastAsia="Arial" w:cs="Arial"/>
          <w:color w:val="000000" w:themeColor="text1"/>
        </w:rPr>
        <w:t xml:space="preserve"> either had a disability or health condition.</w:t>
      </w:r>
      <w:r w:rsidR="006E2338" w:rsidRPr="27206994">
        <w:rPr>
          <w:rStyle w:val="FootnoteReference"/>
          <w:rFonts w:eastAsia="Arial" w:cs="Arial"/>
          <w:color w:val="000000" w:themeColor="text1"/>
        </w:rPr>
        <w:footnoteReference w:id="7"/>
      </w:r>
      <w:r w:rsidRPr="27206994">
        <w:rPr>
          <w:rFonts w:eastAsia="Arial" w:cs="Arial"/>
          <w:color w:val="000000" w:themeColor="text1"/>
        </w:rPr>
        <w:t xml:space="preserve"> WINZ provides some financial support for </w:t>
      </w:r>
      <w:r w:rsidRPr="27206994">
        <w:rPr>
          <w:rFonts w:eastAsia="Arial" w:cs="Arial"/>
          <w:color w:val="000000" w:themeColor="text1"/>
        </w:rPr>
        <w:lastRenderedPageBreak/>
        <w:t>disabled people who face additional energy costs in the form of the Winter Energy Payment, Disability Allowance and hardship grants.</w:t>
      </w:r>
      <w:r w:rsidR="006E2338" w:rsidRPr="27206994">
        <w:rPr>
          <w:rStyle w:val="FootnoteReference"/>
          <w:rFonts w:eastAsia="Arial" w:cs="Arial"/>
          <w:color w:val="000000" w:themeColor="text1"/>
        </w:rPr>
        <w:footnoteReference w:id="8"/>
      </w:r>
    </w:p>
    <w:p w14:paraId="280A6A02" w14:textId="4197913C" w:rsidR="00D45B4E" w:rsidRDefault="33672E21" w:rsidP="27206994">
      <w:pPr>
        <w:spacing w:before="220" w:line="360" w:lineRule="auto"/>
        <w:rPr>
          <w:rFonts w:eastAsia="Arial" w:cs="Arial"/>
          <w:color w:val="000000" w:themeColor="text1"/>
        </w:rPr>
      </w:pPr>
      <w:r w:rsidRPr="27206994">
        <w:rPr>
          <w:rFonts w:eastAsia="Arial" w:cs="Arial"/>
          <w:color w:val="000000" w:themeColor="text1"/>
        </w:rPr>
        <w:t>However, d</w:t>
      </w:r>
      <w:r w:rsidR="7E1CDD05" w:rsidRPr="27206994">
        <w:rPr>
          <w:rFonts w:eastAsia="Arial" w:cs="Arial"/>
          <w:color w:val="000000" w:themeColor="text1"/>
        </w:rPr>
        <w:t xml:space="preserve">espite some financial support being </w:t>
      </w:r>
      <w:r w:rsidR="3F46C532" w:rsidRPr="27206994">
        <w:rPr>
          <w:rFonts w:eastAsia="Arial" w:cs="Arial"/>
          <w:color w:val="000000" w:themeColor="text1"/>
        </w:rPr>
        <w:t>available, it</w:t>
      </w:r>
      <w:r w:rsidR="7E1CDD05" w:rsidRPr="27206994">
        <w:rPr>
          <w:rFonts w:eastAsia="Arial" w:cs="Arial"/>
          <w:color w:val="000000" w:themeColor="text1"/>
        </w:rPr>
        <w:t xml:space="preserve"> is the actions of power retailers which cause the most </w:t>
      </w:r>
      <w:r w:rsidR="1BF739ED" w:rsidRPr="27206994">
        <w:rPr>
          <w:rFonts w:eastAsia="Arial" w:cs="Arial"/>
          <w:color w:val="000000" w:themeColor="text1"/>
        </w:rPr>
        <w:t xml:space="preserve">hardship for </w:t>
      </w:r>
      <w:r w:rsidR="7E1CDD05" w:rsidRPr="27206994">
        <w:rPr>
          <w:rFonts w:eastAsia="Arial" w:cs="Arial"/>
          <w:color w:val="000000" w:themeColor="text1"/>
        </w:rPr>
        <w:t>disabled people and their families/whānau struggling to meet their disability-related energy needs.</w:t>
      </w:r>
    </w:p>
    <w:p w14:paraId="67A65B0B" w14:textId="52746AC8" w:rsidR="00D45B4E" w:rsidRDefault="7E1CDD05" w:rsidP="27206994">
      <w:pPr>
        <w:spacing w:before="220" w:line="360" w:lineRule="auto"/>
        <w:rPr>
          <w:rFonts w:eastAsia="Arial" w:cs="Arial"/>
          <w:color w:val="000000" w:themeColor="text1"/>
        </w:rPr>
      </w:pPr>
      <w:r w:rsidRPr="27206994">
        <w:rPr>
          <w:rFonts w:eastAsia="Arial" w:cs="Arial"/>
          <w:color w:val="000000" w:themeColor="text1"/>
        </w:rPr>
        <w:t xml:space="preserve">Frequent power price increases and high electricity needs </w:t>
      </w:r>
      <w:r w:rsidR="24F5AA4D" w:rsidRPr="27206994">
        <w:rPr>
          <w:rFonts w:eastAsia="Arial" w:cs="Arial"/>
          <w:color w:val="000000" w:themeColor="text1"/>
        </w:rPr>
        <w:t xml:space="preserve">for disabled people </w:t>
      </w:r>
      <w:r w:rsidRPr="27206994">
        <w:rPr>
          <w:rFonts w:eastAsia="Arial" w:cs="Arial"/>
          <w:color w:val="000000" w:themeColor="text1"/>
        </w:rPr>
        <w:t>sees many disabled people having to make the choice between heating, eating or doctor's visits.</w:t>
      </w:r>
      <w:r w:rsidR="2E51C595" w:rsidRPr="27206994">
        <w:rPr>
          <w:rFonts w:eastAsia="Arial" w:cs="Arial"/>
          <w:color w:val="000000" w:themeColor="text1"/>
        </w:rPr>
        <w:t xml:space="preserve"> </w:t>
      </w:r>
      <w:r w:rsidRPr="27206994">
        <w:rPr>
          <w:rFonts w:eastAsia="Arial" w:cs="Arial"/>
          <w:color w:val="000000" w:themeColor="text1"/>
        </w:rPr>
        <w:t xml:space="preserve">These challenges culminate in some disabled people and people with health conditions facing mounting bill debts or disconnection – which for some people can </w:t>
      </w:r>
      <w:r w:rsidR="530C3CBF" w:rsidRPr="27206994">
        <w:rPr>
          <w:rFonts w:eastAsia="Arial" w:cs="Arial"/>
          <w:color w:val="000000" w:themeColor="text1"/>
        </w:rPr>
        <w:t>means serious life-threatening health complications</w:t>
      </w:r>
    </w:p>
    <w:p w14:paraId="540C828B" w14:textId="720C0BE1" w:rsidR="00D45B4E" w:rsidRDefault="31A1E23A" w:rsidP="4569AE0B">
      <w:pPr>
        <w:spacing w:before="220" w:line="360" w:lineRule="auto"/>
        <w:rPr>
          <w:rFonts w:eastAsia="Arial" w:cs="Arial"/>
          <w:color w:val="000000" w:themeColor="text1"/>
          <w:szCs w:val="24"/>
        </w:rPr>
      </w:pPr>
      <w:r w:rsidRPr="4569AE0B">
        <w:rPr>
          <w:rFonts w:eastAsia="Arial" w:cs="Arial"/>
          <w:color w:val="000000" w:themeColor="text1"/>
          <w:szCs w:val="24"/>
        </w:rPr>
        <w:t xml:space="preserve">The issues around energy poverty for disabled people are significant and all that can be done </w:t>
      </w:r>
      <w:r w:rsidR="69BF1E0C" w:rsidRPr="4569AE0B">
        <w:rPr>
          <w:rFonts w:eastAsia="Arial" w:cs="Arial"/>
          <w:color w:val="000000" w:themeColor="text1"/>
          <w:szCs w:val="24"/>
        </w:rPr>
        <w:t>from a practical standpoint, in terms of creating a data right</w:t>
      </w:r>
      <w:r w:rsidR="00096E85">
        <w:rPr>
          <w:rFonts w:eastAsia="Arial" w:cs="Arial"/>
          <w:color w:val="000000" w:themeColor="text1"/>
          <w:szCs w:val="24"/>
        </w:rPr>
        <w:t xml:space="preserve">, </w:t>
      </w:r>
      <w:r w:rsidR="69BF1E0C" w:rsidRPr="4569AE0B">
        <w:rPr>
          <w:rFonts w:eastAsia="Arial" w:cs="Arial"/>
          <w:color w:val="000000" w:themeColor="text1"/>
          <w:szCs w:val="24"/>
        </w:rPr>
        <w:t>is welcome.</w:t>
      </w:r>
    </w:p>
    <w:p w14:paraId="7FA27910" w14:textId="0BB95C1B" w:rsidR="00D45B4E" w:rsidRDefault="7B80272A" w:rsidP="27206994">
      <w:pPr>
        <w:spacing w:before="220" w:line="360" w:lineRule="auto"/>
        <w:rPr>
          <w:rFonts w:eastAsia="Arial" w:cs="Arial"/>
          <w:color w:val="000000" w:themeColor="text1"/>
        </w:rPr>
      </w:pPr>
      <w:r w:rsidRPr="27206994">
        <w:rPr>
          <w:rFonts w:eastAsia="Arial" w:cs="Arial"/>
          <w:color w:val="000000" w:themeColor="text1"/>
        </w:rPr>
        <w:t xml:space="preserve">DPA does have </w:t>
      </w:r>
      <w:r w:rsidR="0E220FC4" w:rsidRPr="27206994">
        <w:rPr>
          <w:rFonts w:eastAsia="Arial" w:cs="Arial"/>
          <w:color w:val="000000" w:themeColor="text1"/>
        </w:rPr>
        <w:t>some</w:t>
      </w:r>
      <w:r w:rsidR="2F009C97" w:rsidRPr="27206994">
        <w:rPr>
          <w:rFonts w:eastAsia="Arial" w:cs="Arial"/>
          <w:color w:val="000000" w:themeColor="text1"/>
        </w:rPr>
        <w:t xml:space="preserve"> </w:t>
      </w:r>
      <w:r w:rsidR="0E220FC4" w:rsidRPr="27206994">
        <w:rPr>
          <w:rFonts w:eastAsia="Arial" w:cs="Arial"/>
          <w:color w:val="000000" w:themeColor="text1"/>
        </w:rPr>
        <w:t>concerns, including around</w:t>
      </w:r>
      <w:r w:rsidR="571BAD27" w:rsidRPr="27206994">
        <w:rPr>
          <w:rFonts w:eastAsia="Arial" w:cs="Arial"/>
          <w:color w:val="000000" w:themeColor="text1"/>
        </w:rPr>
        <w:t xml:space="preserve"> data</w:t>
      </w:r>
      <w:r w:rsidR="0E220FC4" w:rsidRPr="27206994">
        <w:rPr>
          <w:rFonts w:eastAsia="Arial" w:cs="Arial"/>
          <w:color w:val="000000" w:themeColor="text1"/>
        </w:rPr>
        <w:t xml:space="preserve"> accessibility</w:t>
      </w:r>
      <w:r w:rsidR="3BA1FE8F" w:rsidRPr="27206994">
        <w:rPr>
          <w:rFonts w:eastAsia="Arial" w:cs="Arial"/>
          <w:color w:val="000000" w:themeColor="text1"/>
        </w:rPr>
        <w:t xml:space="preserve"> and privacy</w:t>
      </w:r>
      <w:r w:rsidR="7EE386DC" w:rsidRPr="27206994">
        <w:rPr>
          <w:rFonts w:eastAsia="Arial" w:cs="Arial"/>
          <w:color w:val="000000" w:themeColor="text1"/>
        </w:rPr>
        <w:t xml:space="preserve"> for disabled people</w:t>
      </w:r>
      <w:r w:rsidR="0E220FC4" w:rsidRPr="27206994">
        <w:rPr>
          <w:rFonts w:eastAsia="Arial" w:cs="Arial"/>
          <w:color w:val="000000" w:themeColor="text1"/>
        </w:rPr>
        <w:t>. We reference these in our submission below.</w:t>
      </w:r>
    </w:p>
    <w:p w14:paraId="6885CC12" w14:textId="25B71040" w:rsidR="00D45B4E" w:rsidRDefault="6F3CB000" w:rsidP="4569AE0B">
      <w:pPr>
        <w:spacing w:before="220" w:line="360" w:lineRule="auto"/>
        <w:rPr>
          <w:rFonts w:eastAsia="Arial" w:cs="Arial"/>
          <w:color w:val="000000" w:themeColor="text1"/>
          <w:szCs w:val="24"/>
        </w:rPr>
      </w:pPr>
      <w:r w:rsidRPr="4569AE0B">
        <w:rPr>
          <w:rFonts w:eastAsia="Arial" w:cs="Arial"/>
          <w:color w:val="000000" w:themeColor="text1"/>
          <w:szCs w:val="24"/>
        </w:rPr>
        <w:t xml:space="preserve">We </w:t>
      </w:r>
      <w:r w:rsidR="00E463E2">
        <w:rPr>
          <w:rFonts w:eastAsia="Arial" w:cs="Arial"/>
          <w:color w:val="000000" w:themeColor="text1"/>
          <w:szCs w:val="24"/>
        </w:rPr>
        <w:t>only</w:t>
      </w:r>
      <w:r w:rsidRPr="4569AE0B">
        <w:rPr>
          <w:rFonts w:eastAsia="Arial" w:cs="Arial"/>
          <w:color w:val="000000" w:themeColor="text1"/>
          <w:szCs w:val="24"/>
        </w:rPr>
        <w:t xml:space="preserve"> answer the most relevant questions to disabled people</w:t>
      </w:r>
      <w:r w:rsidR="23BA011E" w:rsidRPr="4569AE0B">
        <w:rPr>
          <w:rFonts w:eastAsia="Arial" w:cs="Arial"/>
          <w:color w:val="000000" w:themeColor="text1"/>
          <w:szCs w:val="24"/>
        </w:rPr>
        <w:t xml:space="preserve"> contained in the questionnaire</w:t>
      </w:r>
      <w:r w:rsidRPr="4569AE0B">
        <w:rPr>
          <w:rFonts w:eastAsia="Arial" w:cs="Arial"/>
          <w:color w:val="000000" w:themeColor="text1"/>
          <w:szCs w:val="24"/>
        </w:rPr>
        <w:t>.</w:t>
      </w:r>
    </w:p>
    <w:p w14:paraId="6FB9A3D1" w14:textId="432E1EBE" w:rsidR="00D45B4E" w:rsidRDefault="2976DF93" w:rsidP="4569AE0B">
      <w:pPr>
        <w:spacing w:after="0" w:line="360" w:lineRule="auto"/>
        <w:rPr>
          <w:rFonts w:eastAsia="Arial" w:cs="Arial"/>
          <w:b/>
        </w:rPr>
      </w:pPr>
      <w:r w:rsidRPr="0A2DDEFA">
        <w:rPr>
          <w:rFonts w:eastAsia="Arial" w:cs="Arial"/>
          <w:b/>
          <w:bCs/>
        </w:rPr>
        <w:t>Q</w:t>
      </w:r>
      <w:r w:rsidR="3F10BB7D" w:rsidRPr="0A2DDEFA">
        <w:rPr>
          <w:rFonts w:eastAsia="Arial" w:cs="Arial"/>
          <w:b/>
          <w:bCs/>
        </w:rPr>
        <w:t>uestion:</w:t>
      </w:r>
      <w:r w:rsidR="6D1ECF1E" w:rsidRPr="0A2DDEFA">
        <w:rPr>
          <w:rFonts w:eastAsia="Arial" w:cs="Arial"/>
          <w:b/>
        </w:rPr>
        <w:t xml:space="preserve"> What are your experiences of accessing consumer and product data for electricity under the status quo?</w:t>
      </w:r>
    </w:p>
    <w:p w14:paraId="667FD4A8" w14:textId="2D1FB376" w:rsidR="4569AE0B" w:rsidRDefault="4569AE0B" w:rsidP="4569AE0B">
      <w:pPr>
        <w:spacing w:after="0" w:line="360" w:lineRule="auto"/>
        <w:rPr>
          <w:rFonts w:eastAsia="Arial" w:cs="Arial"/>
          <w:b/>
          <w:bCs/>
          <w:szCs w:val="24"/>
        </w:rPr>
      </w:pPr>
    </w:p>
    <w:p w14:paraId="4A172D57" w14:textId="4BE40DED" w:rsidR="03566C42" w:rsidRDefault="03566C42" w:rsidP="4569AE0B">
      <w:pPr>
        <w:spacing w:after="0" w:line="360" w:lineRule="auto"/>
        <w:rPr>
          <w:rFonts w:eastAsia="Arial" w:cs="Arial"/>
          <w:color w:val="000000" w:themeColor="text1"/>
          <w:szCs w:val="24"/>
        </w:rPr>
      </w:pPr>
      <w:r w:rsidRPr="4569AE0B">
        <w:rPr>
          <w:rFonts w:eastAsia="Arial" w:cs="Arial"/>
          <w:color w:val="000000" w:themeColor="text1"/>
          <w:szCs w:val="24"/>
        </w:rPr>
        <w:t>DPA agrees that full monitoring of a customer’s electricity usage by retailers could help them identify and support customers in hardship or identify customers who would be better off on a different plan. Introducing greater monitoring requirements would particularly benefit disabled electricity customers.</w:t>
      </w:r>
    </w:p>
    <w:p w14:paraId="4FFB512E" w14:textId="656C1332" w:rsidR="4569AE0B" w:rsidRDefault="4569AE0B" w:rsidP="4569AE0B">
      <w:pPr>
        <w:spacing w:after="0" w:line="360" w:lineRule="auto"/>
        <w:rPr>
          <w:rFonts w:eastAsia="Arial" w:cs="Arial"/>
          <w:color w:val="000000" w:themeColor="text1"/>
          <w:szCs w:val="24"/>
        </w:rPr>
      </w:pPr>
    </w:p>
    <w:p w14:paraId="539C53EA" w14:textId="29530259" w:rsidR="03566C42" w:rsidRDefault="03566C42" w:rsidP="4569AE0B">
      <w:pPr>
        <w:spacing w:after="0" w:line="360" w:lineRule="auto"/>
        <w:rPr>
          <w:rFonts w:eastAsia="Arial" w:cs="Arial"/>
          <w:color w:val="000000" w:themeColor="text1"/>
          <w:szCs w:val="24"/>
        </w:rPr>
      </w:pPr>
      <w:r w:rsidRPr="4569AE0B">
        <w:rPr>
          <w:rFonts w:eastAsia="Arial" w:cs="Arial"/>
          <w:color w:val="000000" w:themeColor="text1"/>
          <w:szCs w:val="24"/>
        </w:rPr>
        <w:t>Providing this information via an electricity data right will empower consumers through having real time access to their user data, rather than in delayed time as at present.</w:t>
      </w:r>
    </w:p>
    <w:p w14:paraId="600A551B" w14:textId="77777777" w:rsidR="00503BF0" w:rsidRDefault="00503BF0" w:rsidP="4569AE0B">
      <w:pPr>
        <w:spacing w:after="0" w:line="360" w:lineRule="auto"/>
        <w:rPr>
          <w:rFonts w:eastAsia="Arial" w:cs="Arial"/>
          <w:color w:val="000000" w:themeColor="text1"/>
          <w:szCs w:val="24"/>
        </w:rPr>
      </w:pPr>
    </w:p>
    <w:p w14:paraId="67E50BCD" w14:textId="2E71E14D" w:rsidR="00503BF0" w:rsidRPr="00503BF0" w:rsidRDefault="00BC1F1A" w:rsidP="4569AE0B">
      <w:pPr>
        <w:spacing w:after="0" w:line="360" w:lineRule="auto"/>
        <w:rPr>
          <w:rFonts w:eastAsia="Arial" w:cs="Arial"/>
          <w:szCs w:val="24"/>
        </w:rPr>
      </w:pPr>
      <w:r>
        <w:rPr>
          <w:rFonts w:eastAsia="Arial" w:cs="Arial"/>
          <w:szCs w:val="24"/>
        </w:rPr>
        <w:t xml:space="preserve">Establishing an </w:t>
      </w:r>
      <w:r w:rsidR="000E4514">
        <w:rPr>
          <w:rFonts w:eastAsia="Arial" w:cs="Arial"/>
          <w:szCs w:val="24"/>
        </w:rPr>
        <w:t>EDR system</w:t>
      </w:r>
      <w:r>
        <w:rPr>
          <w:rFonts w:eastAsia="Arial" w:cs="Arial"/>
          <w:szCs w:val="24"/>
        </w:rPr>
        <w:t xml:space="preserve"> will e</w:t>
      </w:r>
      <w:r w:rsidR="006D7561">
        <w:rPr>
          <w:rFonts w:eastAsia="Arial" w:cs="Arial"/>
          <w:szCs w:val="24"/>
        </w:rPr>
        <w:t xml:space="preserve">specially enable </w:t>
      </w:r>
      <w:r w:rsidR="00503BF0" w:rsidRPr="00321191">
        <w:rPr>
          <w:rFonts w:eastAsia="Arial" w:cs="Arial"/>
          <w:szCs w:val="24"/>
        </w:rPr>
        <w:t xml:space="preserve">medically dependent customers (who include many disabled people) </w:t>
      </w:r>
      <w:r w:rsidR="001C4427">
        <w:rPr>
          <w:rFonts w:eastAsia="Arial" w:cs="Arial"/>
          <w:szCs w:val="24"/>
        </w:rPr>
        <w:t>to monitor their usage</w:t>
      </w:r>
      <w:r w:rsidR="00D03765">
        <w:rPr>
          <w:rFonts w:eastAsia="Arial" w:cs="Arial"/>
          <w:szCs w:val="24"/>
        </w:rPr>
        <w:t xml:space="preserve">, giving them the ability to easily change if </w:t>
      </w:r>
      <w:r w:rsidR="008E1094">
        <w:rPr>
          <w:rFonts w:eastAsia="Arial" w:cs="Arial"/>
          <w:szCs w:val="24"/>
        </w:rPr>
        <w:t>their provider is overcharging.</w:t>
      </w:r>
    </w:p>
    <w:p w14:paraId="450BCB61" w14:textId="64BE8879" w:rsidR="4569AE0B" w:rsidRDefault="4569AE0B" w:rsidP="4569AE0B">
      <w:pPr>
        <w:spacing w:after="0" w:line="360" w:lineRule="auto"/>
        <w:rPr>
          <w:rFonts w:eastAsia="Arial" w:cs="Arial"/>
          <w:b/>
          <w:bCs/>
          <w:szCs w:val="24"/>
        </w:rPr>
      </w:pPr>
    </w:p>
    <w:p w14:paraId="1A1F93FE" w14:textId="3855498A" w:rsidR="6D1ECF1E" w:rsidRDefault="1F5E1977" w:rsidP="4569AE0B">
      <w:pPr>
        <w:spacing w:after="0" w:line="360" w:lineRule="auto"/>
        <w:rPr>
          <w:rFonts w:eastAsia="Arial" w:cs="Arial"/>
          <w:b/>
        </w:rPr>
      </w:pPr>
      <w:r w:rsidRPr="0A2DDEFA">
        <w:rPr>
          <w:rFonts w:eastAsia="Arial" w:cs="Arial"/>
          <w:b/>
          <w:bCs/>
        </w:rPr>
        <w:t>Question:</w:t>
      </w:r>
      <w:r w:rsidR="6D1ECF1E" w:rsidRPr="0A2DDEFA">
        <w:rPr>
          <w:rFonts w:eastAsia="Arial" w:cs="Arial"/>
          <w:b/>
        </w:rPr>
        <w:t xml:space="preserve"> Do you agree with our summation of the status quo and problem definition? Is anything missing or incorrect in your view? And please provide any evidence you may have to support your views.</w:t>
      </w:r>
    </w:p>
    <w:p w14:paraId="33CE18A6" w14:textId="311922FD" w:rsidR="4569AE0B" w:rsidRDefault="4569AE0B" w:rsidP="4569AE0B">
      <w:pPr>
        <w:spacing w:after="0" w:line="360" w:lineRule="auto"/>
        <w:rPr>
          <w:rFonts w:eastAsia="Arial" w:cs="Arial"/>
          <w:b/>
          <w:bCs/>
          <w:szCs w:val="24"/>
        </w:rPr>
      </w:pPr>
    </w:p>
    <w:p w14:paraId="1B06EA0E" w14:textId="4EF623AA" w:rsidR="358D2742" w:rsidRDefault="358D2742" w:rsidP="4569AE0B">
      <w:pPr>
        <w:spacing w:after="0" w:line="360" w:lineRule="auto"/>
        <w:rPr>
          <w:rFonts w:eastAsia="Arial" w:cs="Arial"/>
          <w:szCs w:val="24"/>
        </w:rPr>
      </w:pPr>
      <w:r w:rsidRPr="4569AE0B">
        <w:rPr>
          <w:rFonts w:eastAsia="Arial" w:cs="Arial"/>
          <w:szCs w:val="24"/>
        </w:rPr>
        <w:t>We agree with MBIE’s analysis of the deficiencies that have grown under the current system where real time data is</w:t>
      </w:r>
      <w:r w:rsidR="0061693C">
        <w:rPr>
          <w:rFonts w:eastAsia="Arial" w:cs="Arial"/>
          <w:szCs w:val="24"/>
        </w:rPr>
        <w:t xml:space="preserve"> currently</w:t>
      </w:r>
      <w:r w:rsidRPr="4569AE0B">
        <w:rPr>
          <w:rFonts w:eastAsia="Arial" w:cs="Arial"/>
          <w:szCs w:val="24"/>
        </w:rPr>
        <w:t xml:space="preserve"> unavailable to consumers</w:t>
      </w:r>
      <w:r w:rsidR="18439119" w:rsidRPr="4569AE0B">
        <w:rPr>
          <w:rFonts w:eastAsia="Arial" w:cs="Arial"/>
          <w:szCs w:val="24"/>
        </w:rPr>
        <w:t>.</w:t>
      </w:r>
    </w:p>
    <w:p w14:paraId="7A54A366" w14:textId="61FD7921" w:rsidR="4569AE0B" w:rsidRDefault="4569AE0B" w:rsidP="4569AE0B">
      <w:pPr>
        <w:spacing w:after="0" w:line="360" w:lineRule="auto"/>
        <w:rPr>
          <w:rFonts w:eastAsia="Arial" w:cs="Arial"/>
          <w:szCs w:val="24"/>
        </w:rPr>
      </w:pPr>
    </w:p>
    <w:p w14:paraId="6BE4A7EF" w14:textId="0E11C52A" w:rsidR="18439119" w:rsidRDefault="18439119" w:rsidP="27206994">
      <w:pPr>
        <w:spacing w:after="0" w:line="360" w:lineRule="auto"/>
        <w:rPr>
          <w:rFonts w:eastAsia="Arial" w:cs="Arial"/>
        </w:rPr>
      </w:pPr>
      <w:r w:rsidRPr="27206994">
        <w:rPr>
          <w:rFonts w:eastAsia="Arial" w:cs="Arial"/>
        </w:rPr>
        <w:t>This means that consumers can only acces</w:t>
      </w:r>
      <w:r w:rsidR="29D8D4E0" w:rsidRPr="27206994">
        <w:rPr>
          <w:rFonts w:eastAsia="Arial" w:cs="Arial"/>
        </w:rPr>
        <w:t xml:space="preserve">s </w:t>
      </w:r>
      <w:r w:rsidR="642AE55C" w:rsidRPr="27206994">
        <w:rPr>
          <w:rFonts w:eastAsia="Arial" w:cs="Arial"/>
        </w:rPr>
        <w:t>delayed</w:t>
      </w:r>
      <w:r w:rsidR="29D8D4E0" w:rsidRPr="27206994">
        <w:rPr>
          <w:rFonts w:eastAsia="Arial" w:cs="Arial"/>
        </w:rPr>
        <w:t xml:space="preserve"> data</w:t>
      </w:r>
      <w:r w:rsidRPr="27206994">
        <w:rPr>
          <w:rFonts w:eastAsia="Arial" w:cs="Arial"/>
        </w:rPr>
        <w:t xml:space="preserve">, for example, </w:t>
      </w:r>
      <w:r w:rsidR="08B40E9C" w:rsidRPr="27206994">
        <w:rPr>
          <w:rFonts w:eastAsia="Arial" w:cs="Arial"/>
        </w:rPr>
        <w:t>in that they can look</w:t>
      </w:r>
      <w:r w:rsidR="093FBB9A" w:rsidRPr="27206994">
        <w:rPr>
          <w:rFonts w:eastAsia="Arial" w:cs="Arial"/>
        </w:rPr>
        <w:t xml:space="preserve"> up</w:t>
      </w:r>
      <w:r w:rsidR="08B40E9C" w:rsidRPr="27206994">
        <w:rPr>
          <w:rFonts w:eastAsia="Arial" w:cs="Arial"/>
        </w:rPr>
        <w:t xml:space="preserve"> data from the previous day but not the current day</w:t>
      </w:r>
      <w:r w:rsidR="35366F60" w:rsidRPr="27206994">
        <w:rPr>
          <w:rFonts w:eastAsia="Arial" w:cs="Arial"/>
        </w:rPr>
        <w:t xml:space="preserve"> that</w:t>
      </w:r>
      <w:r w:rsidR="08B40E9C" w:rsidRPr="27206994">
        <w:rPr>
          <w:rFonts w:eastAsia="Arial" w:cs="Arial"/>
        </w:rPr>
        <w:t xml:space="preserve"> they may</w:t>
      </w:r>
      <w:r w:rsidR="249C8C3F" w:rsidRPr="27206994">
        <w:rPr>
          <w:rFonts w:eastAsia="Arial" w:cs="Arial"/>
        </w:rPr>
        <w:t xml:space="preserve"> </w:t>
      </w:r>
      <w:r w:rsidR="08B40E9C" w:rsidRPr="27206994">
        <w:rPr>
          <w:rFonts w:eastAsia="Arial" w:cs="Arial"/>
        </w:rPr>
        <w:t xml:space="preserve">be </w:t>
      </w:r>
      <w:r w:rsidR="7DB64B0A" w:rsidRPr="27206994">
        <w:rPr>
          <w:rFonts w:eastAsia="Arial" w:cs="Arial"/>
        </w:rPr>
        <w:t>more interested in</w:t>
      </w:r>
      <w:r w:rsidR="00FB6700" w:rsidRPr="27206994">
        <w:rPr>
          <w:rFonts w:eastAsia="Arial" w:cs="Arial"/>
        </w:rPr>
        <w:t xml:space="preserve"> looking at</w:t>
      </w:r>
      <w:r w:rsidRPr="27206994">
        <w:rPr>
          <w:rFonts w:eastAsia="Arial" w:cs="Arial"/>
        </w:rPr>
        <w:t>.</w:t>
      </w:r>
    </w:p>
    <w:p w14:paraId="5D5C5159" w14:textId="31FB792A" w:rsidR="4569AE0B" w:rsidRDefault="4569AE0B" w:rsidP="4569AE0B">
      <w:pPr>
        <w:spacing w:after="0" w:line="360" w:lineRule="auto"/>
        <w:rPr>
          <w:rFonts w:eastAsia="Arial" w:cs="Arial"/>
          <w:szCs w:val="24"/>
        </w:rPr>
      </w:pPr>
    </w:p>
    <w:p w14:paraId="32896B19" w14:textId="7378EFBC" w:rsidR="1107BA82" w:rsidRDefault="3860D40D" w:rsidP="27206994">
      <w:pPr>
        <w:spacing w:after="0" w:line="360" w:lineRule="auto"/>
        <w:rPr>
          <w:rFonts w:eastAsia="Arial" w:cs="Arial"/>
        </w:rPr>
      </w:pPr>
      <w:r w:rsidRPr="27206994">
        <w:rPr>
          <w:rFonts w:eastAsia="Arial" w:cs="Arial"/>
        </w:rPr>
        <w:t>We also agree that it can take time for customers to access any data they request from retailers and having a</w:t>
      </w:r>
      <w:r w:rsidR="47EC1584" w:rsidRPr="27206994">
        <w:rPr>
          <w:rFonts w:eastAsia="Arial" w:cs="Arial"/>
        </w:rPr>
        <w:t>n</w:t>
      </w:r>
      <w:r w:rsidRPr="27206994">
        <w:rPr>
          <w:rFonts w:eastAsia="Arial" w:cs="Arial"/>
        </w:rPr>
        <w:t xml:space="preserve"> </w:t>
      </w:r>
      <w:r w:rsidR="000E4514" w:rsidRPr="27206994">
        <w:rPr>
          <w:rFonts w:eastAsia="Arial" w:cs="Arial"/>
        </w:rPr>
        <w:t>E</w:t>
      </w:r>
      <w:r w:rsidR="312E6A64" w:rsidRPr="27206994">
        <w:rPr>
          <w:rFonts w:eastAsia="Arial" w:cs="Arial"/>
        </w:rPr>
        <w:t>DR</w:t>
      </w:r>
      <w:r w:rsidRPr="27206994">
        <w:rPr>
          <w:rFonts w:eastAsia="Arial" w:cs="Arial"/>
        </w:rPr>
        <w:t xml:space="preserve"> will speed this up considerably.</w:t>
      </w:r>
    </w:p>
    <w:p w14:paraId="41BA0AF5" w14:textId="77777777" w:rsidR="00AD2F18" w:rsidRDefault="00AD2F18" w:rsidP="4569AE0B">
      <w:pPr>
        <w:spacing w:after="0" w:line="360" w:lineRule="auto"/>
        <w:rPr>
          <w:rFonts w:eastAsia="Arial" w:cs="Arial"/>
          <w:szCs w:val="24"/>
        </w:rPr>
      </w:pPr>
    </w:p>
    <w:p w14:paraId="1BE91553" w14:textId="436856D9" w:rsidR="00236D4A" w:rsidRDefault="46233A5A" w:rsidP="27206994">
      <w:pPr>
        <w:spacing w:after="0" w:line="360" w:lineRule="auto"/>
        <w:rPr>
          <w:rFonts w:eastAsia="Arial" w:cs="Arial"/>
        </w:rPr>
      </w:pPr>
      <w:r w:rsidRPr="27206994">
        <w:rPr>
          <w:rFonts w:eastAsia="Arial" w:cs="Arial"/>
        </w:rPr>
        <w:t>However,</w:t>
      </w:r>
      <w:r w:rsidR="00236D4A" w:rsidRPr="27206994">
        <w:rPr>
          <w:rFonts w:eastAsia="Arial" w:cs="Arial"/>
        </w:rPr>
        <w:t xml:space="preserve"> the digital divide and it</w:t>
      </w:r>
      <w:r w:rsidR="40BFAC85" w:rsidRPr="27206994">
        <w:rPr>
          <w:rFonts w:eastAsia="Arial" w:cs="Arial"/>
        </w:rPr>
        <w:t>s</w:t>
      </w:r>
      <w:r w:rsidR="00236D4A" w:rsidRPr="27206994">
        <w:rPr>
          <w:rFonts w:eastAsia="Arial" w:cs="Arial"/>
        </w:rPr>
        <w:t xml:space="preserve"> disproportionate impact on disabled people</w:t>
      </w:r>
      <w:r w:rsidR="1D4916B2" w:rsidRPr="27206994">
        <w:rPr>
          <w:rFonts w:eastAsia="Arial" w:cs="Arial"/>
        </w:rPr>
        <w:t xml:space="preserve"> must be factored into any changes</w:t>
      </w:r>
      <w:r w:rsidR="4F322BC1" w:rsidRPr="27206994">
        <w:rPr>
          <w:rFonts w:eastAsia="Arial" w:cs="Arial"/>
        </w:rPr>
        <w:t xml:space="preserve">. </w:t>
      </w:r>
      <w:r w:rsidR="00236D4A" w:rsidRPr="27206994">
        <w:rPr>
          <w:rFonts w:eastAsia="Arial" w:cs="Arial"/>
        </w:rPr>
        <w:t>A Department of Internal Affairs report (2020) on digital access by disabled people showed that the di</w:t>
      </w:r>
      <w:r w:rsidR="369DC616" w:rsidRPr="27206994">
        <w:rPr>
          <w:rFonts w:eastAsia="Arial" w:cs="Arial"/>
        </w:rPr>
        <w:t xml:space="preserve">sabled </w:t>
      </w:r>
      <w:r w:rsidR="00236D4A" w:rsidRPr="27206994">
        <w:rPr>
          <w:rFonts w:eastAsia="Arial" w:cs="Arial"/>
        </w:rPr>
        <w:t>community continue to experience a reduced ability to engage with digital and online services compared to non-disabled people.</w:t>
      </w:r>
      <w:r w:rsidR="001C44BA" w:rsidRPr="27206994">
        <w:rPr>
          <w:rStyle w:val="FootnoteReference"/>
          <w:rFonts w:eastAsia="Arial" w:cs="Arial"/>
        </w:rPr>
        <w:footnoteReference w:id="9"/>
      </w:r>
    </w:p>
    <w:p w14:paraId="33777F9C" w14:textId="77777777" w:rsidR="00115CC5" w:rsidRPr="00A23403" w:rsidRDefault="00115CC5" w:rsidP="00236D4A">
      <w:pPr>
        <w:spacing w:after="0" w:line="360" w:lineRule="auto"/>
        <w:rPr>
          <w:rFonts w:eastAsia="Arial" w:cs="Arial"/>
          <w:szCs w:val="24"/>
        </w:rPr>
      </w:pPr>
    </w:p>
    <w:p w14:paraId="0D34EFE4" w14:textId="66F90FDD" w:rsidR="00065D2F" w:rsidRDefault="00037FB9" w:rsidP="00321191">
      <w:pPr>
        <w:spacing w:after="0" w:line="360" w:lineRule="auto"/>
        <w:rPr>
          <w:rFonts w:eastAsia="Arial" w:cs="Arial"/>
          <w:b/>
          <w:bCs/>
          <w:szCs w:val="24"/>
        </w:rPr>
      </w:pPr>
      <w:r>
        <w:rPr>
          <w:rFonts w:eastAsia="Arial" w:cs="Arial"/>
          <w:b/>
          <w:bCs/>
          <w:szCs w:val="24"/>
        </w:rPr>
        <w:t>DPA recommends</w:t>
      </w:r>
      <w:r w:rsidR="00DC610F">
        <w:rPr>
          <w:rFonts w:eastAsia="Arial" w:cs="Arial"/>
          <w:b/>
          <w:bCs/>
          <w:szCs w:val="24"/>
        </w:rPr>
        <w:t xml:space="preserve"> that other means of accessing data from power companies</w:t>
      </w:r>
      <w:r w:rsidR="00CA25BA">
        <w:rPr>
          <w:rFonts w:eastAsia="Arial" w:cs="Arial"/>
          <w:b/>
          <w:bCs/>
          <w:szCs w:val="24"/>
        </w:rPr>
        <w:t xml:space="preserve"> is maintained for</w:t>
      </w:r>
      <w:r w:rsidR="00FB6700">
        <w:rPr>
          <w:rFonts w:eastAsia="Arial" w:cs="Arial"/>
          <w:b/>
          <w:bCs/>
          <w:szCs w:val="24"/>
        </w:rPr>
        <w:t xml:space="preserve"> people who have either</w:t>
      </w:r>
      <w:r w:rsidR="009A260A">
        <w:rPr>
          <w:rFonts w:eastAsia="Arial" w:cs="Arial"/>
          <w:b/>
          <w:bCs/>
          <w:szCs w:val="24"/>
        </w:rPr>
        <w:t xml:space="preserve"> minimal or no </w:t>
      </w:r>
      <w:r w:rsidR="00A80822">
        <w:rPr>
          <w:rFonts w:eastAsia="Arial" w:cs="Arial"/>
          <w:b/>
          <w:bCs/>
          <w:szCs w:val="24"/>
        </w:rPr>
        <w:t>data access</w:t>
      </w:r>
      <w:r w:rsidR="00321191" w:rsidRPr="00321191">
        <w:rPr>
          <w:rFonts w:eastAsia="Arial" w:cs="Arial"/>
          <w:b/>
          <w:bCs/>
          <w:szCs w:val="24"/>
        </w:rPr>
        <w:t>.</w:t>
      </w:r>
      <w:r w:rsidR="00065D2F">
        <w:rPr>
          <w:rFonts w:eastAsia="Arial" w:cs="Arial"/>
          <w:b/>
          <w:bCs/>
          <w:szCs w:val="24"/>
        </w:rPr>
        <w:t xml:space="preserve"> </w:t>
      </w:r>
    </w:p>
    <w:p w14:paraId="3659C0B6" w14:textId="77777777" w:rsidR="00497650" w:rsidRDefault="00497650" w:rsidP="00321191">
      <w:pPr>
        <w:spacing w:after="0" w:line="360" w:lineRule="auto"/>
        <w:rPr>
          <w:rFonts w:eastAsia="Arial" w:cs="Arial"/>
          <w:b/>
          <w:bCs/>
          <w:szCs w:val="24"/>
        </w:rPr>
      </w:pPr>
    </w:p>
    <w:p w14:paraId="190754AD" w14:textId="4A040374" w:rsidR="00497650" w:rsidRDefault="50D26776" w:rsidP="00321191">
      <w:pPr>
        <w:spacing w:after="0" w:line="360" w:lineRule="auto"/>
        <w:rPr>
          <w:rFonts w:eastAsia="Arial" w:cs="Arial"/>
        </w:rPr>
      </w:pPr>
      <w:r w:rsidRPr="27206994">
        <w:rPr>
          <w:rFonts w:eastAsia="Arial" w:cs="Arial"/>
        </w:rPr>
        <w:t>This cou</w:t>
      </w:r>
      <w:r w:rsidR="0102589D" w:rsidRPr="27206994">
        <w:rPr>
          <w:rFonts w:eastAsia="Arial" w:cs="Arial"/>
        </w:rPr>
        <w:t>ld include, for example,</w:t>
      </w:r>
      <w:r w:rsidRPr="27206994">
        <w:rPr>
          <w:rFonts w:eastAsia="Arial" w:cs="Arial"/>
        </w:rPr>
        <w:t xml:space="preserve"> the ability to request data b</w:t>
      </w:r>
      <w:r w:rsidR="76B228CB" w:rsidRPr="27206994">
        <w:rPr>
          <w:rFonts w:eastAsia="Arial" w:cs="Arial"/>
        </w:rPr>
        <w:t>e sent by</w:t>
      </w:r>
      <w:r w:rsidRPr="27206994">
        <w:rPr>
          <w:rFonts w:eastAsia="Arial" w:cs="Arial"/>
        </w:rPr>
        <w:t xml:space="preserve"> post</w:t>
      </w:r>
      <w:r w:rsidR="03457403" w:rsidRPr="27206994">
        <w:rPr>
          <w:rFonts w:eastAsia="Arial" w:cs="Arial"/>
        </w:rPr>
        <w:t>/courier</w:t>
      </w:r>
      <w:r w:rsidR="57B72699" w:rsidRPr="27206994">
        <w:rPr>
          <w:rFonts w:eastAsia="Arial" w:cs="Arial"/>
        </w:rPr>
        <w:t>, that customers can still contact retailers by phone and receive this</w:t>
      </w:r>
      <w:r w:rsidRPr="27206994">
        <w:rPr>
          <w:rFonts w:eastAsia="Arial" w:cs="Arial"/>
        </w:rPr>
        <w:t xml:space="preserve"> and for</w:t>
      </w:r>
      <w:r w:rsidR="76F70267" w:rsidRPr="27206994">
        <w:rPr>
          <w:rFonts w:eastAsia="Arial" w:cs="Arial"/>
        </w:rPr>
        <w:t xml:space="preserve"> retailer</w:t>
      </w:r>
      <w:r w:rsidRPr="27206994">
        <w:rPr>
          <w:rFonts w:eastAsia="Arial" w:cs="Arial"/>
        </w:rPr>
        <w:t xml:space="preserve"> </w:t>
      </w:r>
      <w:r w:rsidRPr="27206994">
        <w:rPr>
          <w:rFonts w:eastAsia="Arial" w:cs="Arial"/>
        </w:rPr>
        <w:lastRenderedPageBreak/>
        <w:t xml:space="preserve">representatives to call in person at </w:t>
      </w:r>
      <w:r w:rsidR="00037FB9" w:rsidRPr="27206994">
        <w:rPr>
          <w:rFonts w:eastAsia="Arial" w:cs="Arial"/>
        </w:rPr>
        <w:t>customer</w:t>
      </w:r>
      <w:r w:rsidRPr="27206994">
        <w:rPr>
          <w:rFonts w:eastAsia="Arial" w:cs="Arial"/>
        </w:rPr>
        <w:t>’s homes to discuss t</w:t>
      </w:r>
      <w:r w:rsidR="5ED848F4" w:rsidRPr="27206994">
        <w:rPr>
          <w:rFonts w:eastAsia="Arial" w:cs="Arial"/>
        </w:rPr>
        <w:t>heir usage as accessible alternatives</w:t>
      </w:r>
      <w:r w:rsidRPr="27206994">
        <w:rPr>
          <w:rFonts w:eastAsia="Arial" w:cs="Arial"/>
        </w:rPr>
        <w:t>.</w:t>
      </w:r>
    </w:p>
    <w:p w14:paraId="6A5A2F32" w14:textId="04F108DE" w:rsidR="0A2DDEFA" w:rsidRDefault="0A2DDEFA" w:rsidP="0A2DDEFA">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0A2DDEFA" w14:paraId="37A521B9" w14:textId="77777777" w:rsidTr="27206994">
        <w:trPr>
          <w:trHeight w:val="300"/>
        </w:trPr>
        <w:tc>
          <w:tcPr>
            <w:tcW w:w="9015" w:type="dxa"/>
          </w:tcPr>
          <w:p w14:paraId="26F309C4" w14:textId="2537B2C9" w:rsidR="0245B816" w:rsidRDefault="2001833C" w:rsidP="0A2DDEFA">
            <w:pPr>
              <w:spacing w:after="0" w:line="360" w:lineRule="auto"/>
              <w:rPr>
                <w:rFonts w:eastAsia="Arial" w:cs="Arial"/>
              </w:rPr>
            </w:pPr>
            <w:r w:rsidRPr="27206994">
              <w:rPr>
                <w:rFonts w:eastAsia="Arial" w:cs="Arial"/>
                <w:b/>
                <w:bCs/>
              </w:rPr>
              <w:t>Recommendation 1:</w:t>
            </w:r>
            <w:r w:rsidRPr="27206994">
              <w:rPr>
                <w:rFonts w:eastAsia="Arial" w:cs="Arial"/>
              </w:rPr>
              <w:t xml:space="preserve"> that alternatives to getting </w:t>
            </w:r>
            <w:r w:rsidR="30E89134" w:rsidRPr="27206994">
              <w:rPr>
                <w:rFonts w:eastAsia="Arial" w:cs="Arial"/>
              </w:rPr>
              <w:t xml:space="preserve">information and data </w:t>
            </w:r>
            <w:r w:rsidRPr="27206994">
              <w:rPr>
                <w:rFonts w:eastAsia="Arial" w:cs="Arial"/>
              </w:rPr>
              <w:t>to customers who have limited or no access to digital and online services is retained.</w:t>
            </w:r>
          </w:p>
        </w:tc>
      </w:tr>
    </w:tbl>
    <w:p w14:paraId="3599DD8D" w14:textId="77777777" w:rsidR="00065D2F" w:rsidRDefault="00065D2F" w:rsidP="00321191">
      <w:pPr>
        <w:spacing w:after="0" w:line="360" w:lineRule="auto"/>
        <w:rPr>
          <w:rFonts w:eastAsia="Arial" w:cs="Arial"/>
          <w:b/>
          <w:bCs/>
          <w:szCs w:val="24"/>
        </w:rPr>
      </w:pPr>
    </w:p>
    <w:p w14:paraId="35BDD3DF" w14:textId="02975C81" w:rsidR="00780DAA" w:rsidRDefault="00780DAA" w:rsidP="4569AE0B">
      <w:pPr>
        <w:spacing w:after="0" w:line="360" w:lineRule="auto"/>
        <w:rPr>
          <w:rFonts w:eastAsia="Arial" w:cs="Arial"/>
        </w:rPr>
      </w:pPr>
      <w:r>
        <w:rPr>
          <w:rFonts w:eastAsia="Arial" w:cs="Arial"/>
        </w:rPr>
        <w:t xml:space="preserve">There will also be times when customers will have someone acting for them, either as a power of attorney </w:t>
      </w:r>
      <w:r w:rsidR="00B557C8">
        <w:rPr>
          <w:rFonts w:eastAsia="Arial" w:cs="Arial"/>
        </w:rPr>
        <w:t>or in acting alongside a customer as their support person/organisation.</w:t>
      </w:r>
    </w:p>
    <w:p w14:paraId="1AF88F24" w14:textId="77777777" w:rsidR="008025F5" w:rsidRDefault="008025F5" w:rsidP="4569AE0B">
      <w:pPr>
        <w:spacing w:after="0" w:line="360" w:lineRule="auto"/>
        <w:rPr>
          <w:rFonts w:eastAsia="Arial" w:cs="Arial"/>
        </w:rPr>
      </w:pPr>
    </w:p>
    <w:p w14:paraId="017007B5" w14:textId="4642A0F3" w:rsidR="008025F5" w:rsidRDefault="008025F5" w:rsidP="4569AE0B">
      <w:pPr>
        <w:spacing w:after="0" w:line="360" w:lineRule="auto"/>
        <w:rPr>
          <w:rFonts w:eastAsia="Arial" w:cs="Arial"/>
        </w:rPr>
      </w:pPr>
      <w:r>
        <w:rPr>
          <w:rFonts w:eastAsia="Arial" w:cs="Arial"/>
        </w:rPr>
        <w:t>DPA made a submission earlier this year to the Law Commission’s review into supported decision making.</w:t>
      </w:r>
    </w:p>
    <w:p w14:paraId="08D7698B" w14:textId="77777777" w:rsidR="008025F5" w:rsidRDefault="008025F5" w:rsidP="4569AE0B">
      <w:pPr>
        <w:spacing w:after="0" w:line="360" w:lineRule="auto"/>
        <w:rPr>
          <w:rFonts w:eastAsia="Arial" w:cs="Arial"/>
        </w:rPr>
      </w:pPr>
    </w:p>
    <w:p w14:paraId="44271A90" w14:textId="04136CB0" w:rsidR="008025F5" w:rsidRDefault="042B68A1" w:rsidP="4569AE0B">
      <w:pPr>
        <w:spacing w:after="0" w:line="360" w:lineRule="auto"/>
        <w:rPr>
          <w:rFonts w:eastAsia="Arial" w:cs="Arial"/>
        </w:rPr>
      </w:pPr>
      <w:r w:rsidRPr="27206994">
        <w:rPr>
          <w:rFonts w:eastAsia="Arial" w:cs="Arial"/>
        </w:rPr>
        <w:t>Supported decision making</w:t>
      </w:r>
      <w:r w:rsidR="3018370F" w:rsidRPr="27206994">
        <w:rPr>
          <w:rFonts w:eastAsia="Arial" w:cs="Arial"/>
        </w:rPr>
        <w:t xml:space="preserve"> encompasses arrangements where disabled people, </w:t>
      </w:r>
      <w:r w:rsidR="0C16D5AC" w:rsidRPr="27206994">
        <w:rPr>
          <w:rFonts w:eastAsia="Arial" w:cs="Arial"/>
        </w:rPr>
        <w:t xml:space="preserve">for example, people with learning/intellectual disabilities, psychosocial disabilities, </w:t>
      </w:r>
      <w:r w:rsidR="31B35007" w:rsidRPr="27206994">
        <w:rPr>
          <w:rFonts w:eastAsia="Arial" w:cs="Arial"/>
        </w:rPr>
        <w:t xml:space="preserve">neurodiverse people and older people may have a nominated person or organisation </w:t>
      </w:r>
      <w:r w:rsidR="1A37CD18" w:rsidRPr="27206994">
        <w:rPr>
          <w:rFonts w:eastAsia="Arial" w:cs="Arial"/>
        </w:rPr>
        <w:t>managing</w:t>
      </w:r>
      <w:r w:rsidR="0E19A93B" w:rsidRPr="27206994">
        <w:rPr>
          <w:rFonts w:eastAsia="Arial" w:cs="Arial"/>
        </w:rPr>
        <w:t xml:space="preserve"> their everyday </w:t>
      </w:r>
      <w:r w:rsidR="4441B609" w:rsidRPr="27206994">
        <w:rPr>
          <w:rFonts w:eastAsia="Arial" w:cs="Arial"/>
        </w:rPr>
        <w:t>affairs,</w:t>
      </w:r>
      <w:r w:rsidR="0E19A93B" w:rsidRPr="27206994">
        <w:rPr>
          <w:rFonts w:eastAsia="Arial" w:cs="Arial"/>
        </w:rPr>
        <w:t xml:space="preserve"> and this includes financial matters.</w:t>
      </w:r>
    </w:p>
    <w:p w14:paraId="5E61B94E" w14:textId="77777777" w:rsidR="00F8618A" w:rsidRDefault="00F8618A" w:rsidP="4569AE0B">
      <w:pPr>
        <w:spacing w:after="0" w:line="360" w:lineRule="auto"/>
        <w:rPr>
          <w:rFonts w:eastAsia="Arial" w:cs="Arial"/>
        </w:rPr>
      </w:pPr>
    </w:p>
    <w:p w14:paraId="5EBD7389" w14:textId="59B36591" w:rsidR="00F8618A" w:rsidRPr="00780DAA" w:rsidRDefault="43B27B76" w:rsidP="4569AE0B">
      <w:pPr>
        <w:spacing w:after="0" w:line="360" w:lineRule="auto"/>
        <w:rPr>
          <w:rFonts w:eastAsia="Arial" w:cs="Arial"/>
        </w:rPr>
      </w:pPr>
      <w:r w:rsidRPr="27206994">
        <w:rPr>
          <w:rFonts w:eastAsia="Arial" w:cs="Arial"/>
        </w:rPr>
        <w:t xml:space="preserve">We discuss the implications of </w:t>
      </w:r>
      <w:r w:rsidR="7D4F1739" w:rsidRPr="27206994">
        <w:rPr>
          <w:rFonts w:eastAsia="Arial" w:cs="Arial"/>
        </w:rPr>
        <w:t xml:space="preserve">supported </w:t>
      </w:r>
      <w:r w:rsidR="2625C605" w:rsidRPr="27206994">
        <w:rPr>
          <w:rFonts w:eastAsia="Arial" w:cs="Arial"/>
        </w:rPr>
        <w:t>decision-making</w:t>
      </w:r>
      <w:r w:rsidR="7D4F1739" w:rsidRPr="27206994">
        <w:rPr>
          <w:rFonts w:eastAsia="Arial" w:cs="Arial"/>
        </w:rPr>
        <w:t xml:space="preserve"> arrangements </w:t>
      </w:r>
      <w:r w:rsidR="484DBBD1" w:rsidRPr="27206994">
        <w:rPr>
          <w:rFonts w:eastAsia="Arial" w:cs="Arial"/>
        </w:rPr>
        <w:t xml:space="preserve">on disabled customers </w:t>
      </w:r>
      <w:r w:rsidR="6A436E54" w:rsidRPr="27206994">
        <w:rPr>
          <w:rFonts w:eastAsia="Arial" w:cs="Arial"/>
        </w:rPr>
        <w:t xml:space="preserve">and the </w:t>
      </w:r>
      <w:r w:rsidR="000E4514" w:rsidRPr="27206994">
        <w:rPr>
          <w:rFonts w:eastAsia="Arial" w:cs="Arial"/>
        </w:rPr>
        <w:t>E</w:t>
      </w:r>
      <w:r w:rsidR="6A436E54" w:rsidRPr="27206994">
        <w:rPr>
          <w:rFonts w:eastAsia="Arial" w:cs="Arial"/>
        </w:rPr>
        <w:t>DR process</w:t>
      </w:r>
      <w:r w:rsidR="484DBBD1" w:rsidRPr="27206994">
        <w:rPr>
          <w:rFonts w:eastAsia="Arial" w:cs="Arial"/>
        </w:rPr>
        <w:t xml:space="preserve"> </w:t>
      </w:r>
      <w:r w:rsidR="2625C605" w:rsidRPr="27206994">
        <w:rPr>
          <w:rFonts w:eastAsia="Arial" w:cs="Arial"/>
        </w:rPr>
        <w:t>within</w:t>
      </w:r>
      <w:r w:rsidR="3652FECB" w:rsidRPr="27206994">
        <w:rPr>
          <w:rFonts w:eastAsia="Arial" w:cs="Arial"/>
        </w:rPr>
        <w:t xml:space="preserve"> other relevant questions.</w:t>
      </w:r>
    </w:p>
    <w:p w14:paraId="000A4D4A" w14:textId="77777777" w:rsidR="00433FE1" w:rsidRDefault="00433FE1" w:rsidP="4569AE0B">
      <w:pPr>
        <w:spacing w:after="0" w:line="360" w:lineRule="auto"/>
        <w:rPr>
          <w:rFonts w:eastAsia="Arial" w:cs="Arial"/>
          <w:b/>
          <w:bCs/>
        </w:rPr>
      </w:pPr>
    </w:p>
    <w:p w14:paraId="1236F0F7" w14:textId="3D299A1E" w:rsidR="6D1ECF1E" w:rsidRDefault="2976DF93" w:rsidP="4569AE0B">
      <w:pPr>
        <w:spacing w:after="0" w:line="360" w:lineRule="auto"/>
        <w:rPr>
          <w:rFonts w:eastAsia="Arial" w:cs="Arial"/>
          <w:b/>
        </w:rPr>
      </w:pPr>
      <w:r w:rsidRPr="0A2DDEFA">
        <w:rPr>
          <w:rFonts w:eastAsia="Arial" w:cs="Arial"/>
          <w:b/>
          <w:bCs/>
        </w:rPr>
        <w:t>Q</w:t>
      </w:r>
      <w:r w:rsidR="19FCF302" w:rsidRPr="0A2DDEFA">
        <w:rPr>
          <w:rFonts w:eastAsia="Arial" w:cs="Arial"/>
          <w:b/>
          <w:bCs/>
        </w:rPr>
        <w:t>uestion:</w:t>
      </w:r>
      <w:r w:rsidR="6D1ECF1E" w:rsidRPr="0A2DDEFA">
        <w:rPr>
          <w:rFonts w:eastAsia="Arial" w:cs="Arial"/>
          <w:b/>
        </w:rPr>
        <w:t xml:space="preserve"> Do you think that regulatory options are necessary to unlock better access to customer and product data?</w:t>
      </w:r>
    </w:p>
    <w:p w14:paraId="5FCBB495" w14:textId="5CC5D081" w:rsidR="4569AE0B" w:rsidRDefault="4569AE0B" w:rsidP="4569AE0B">
      <w:pPr>
        <w:spacing w:after="0" w:line="360" w:lineRule="auto"/>
        <w:rPr>
          <w:rFonts w:eastAsia="Arial" w:cs="Arial"/>
          <w:b/>
          <w:bCs/>
          <w:szCs w:val="24"/>
        </w:rPr>
      </w:pPr>
    </w:p>
    <w:p w14:paraId="73B5DC7C" w14:textId="14FCBEEB" w:rsidR="006119EB" w:rsidRDefault="00E767E5" w:rsidP="27206994">
      <w:pPr>
        <w:spacing w:after="0" w:line="360" w:lineRule="auto"/>
        <w:rPr>
          <w:rFonts w:eastAsia="Arial" w:cs="Arial"/>
        </w:rPr>
      </w:pPr>
      <w:r w:rsidRPr="27206994">
        <w:rPr>
          <w:rFonts w:eastAsia="Arial" w:cs="Arial"/>
        </w:rPr>
        <w:t xml:space="preserve">DPA agrees </w:t>
      </w:r>
      <w:r w:rsidR="00DC7CA9" w:rsidRPr="27206994">
        <w:rPr>
          <w:rFonts w:eastAsia="Arial" w:cs="Arial"/>
        </w:rPr>
        <w:t xml:space="preserve">that non-regulatory options </w:t>
      </w:r>
      <w:r w:rsidR="50B99487" w:rsidRPr="27206994">
        <w:rPr>
          <w:rFonts w:eastAsia="Arial" w:cs="Arial"/>
        </w:rPr>
        <w:t>are ineffective. M</w:t>
      </w:r>
      <w:r w:rsidR="008622F8" w:rsidRPr="27206994">
        <w:rPr>
          <w:rFonts w:eastAsia="Arial" w:cs="Arial"/>
        </w:rPr>
        <w:t xml:space="preserve">arkets need to be effectively regulated so that the benefits of competition and </w:t>
      </w:r>
      <w:r w:rsidR="002947FC" w:rsidRPr="27206994">
        <w:rPr>
          <w:rFonts w:eastAsia="Arial" w:cs="Arial"/>
        </w:rPr>
        <w:t>technological improvements can be experienced by all power customers, including those who experience high levels of energy poverty and actual poverty such as disabled people and older people.</w:t>
      </w:r>
    </w:p>
    <w:p w14:paraId="700F30BB" w14:textId="77777777" w:rsidR="00913D39" w:rsidRDefault="00913D39" w:rsidP="4569AE0B">
      <w:pPr>
        <w:spacing w:after="0" w:line="360" w:lineRule="auto"/>
        <w:rPr>
          <w:rFonts w:eastAsia="Arial" w:cs="Arial"/>
          <w:szCs w:val="24"/>
        </w:rPr>
      </w:pPr>
    </w:p>
    <w:p w14:paraId="12CF67BD" w14:textId="36B42886" w:rsidR="00913D39" w:rsidRDefault="00913D39" w:rsidP="4569AE0B">
      <w:pPr>
        <w:spacing w:after="0" w:line="360" w:lineRule="auto"/>
        <w:rPr>
          <w:rFonts w:eastAsia="Arial" w:cs="Arial"/>
        </w:rPr>
      </w:pPr>
      <w:r w:rsidRPr="0A2DDEFA">
        <w:rPr>
          <w:rFonts w:eastAsia="Arial" w:cs="Arial"/>
        </w:rPr>
        <w:t xml:space="preserve">We also agree that consumers need to be protected in terms of </w:t>
      </w:r>
      <w:r w:rsidR="00947473" w:rsidRPr="0A2DDEFA">
        <w:rPr>
          <w:rFonts w:eastAsia="Arial" w:cs="Arial"/>
        </w:rPr>
        <w:t>how their data is used by retailers, which is a specific concern of the disability community.</w:t>
      </w:r>
    </w:p>
    <w:p w14:paraId="6FB946B4" w14:textId="77777777" w:rsidR="00820355" w:rsidRDefault="00820355" w:rsidP="4569AE0B">
      <w:pPr>
        <w:spacing w:after="0" w:line="360" w:lineRule="auto"/>
        <w:rPr>
          <w:rFonts w:eastAsia="Arial" w:cs="Arial"/>
        </w:rPr>
      </w:pPr>
    </w:p>
    <w:p w14:paraId="1EBA3286" w14:textId="25DA6AF1" w:rsidR="00820355" w:rsidRDefault="20525EB2" w:rsidP="4569AE0B">
      <w:pPr>
        <w:spacing w:after="0" w:line="360" w:lineRule="auto"/>
        <w:rPr>
          <w:rFonts w:eastAsia="Arial" w:cs="Arial"/>
        </w:rPr>
      </w:pPr>
      <w:r w:rsidRPr="27206994">
        <w:rPr>
          <w:rFonts w:eastAsia="Arial" w:cs="Arial"/>
        </w:rPr>
        <w:lastRenderedPageBreak/>
        <w:t>DPA is reassured that the provisions of the Privacy Act will be</w:t>
      </w:r>
      <w:r w:rsidR="43E9FFA2" w:rsidRPr="27206994">
        <w:rPr>
          <w:rFonts w:eastAsia="Arial" w:cs="Arial"/>
        </w:rPr>
        <w:t xml:space="preserve"> applied, especially around individuals being able to have access to any data held about </w:t>
      </w:r>
      <w:r w:rsidR="485182BC" w:rsidRPr="27206994">
        <w:rPr>
          <w:rFonts w:eastAsia="Arial" w:cs="Arial"/>
        </w:rPr>
        <w:t>them</w:t>
      </w:r>
      <w:r w:rsidR="43E9FFA2" w:rsidRPr="27206994">
        <w:rPr>
          <w:rFonts w:eastAsia="Arial" w:cs="Arial"/>
        </w:rPr>
        <w:t xml:space="preserve"> by </w:t>
      </w:r>
      <w:r w:rsidR="150F00D8" w:rsidRPr="27206994">
        <w:rPr>
          <w:rFonts w:eastAsia="Arial" w:cs="Arial"/>
        </w:rPr>
        <w:t>electricity providers and the requirement upon providers to store an</w:t>
      </w:r>
      <w:r w:rsidR="4805687D" w:rsidRPr="27206994">
        <w:rPr>
          <w:rFonts w:eastAsia="Arial" w:cs="Arial"/>
        </w:rPr>
        <w:t>y information they hold about customers</w:t>
      </w:r>
      <w:r w:rsidR="0B8B589B" w:rsidRPr="27206994">
        <w:rPr>
          <w:rFonts w:eastAsia="Arial" w:cs="Arial"/>
        </w:rPr>
        <w:t xml:space="preserve"> securely.</w:t>
      </w:r>
    </w:p>
    <w:p w14:paraId="3561D68C" w14:textId="591EDDBA" w:rsidR="4569AE0B" w:rsidRDefault="4569AE0B" w:rsidP="4569AE0B">
      <w:pPr>
        <w:spacing w:after="0" w:line="360" w:lineRule="auto"/>
        <w:rPr>
          <w:rFonts w:eastAsia="Arial" w:cs="Arial"/>
        </w:rPr>
      </w:pPr>
    </w:p>
    <w:p w14:paraId="497169D5" w14:textId="1E21D71C" w:rsidR="6D1ECF1E" w:rsidRDefault="2976DF93" w:rsidP="4569AE0B">
      <w:pPr>
        <w:spacing w:after="0" w:line="360" w:lineRule="auto"/>
        <w:rPr>
          <w:rFonts w:eastAsia="Arial" w:cs="Arial"/>
          <w:b/>
        </w:rPr>
      </w:pPr>
      <w:r w:rsidRPr="0A2DDEFA">
        <w:rPr>
          <w:rFonts w:eastAsia="Arial" w:cs="Arial"/>
          <w:b/>
          <w:bCs/>
        </w:rPr>
        <w:t>Q</w:t>
      </w:r>
      <w:r w:rsidR="6C897F6C" w:rsidRPr="0A2DDEFA">
        <w:rPr>
          <w:rFonts w:eastAsia="Arial" w:cs="Arial"/>
          <w:b/>
          <w:bCs/>
        </w:rPr>
        <w:t>uestion:</w:t>
      </w:r>
      <w:r w:rsidR="6D1ECF1E" w:rsidRPr="0A2DDEFA">
        <w:rPr>
          <w:rFonts w:eastAsia="Arial" w:cs="Arial"/>
          <w:b/>
        </w:rPr>
        <w:t xml:space="preserve"> What customer data do you think is the most important? And what else (now or in the future) would be important? And why? What are the benefits from consumers having ready access to this data?</w:t>
      </w:r>
    </w:p>
    <w:p w14:paraId="71546487" w14:textId="6A403ADC" w:rsidR="4569AE0B" w:rsidRDefault="4569AE0B" w:rsidP="4569AE0B">
      <w:pPr>
        <w:spacing w:after="0" w:line="360" w:lineRule="auto"/>
        <w:rPr>
          <w:rFonts w:eastAsia="Arial" w:cs="Arial"/>
          <w:b/>
        </w:rPr>
      </w:pPr>
    </w:p>
    <w:p w14:paraId="56AE2296" w14:textId="36592AA8" w:rsidR="6D1ECF1E" w:rsidRDefault="6F40532B" w:rsidP="0A2DDEFA">
      <w:pPr>
        <w:spacing w:after="0" w:line="360" w:lineRule="auto"/>
        <w:rPr>
          <w:rFonts w:eastAsia="Arial" w:cs="Arial"/>
        </w:rPr>
      </w:pPr>
      <w:r w:rsidRPr="0A2DDEFA">
        <w:rPr>
          <w:rFonts w:eastAsia="Arial" w:cs="Arial"/>
        </w:rPr>
        <w:t xml:space="preserve">DPA agrees with </w:t>
      </w:r>
      <w:r w:rsidR="00BC553E">
        <w:rPr>
          <w:rFonts w:eastAsia="Arial" w:cs="Arial"/>
        </w:rPr>
        <w:t xml:space="preserve">taking a </w:t>
      </w:r>
      <w:r w:rsidRPr="0A2DDEFA">
        <w:rPr>
          <w:rFonts w:eastAsia="Arial" w:cs="Arial"/>
        </w:rPr>
        <w:t xml:space="preserve">wide encompassing approach to </w:t>
      </w:r>
      <w:r w:rsidR="66DD3DE0" w:rsidRPr="0A2DDEFA">
        <w:rPr>
          <w:rFonts w:eastAsia="Arial" w:cs="Arial"/>
        </w:rPr>
        <w:t xml:space="preserve">the data which can be </w:t>
      </w:r>
      <w:r w:rsidR="17C8F828" w:rsidRPr="0A2DDEFA">
        <w:rPr>
          <w:rFonts w:eastAsia="Arial" w:cs="Arial"/>
        </w:rPr>
        <w:t xml:space="preserve">designated as part of </w:t>
      </w:r>
      <w:r w:rsidR="000E4514" w:rsidRPr="0A2DDEFA">
        <w:rPr>
          <w:rFonts w:eastAsia="Arial" w:cs="Arial"/>
        </w:rPr>
        <w:t>an</w:t>
      </w:r>
      <w:r w:rsidR="17C8F828" w:rsidRPr="0A2DDEFA">
        <w:rPr>
          <w:rFonts w:eastAsia="Arial" w:cs="Arial"/>
        </w:rPr>
        <w:t xml:space="preserve"> </w:t>
      </w:r>
      <w:r w:rsidR="000E4514">
        <w:rPr>
          <w:rFonts w:eastAsia="Arial" w:cs="Arial"/>
        </w:rPr>
        <w:t>E</w:t>
      </w:r>
      <w:r w:rsidR="17C8F828" w:rsidRPr="0A2DDEFA">
        <w:rPr>
          <w:rFonts w:eastAsia="Arial" w:cs="Arial"/>
        </w:rPr>
        <w:t>DR.</w:t>
      </w:r>
    </w:p>
    <w:p w14:paraId="4C243B3F" w14:textId="20CB6F2A" w:rsidR="6D1ECF1E" w:rsidRDefault="6D1ECF1E" w:rsidP="0A2DDEFA">
      <w:pPr>
        <w:spacing w:after="0" w:line="360" w:lineRule="auto"/>
        <w:rPr>
          <w:rFonts w:eastAsia="Arial" w:cs="Arial"/>
        </w:rPr>
      </w:pPr>
    </w:p>
    <w:p w14:paraId="144C8287" w14:textId="3C015259" w:rsidR="6D1ECF1E" w:rsidRDefault="5F962033" w:rsidP="0A2DDEFA">
      <w:pPr>
        <w:spacing w:after="0" w:line="360" w:lineRule="auto"/>
        <w:rPr>
          <w:rFonts w:eastAsia="Arial" w:cs="Arial"/>
        </w:rPr>
      </w:pPr>
      <w:r w:rsidRPr="27206994">
        <w:rPr>
          <w:rFonts w:eastAsia="Arial" w:cs="Arial"/>
        </w:rPr>
        <w:t>DPA recommends that this</w:t>
      </w:r>
      <w:r w:rsidR="4DD3D607" w:rsidRPr="27206994">
        <w:rPr>
          <w:rFonts w:eastAsia="Arial" w:cs="Arial"/>
        </w:rPr>
        <w:t xml:space="preserve"> also</w:t>
      </w:r>
      <w:r w:rsidRPr="27206994">
        <w:rPr>
          <w:rFonts w:eastAsia="Arial" w:cs="Arial"/>
        </w:rPr>
        <w:t xml:space="preserve"> includes data around whether a person is a medically dependent customer. There needs to be safeguards around the availability and use of </w:t>
      </w:r>
      <w:r w:rsidR="171415F2" w:rsidRPr="27206994">
        <w:rPr>
          <w:rFonts w:eastAsia="Arial" w:cs="Arial"/>
        </w:rPr>
        <w:t>medically dependent customer</w:t>
      </w:r>
      <w:r w:rsidRPr="27206994">
        <w:rPr>
          <w:rFonts w:eastAsia="Arial" w:cs="Arial"/>
        </w:rPr>
        <w:t xml:space="preserve"> data in that details about a person’s condition </w:t>
      </w:r>
      <w:r w:rsidR="7B1BAFE1" w:rsidRPr="27206994">
        <w:rPr>
          <w:rFonts w:eastAsia="Arial" w:cs="Arial"/>
        </w:rPr>
        <w:t>needs to contain only the most necessary information</w:t>
      </w:r>
      <w:r w:rsidR="295434EC" w:rsidRPr="27206994">
        <w:rPr>
          <w:rFonts w:eastAsia="Arial" w:cs="Arial"/>
        </w:rPr>
        <w:t xml:space="preserve"> which</w:t>
      </w:r>
      <w:r w:rsidR="70C90B31" w:rsidRPr="27206994">
        <w:rPr>
          <w:rFonts w:eastAsia="Arial" w:cs="Arial"/>
        </w:rPr>
        <w:t xml:space="preserve"> </w:t>
      </w:r>
      <w:r w:rsidR="295434EC" w:rsidRPr="27206994">
        <w:rPr>
          <w:rFonts w:eastAsia="Arial" w:cs="Arial"/>
        </w:rPr>
        <w:t>verifies the health and/or disability</w:t>
      </w:r>
      <w:r w:rsidR="1F0F6BA0" w:rsidRPr="27206994">
        <w:rPr>
          <w:rFonts w:eastAsia="Arial" w:cs="Arial"/>
        </w:rPr>
        <w:t xml:space="preserve"> </w:t>
      </w:r>
      <w:r w:rsidR="54519B7E" w:rsidRPr="27206994">
        <w:rPr>
          <w:rFonts w:eastAsia="Arial" w:cs="Arial"/>
        </w:rPr>
        <w:t xml:space="preserve">reasons as to why they </w:t>
      </w:r>
      <w:r w:rsidR="485182BC" w:rsidRPr="27206994">
        <w:rPr>
          <w:rFonts w:eastAsia="Arial" w:cs="Arial"/>
        </w:rPr>
        <w:t>need or have</w:t>
      </w:r>
      <w:r w:rsidR="54519B7E" w:rsidRPr="27206994">
        <w:rPr>
          <w:rFonts w:eastAsia="Arial" w:cs="Arial"/>
        </w:rPr>
        <w:t xml:space="preserve"> this status</w:t>
      </w:r>
      <w:r w:rsidR="4F2E3D09" w:rsidRPr="27206994">
        <w:rPr>
          <w:rFonts w:eastAsia="Arial" w:cs="Arial"/>
        </w:rPr>
        <w:t>.</w:t>
      </w:r>
    </w:p>
    <w:p w14:paraId="4007DEE4" w14:textId="77777777" w:rsidR="001E6DC7" w:rsidRDefault="001E6DC7" w:rsidP="0A2DDEFA">
      <w:pPr>
        <w:spacing w:after="0" w:line="360" w:lineRule="auto"/>
        <w:rPr>
          <w:rFonts w:eastAsia="Arial" w:cs="Arial"/>
        </w:rPr>
      </w:pPr>
    </w:p>
    <w:p w14:paraId="5D927D84" w14:textId="51B1036C" w:rsidR="001E6DC7" w:rsidRDefault="00FE4543" w:rsidP="0A2DDEFA">
      <w:pPr>
        <w:spacing w:after="0" w:line="360" w:lineRule="auto"/>
        <w:rPr>
          <w:rFonts w:eastAsia="Arial" w:cs="Arial"/>
        </w:rPr>
      </w:pPr>
      <w:r>
        <w:rPr>
          <w:rFonts w:eastAsia="Arial" w:cs="Arial"/>
        </w:rPr>
        <w:t>If a power company requests any</w:t>
      </w:r>
      <w:r w:rsidR="001E6DC7">
        <w:rPr>
          <w:rFonts w:eastAsia="Arial" w:cs="Arial"/>
        </w:rPr>
        <w:t xml:space="preserve"> more extensive information about a person’s</w:t>
      </w:r>
      <w:r w:rsidR="008B630C">
        <w:rPr>
          <w:rFonts w:eastAsia="Arial" w:cs="Arial"/>
        </w:rPr>
        <w:t xml:space="preserve"> need for</w:t>
      </w:r>
      <w:r w:rsidR="001E6DC7">
        <w:rPr>
          <w:rFonts w:eastAsia="Arial" w:cs="Arial"/>
        </w:rPr>
        <w:t xml:space="preserve"> medical dependency</w:t>
      </w:r>
      <w:r w:rsidR="00292C9A">
        <w:rPr>
          <w:rFonts w:eastAsia="Arial" w:cs="Arial"/>
        </w:rPr>
        <w:t>, this</w:t>
      </w:r>
      <w:r w:rsidR="00222776">
        <w:rPr>
          <w:rFonts w:eastAsia="Arial" w:cs="Arial"/>
        </w:rPr>
        <w:t xml:space="preserve"> should only be provided by the customer and/or any agent acting on their behal</w:t>
      </w:r>
      <w:r w:rsidR="00292C9A">
        <w:rPr>
          <w:rFonts w:eastAsia="Arial" w:cs="Arial"/>
        </w:rPr>
        <w:t>f</w:t>
      </w:r>
      <w:r w:rsidR="007A453F">
        <w:rPr>
          <w:rFonts w:eastAsia="Arial" w:cs="Arial"/>
        </w:rPr>
        <w:t xml:space="preserve"> </w:t>
      </w:r>
      <w:r w:rsidR="00292C9A">
        <w:rPr>
          <w:rFonts w:eastAsia="Arial" w:cs="Arial"/>
        </w:rPr>
        <w:t>only after a</w:t>
      </w:r>
      <w:r w:rsidR="00051243">
        <w:rPr>
          <w:rFonts w:eastAsia="Arial" w:cs="Arial"/>
        </w:rPr>
        <w:t xml:space="preserve"> request, clearly outlining the reasons for doing so</w:t>
      </w:r>
      <w:r w:rsidR="00292C9A">
        <w:rPr>
          <w:rFonts w:eastAsia="Arial" w:cs="Arial"/>
        </w:rPr>
        <w:t xml:space="preserve"> from the </w:t>
      </w:r>
      <w:r w:rsidR="00A664F1">
        <w:rPr>
          <w:rFonts w:eastAsia="Arial" w:cs="Arial"/>
        </w:rPr>
        <w:t>retailer,</w:t>
      </w:r>
      <w:r w:rsidR="00292C9A">
        <w:rPr>
          <w:rFonts w:eastAsia="Arial" w:cs="Arial"/>
        </w:rPr>
        <w:t xml:space="preserve"> has been made.</w:t>
      </w:r>
    </w:p>
    <w:p w14:paraId="2FE971DE" w14:textId="77777777" w:rsidR="00014F8C" w:rsidRDefault="00014F8C" w:rsidP="0A2DDEFA">
      <w:pPr>
        <w:spacing w:after="0" w:line="360" w:lineRule="auto"/>
        <w:rPr>
          <w:rFonts w:eastAsia="Arial" w:cs="Arial"/>
        </w:rPr>
      </w:pPr>
    </w:p>
    <w:p w14:paraId="7CBC6F44" w14:textId="3555BA3B" w:rsidR="00487741" w:rsidRDefault="55EA81A4" w:rsidP="0A2DDEFA">
      <w:pPr>
        <w:spacing w:after="0" w:line="360" w:lineRule="auto"/>
        <w:rPr>
          <w:rFonts w:eastAsia="Arial" w:cs="Arial"/>
        </w:rPr>
      </w:pPr>
      <w:r w:rsidRPr="27206994">
        <w:rPr>
          <w:rFonts w:eastAsia="Arial" w:cs="Arial"/>
        </w:rPr>
        <w:t>This will prevent the risk that power companies may hold</w:t>
      </w:r>
      <w:r w:rsidR="66C0E40E" w:rsidRPr="27206994">
        <w:rPr>
          <w:rFonts w:eastAsia="Arial" w:cs="Arial"/>
        </w:rPr>
        <w:t xml:space="preserve"> or be provided with medical </w:t>
      </w:r>
      <w:r w:rsidR="26914657" w:rsidRPr="27206994">
        <w:rPr>
          <w:rFonts w:eastAsia="Arial" w:cs="Arial"/>
        </w:rPr>
        <w:t>information</w:t>
      </w:r>
      <w:r w:rsidR="66C0E40E" w:rsidRPr="27206994">
        <w:rPr>
          <w:rFonts w:eastAsia="Arial" w:cs="Arial"/>
        </w:rPr>
        <w:t xml:space="preserve"> by health professionals which </w:t>
      </w:r>
      <w:r w:rsidR="00796A72" w:rsidRPr="27206994">
        <w:rPr>
          <w:rFonts w:eastAsia="Arial" w:cs="Arial"/>
        </w:rPr>
        <w:t>exceeds</w:t>
      </w:r>
      <w:r w:rsidR="26914657" w:rsidRPr="27206994">
        <w:rPr>
          <w:rFonts w:eastAsia="Arial" w:cs="Arial"/>
        </w:rPr>
        <w:t xml:space="preserve"> what</w:t>
      </w:r>
      <w:r w:rsidR="27EC7377" w:rsidRPr="27206994">
        <w:rPr>
          <w:rFonts w:eastAsia="Arial" w:cs="Arial"/>
        </w:rPr>
        <w:t xml:space="preserve"> is required for the</w:t>
      </w:r>
      <w:r w:rsidR="66C0E40E" w:rsidRPr="27206994">
        <w:rPr>
          <w:rFonts w:eastAsia="Arial" w:cs="Arial"/>
        </w:rPr>
        <w:t xml:space="preserve"> granting or holding o</w:t>
      </w:r>
      <w:r w:rsidR="19C318B7" w:rsidRPr="27206994">
        <w:rPr>
          <w:rFonts w:eastAsia="Arial" w:cs="Arial"/>
        </w:rPr>
        <w:t>f medical dependency status.</w:t>
      </w:r>
    </w:p>
    <w:p w14:paraId="0CB67364" w14:textId="448CF9E7" w:rsidR="6D1ECF1E" w:rsidRDefault="6D1ECF1E" w:rsidP="0A2DDEFA">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0A2DDEFA" w14:paraId="5D767AC6" w14:textId="77777777" w:rsidTr="0A2DDEFA">
        <w:trPr>
          <w:trHeight w:val="300"/>
        </w:trPr>
        <w:tc>
          <w:tcPr>
            <w:tcW w:w="9015" w:type="dxa"/>
          </w:tcPr>
          <w:p w14:paraId="78520331" w14:textId="13C96BA6" w:rsidR="78368F46" w:rsidRDefault="78368F46" w:rsidP="0A2DDEFA">
            <w:pPr>
              <w:spacing w:after="0" w:line="360" w:lineRule="auto"/>
              <w:rPr>
                <w:rFonts w:eastAsia="Arial" w:cs="Arial"/>
                <w:b/>
                <w:bCs/>
              </w:rPr>
            </w:pPr>
            <w:r w:rsidRPr="0A2DDEFA">
              <w:rPr>
                <w:rFonts w:eastAsia="Arial" w:cs="Arial"/>
                <w:b/>
                <w:bCs/>
              </w:rPr>
              <w:t xml:space="preserve">Recommendation 2: </w:t>
            </w:r>
            <w:r w:rsidRPr="0A2DDEFA">
              <w:rPr>
                <w:rFonts w:eastAsia="Arial" w:cs="Arial"/>
              </w:rPr>
              <w:t>that data around medically dependent customer status be available as part of a</w:t>
            </w:r>
            <w:r w:rsidR="000E4514">
              <w:rPr>
                <w:rFonts w:eastAsia="Arial" w:cs="Arial"/>
              </w:rPr>
              <w:t>n</w:t>
            </w:r>
            <w:r w:rsidRPr="0A2DDEFA">
              <w:rPr>
                <w:rFonts w:eastAsia="Arial" w:cs="Arial"/>
              </w:rPr>
              <w:t xml:space="preserve"> </w:t>
            </w:r>
            <w:r w:rsidR="000E4514">
              <w:rPr>
                <w:rFonts w:eastAsia="Arial" w:cs="Arial"/>
              </w:rPr>
              <w:t>E</w:t>
            </w:r>
            <w:r w:rsidRPr="0A2DDEFA">
              <w:rPr>
                <w:rFonts w:eastAsia="Arial" w:cs="Arial"/>
              </w:rPr>
              <w:t>DR.</w:t>
            </w:r>
          </w:p>
        </w:tc>
      </w:tr>
    </w:tbl>
    <w:p w14:paraId="5FC58B7F" w14:textId="77777777" w:rsidR="004A6ED6" w:rsidRDefault="004A6ED6" w:rsidP="0A2DDEFA">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4A6ED6" w14:paraId="33945783" w14:textId="77777777" w:rsidTr="004A6ED6">
        <w:tc>
          <w:tcPr>
            <w:tcW w:w="9016" w:type="dxa"/>
          </w:tcPr>
          <w:p w14:paraId="34B8E0C9" w14:textId="69F34832" w:rsidR="004A6ED6" w:rsidRDefault="004A6ED6" w:rsidP="0A2DDEFA">
            <w:pPr>
              <w:spacing w:after="0" w:line="360" w:lineRule="auto"/>
              <w:rPr>
                <w:rFonts w:eastAsia="Arial" w:cs="Arial"/>
              </w:rPr>
            </w:pPr>
            <w:r w:rsidRPr="00D4158E">
              <w:rPr>
                <w:rFonts w:eastAsia="Arial" w:cs="Arial"/>
                <w:b/>
                <w:bCs/>
              </w:rPr>
              <w:t>Recommendation 3:</w:t>
            </w:r>
            <w:r>
              <w:rPr>
                <w:rFonts w:eastAsia="Arial" w:cs="Arial"/>
              </w:rPr>
              <w:t xml:space="preserve"> that only essential information around a person’s health or disability status for the purposes of establishing medical dependency status can be held as part of a</w:t>
            </w:r>
            <w:r w:rsidR="000E4514">
              <w:rPr>
                <w:rFonts w:eastAsia="Arial" w:cs="Arial"/>
              </w:rPr>
              <w:t>n</w:t>
            </w:r>
            <w:r>
              <w:rPr>
                <w:rFonts w:eastAsia="Arial" w:cs="Arial"/>
              </w:rPr>
              <w:t xml:space="preserve"> </w:t>
            </w:r>
            <w:r w:rsidR="000E4514">
              <w:rPr>
                <w:rFonts w:eastAsia="Arial" w:cs="Arial"/>
              </w:rPr>
              <w:t>E</w:t>
            </w:r>
            <w:r>
              <w:rPr>
                <w:rFonts w:eastAsia="Arial" w:cs="Arial"/>
              </w:rPr>
              <w:t>DR.</w:t>
            </w:r>
          </w:p>
        </w:tc>
      </w:tr>
    </w:tbl>
    <w:p w14:paraId="715EB78C" w14:textId="77777777" w:rsidR="004A6ED6" w:rsidRDefault="004A6ED6" w:rsidP="0A2DDEFA">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4A6ED6" w14:paraId="24A625B7" w14:textId="77777777" w:rsidTr="27206994">
        <w:tc>
          <w:tcPr>
            <w:tcW w:w="9016" w:type="dxa"/>
          </w:tcPr>
          <w:p w14:paraId="1E224B0E" w14:textId="710734F0" w:rsidR="004A6ED6" w:rsidRDefault="35DD508C" w:rsidP="0A2DDEFA">
            <w:pPr>
              <w:spacing w:after="0" w:line="360" w:lineRule="auto"/>
              <w:rPr>
                <w:rFonts w:eastAsia="Arial" w:cs="Arial"/>
              </w:rPr>
            </w:pPr>
            <w:r w:rsidRPr="27206994">
              <w:rPr>
                <w:rFonts w:eastAsia="Arial" w:cs="Arial"/>
                <w:b/>
                <w:bCs/>
              </w:rPr>
              <w:t>Recommendation 4:</w:t>
            </w:r>
            <w:r w:rsidRPr="27206994">
              <w:rPr>
                <w:rFonts w:eastAsia="Arial" w:cs="Arial"/>
              </w:rPr>
              <w:t xml:space="preserve"> </w:t>
            </w:r>
            <w:r w:rsidR="62A4E603" w:rsidRPr="27206994">
              <w:rPr>
                <w:rFonts w:eastAsia="Arial" w:cs="Arial"/>
              </w:rPr>
              <w:t>that if</w:t>
            </w:r>
            <w:r w:rsidR="7AD3E4CB" w:rsidRPr="27206994">
              <w:rPr>
                <w:rFonts w:eastAsia="Arial" w:cs="Arial"/>
              </w:rPr>
              <w:t xml:space="preserve"> a power company requests more extensive information about a person’s medical dependency, t</w:t>
            </w:r>
            <w:r w:rsidR="7EA2BAFE" w:rsidRPr="27206994">
              <w:rPr>
                <w:rFonts w:eastAsia="Arial" w:cs="Arial"/>
              </w:rPr>
              <w:t xml:space="preserve">hey must outline the reasons for their request. </w:t>
            </w:r>
          </w:p>
        </w:tc>
      </w:tr>
    </w:tbl>
    <w:p w14:paraId="553B68AC" w14:textId="77777777" w:rsidR="00CE2A1F" w:rsidRDefault="00CE2A1F" w:rsidP="0A2DDEFA">
      <w:pPr>
        <w:spacing w:after="0" w:line="360" w:lineRule="auto"/>
        <w:rPr>
          <w:rFonts w:eastAsia="Arial" w:cs="Arial"/>
        </w:rPr>
      </w:pPr>
    </w:p>
    <w:p w14:paraId="28D494FD" w14:textId="697940B6" w:rsidR="6D1ECF1E" w:rsidRDefault="6D1ECF1E" w:rsidP="0A2DDEFA">
      <w:pPr>
        <w:spacing w:after="0" w:line="360" w:lineRule="auto"/>
        <w:rPr>
          <w:rFonts w:eastAsia="Arial" w:cs="Arial"/>
        </w:rPr>
      </w:pPr>
    </w:p>
    <w:p w14:paraId="2BE6D8B6" w14:textId="170F3D3B" w:rsidR="6D1ECF1E" w:rsidRDefault="5D9B7C57" w:rsidP="4569AE0B">
      <w:pPr>
        <w:spacing w:after="0" w:line="360" w:lineRule="auto"/>
        <w:rPr>
          <w:rFonts w:eastAsia="Arial" w:cs="Arial"/>
          <w:b/>
        </w:rPr>
      </w:pPr>
      <w:r w:rsidRPr="0A2DDEFA">
        <w:rPr>
          <w:rFonts w:eastAsia="Arial" w:cs="Arial"/>
          <w:b/>
          <w:bCs/>
        </w:rPr>
        <w:t>Question:</w:t>
      </w:r>
      <w:r w:rsidR="6D1ECF1E" w:rsidRPr="0A2DDEFA">
        <w:rPr>
          <w:rFonts w:eastAsia="Arial" w:cs="Arial"/>
          <w:b/>
        </w:rPr>
        <w:t xml:space="preserve"> If access to customer data is designated for all consumers (residential, small business, large business and large consumers) what are the potential benefits, risks or costs associated with each type of customer? And why?</w:t>
      </w:r>
    </w:p>
    <w:p w14:paraId="4F0C068D" w14:textId="5DD445E2" w:rsidR="4569AE0B" w:rsidRDefault="4569AE0B" w:rsidP="4569AE0B">
      <w:pPr>
        <w:spacing w:after="0" w:line="360" w:lineRule="auto"/>
        <w:rPr>
          <w:rFonts w:eastAsia="Arial" w:cs="Arial"/>
          <w:b/>
        </w:rPr>
      </w:pPr>
    </w:p>
    <w:p w14:paraId="008EEC94" w14:textId="7452794C" w:rsidR="3D1BB07F" w:rsidRDefault="3744D868" w:rsidP="27206994">
      <w:pPr>
        <w:spacing w:after="0" w:line="360" w:lineRule="auto"/>
        <w:rPr>
          <w:rFonts w:eastAsia="Arial" w:cs="Arial"/>
        </w:rPr>
      </w:pPr>
      <w:r w:rsidRPr="27206994">
        <w:rPr>
          <w:rFonts w:eastAsia="Arial" w:cs="Arial"/>
        </w:rPr>
        <w:t>DPA believes that the benefits of having a</w:t>
      </w:r>
      <w:r w:rsidR="000E4514" w:rsidRPr="27206994">
        <w:rPr>
          <w:rFonts w:eastAsia="Arial" w:cs="Arial"/>
        </w:rPr>
        <w:t>n E</w:t>
      </w:r>
      <w:r w:rsidRPr="27206994">
        <w:rPr>
          <w:rFonts w:eastAsia="Arial" w:cs="Arial"/>
        </w:rPr>
        <w:t>DR for electricity consumers outweigh</w:t>
      </w:r>
      <w:r w:rsidR="00796A72" w:rsidRPr="27206994">
        <w:rPr>
          <w:rFonts w:eastAsia="Arial" w:cs="Arial"/>
        </w:rPr>
        <w:t>s</w:t>
      </w:r>
      <w:r w:rsidRPr="27206994">
        <w:rPr>
          <w:rFonts w:eastAsia="Arial" w:cs="Arial"/>
        </w:rPr>
        <w:t xml:space="preserve"> </w:t>
      </w:r>
      <w:r w:rsidR="52B95362" w:rsidRPr="27206994">
        <w:rPr>
          <w:rFonts w:eastAsia="Arial" w:cs="Arial"/>
        </w:rPr>
        <w:t xml:space="preserve">the </w:t>
      </w:r>
      <w:r w:rsidRPr="27206994">
        <w:rPr>
          <w:rFonts w:eastAsia="Arial" w:cs="Arial"/>
        </w:rPr>
        <w:t>disadvantages.</w:t>
      </w:r>
    </w:p>
    <w:p w14:paraId="093DFC58" w14:textId="24690746" w:rsidR="3D1BB07F" w:rsidRDefault="3D1BB07F" w:rsidP="0A2DDEFA">
      <w:pPr>
        <w:spacing w:after="0" w:line="360" w:lineRule="auto"/>
        <w:rPr>
          <w:rFonts w:eastAsia="Arial" w:cs="Arial"/>
        </w:rPr>
      </w:pPr>
    </w:p>
    <w:p w14:paraId="1E4C9981" w14:textId="198ED9C4" w:rsidR="3D1BB07F" w:rsidRDefault="3744D868" w:rsidP="0A2DDEFA">
      <w:pPr>
        <w:spacing w:after="0" w:line="360" w:lineRule="auto"/>
        <w:rPr>
          <w:rFonts w:eastAsia="Arial" w:cs="Arial"/>
        </w:rPr>
      </w:pPr>
      <w:r w:rsidRPr="27206994">
        <w:rPr>
          <w:rFonts w:eastAsia="Arial" w:cs="Arial"/>
        </w:rPr>
        <w:t xml:space="preserve">The ability to access electricity use data on a real time basis </w:t>
      </w:r>
      <w:r w:rsidR="04C43F34" w:rsidRPr="27206994">
        <w:rPr>
          <w:rFonts w:eastAsia="Arial" w:cs="Arial"/>
        </w:rPr>
        <w:t>will enable customers to make more effective decisions a</w:t>
      </w:r>
      <w:r w:rsidR="31925D90" w:rsidRPr="27206994">
        <w:rPr>
          <w:rFonts w:eastAsia="Arial" w:cs="Arial"/>
        </w:rPr>
        <w:t>round</w:t>
      </w:r>
      <w:r w:rsidR="04C43F34" w:rsidRPr="27206994">
        <w:rPr>
          <w:rFonts w:eastAsia="Arial" w:cs="Arial"/>
        </w:rPr>
        <w:t xml:space="preserve"> their energy consumption.</w:t>
      </w:r>
    </w:p>
    <w:p w14:paraId="788EFA1C" w14:textId="13939CC4" w:rsidR="3D1BB07F" w:rsidRDefault="3D1BB07F" w:rsidP="0A2DDEFA">
      <w:pPr>
        <w:spacing w:after="0" w:line="360" w:lineRule="auto"/>
        <w:rPr>
          <w:rFonts w:eastAsia="Arial" w:cs="Arial"/>
        </w:rPr>
      </w:pPr>
    </w:p>
    <w:p w14:paraId="60F95FC5" w14:textId="4BCF3808" w:rsidR="3D1BB07F" w:rsidRDefault="4BEE850F" w:rsidP="0A2DDEFA">
      <w:pPr>
        <w:spacing w:after="0" w:line="360" w:lineRule="auto"/>
        <w:rPr>
          <w:rFonts w:eastAsia="Arial" w:cs="Arial"/>
        </w:rPr>
      </w:pPr>
      <w:r w:rsidRPr="0A2DDEFA">
        <w:rPr>
          <w:rFonts w:eastAsia="Arial" w:cs="Arial"/>
        </w:rPr>
        <w:t xml:space="preserve">This move will be beneficial for disabled people who need </w:t>
      </w:r>
      <w:r w:rsidR="47FCA32E" w:rsidRPr="0A2DDEFA">
        <w:rPr>
          <w:rFonts w:eastAsia="Arial" w:cs="Arial"/>
        </w:rPr>
        <w:t>accurate</w:t>
      </w:r>
      <w:r w:rsidRPr="0A2DDEFA">
        <w:rPr>
          <w:rFonts w:eastAsia="Arial" w:cs="Arial"/>
        </w:rPr>
        <w:t xml:space="preserve"> information that will enable </w:t>
      </w:r>
      <w:r w:rsidR="1E65B5E7" w:rsidRPr="0A2DDEFA">
        <w:rPr>
          <w:rFonts w:eastAsia="Arial" w:cs="Arial"/>
        </w:rPr>
        <w:t>them to have the</w:t>
      </w:r>
      <w:r w:rsidRPr="0A2DDEFA">
        <w:rPr>
          <w:rFonts w:eastAsia="Arial" w:cs="Arial"/>
        </w:rPr>
        <w:t xml:space="preserve"> ability to more readily switch suppliers if necessary and/or be placed on the right plan</w:t>
      </w:r>
      <w:r w:rsidR="2E352289" w:rsidRPr="0A2DDEFA">
        <w:rPr>
          <w:rFonts w:eastAsia="Arial" w:cs="Arial"/>
        </w:rPr>
        <w:t xml:space="preserve"> for them</w:t>
      </w:r>
      <w:r w:rsidR="30593E30" w:rsidRPr="0A2DDEFA">
        <w:rPr>
          <w:rFonts w:eastAsia="Arial" w:cs="Arial"/>
        </w:rPr>
        <w:t>, especially if they are high users.</w:t>
      </w:r>
    </w:p>
    <w:p w14:paraId="49301DAA" w14:textId="21EB8930" w:rsidR="3D1BB07F" w:rsidRDefault="3D1BB07F" w:rsidP="0A2DDEFA">
      <w:pPr>
        <w:spacing w:after="0" w:line="360" w:lineRule="auto"/>
        <w:rPr>
          <w:rFonts w:eastAsia="Arial" w:cs="Arial"/>
        </w:rPr>
      </w:pPr>
    </w:p>
    <w:p w14:paraId="6E9759CD" w14:textId="7D79704D" w:rsidR="3D1BB07F" w:rsidRDefault="13EAC3F2" w:rsidP="0A2DDEFA">
      <w:pPr>
        <w:spacing w:after="0" w:line="360" w:lineRule="auto"/>
        <w:rPr>
          <w:rFonts w:eastAsia="Arial" w:cs="Arial"/>
        </w:rPr>
      </w:pPr>
      <w:r w:rsidRPr="27206994">
        <w:rPr>
          <w:rFonts w:eastAsia="Arial" w:cs="Arial"/>
        </w:rPr>
        <w:t xml:space="preserve">There is </w:t>
      </w:r>
      <w:r w:rsidR="04C43F34" w:rsidRPr="27206994">
        <w:rPr>
          <w:rFonts w:eastAsia="Arial" w:cs="Arial"/>
        </w:rPr>
        <w:t>risk that data breeches will compromise the privac</w:t>
      </w:r>
      <w:r w:rsidR="20585B38" w:rsidRPr="27206994">
        <w:rPr>
          <w:rFonts w:eastAsia="Arial" w:cs="Arial"/>
        </w:rPr>
        <w:t xml:space="preserve">y of consumer </w:t>
      </w:r>
      <w:r w:rsidR="0C9C0883" w:rsidRPr="27206994">
        <w:rPr>
          <w:rFonts w:eastAsia="Arial" w:cs="Arial"/>
        </w:rPr>
        <w:t>information,</w:t>
      </w:r>
      <w:r w:rsidR="20585B38" w:rsidRPr="27206994">
        <w:rPr>
          <w:rFonts w:eastAsia="Arial" w:cs="Arial"/>
        </w:rPr>
        <w:t xml:space="preserve"> </w:t>
      </w:r>
      <w:r w:rsidR="49FAE61B" w:rsidRPr="27206994">
        <w:rPr>
          <w:rFonts w:eastAsia="Arial" w:cs="Arial"/>
        </w:rPr>
        <w:t>so</w:t>
      </w:r>
      <w:r w:rsidR="0C022F16" w:rsidRPr="27206994">
        <w:rPr>
          <w:rFonts w:eastAsia="Arial" w:cs="Arial"/>
        </w:rPr>
        <w:t xml:space="preserve"> this </w:t>
      </w:r>
      <w:r w:rsidR="2283287A" w:rsidRPr="27206994">
        <w:rPr>
          <w:rFonts w:eastAsia="Arial" w:cs="Arial"/>
        </w:rPr>
        <w:t>possibility</w:t>
      </w:r>
      <w:r w:rsidR="0C022F16" w:rsidRPr="27206994">
        <w:rPr>
          <w:rFonts w:eastAsia="Arial" w:cs="Arial"/>
        </w:rPr>
        <w:t xml:space="preserve"> still</w:t>
      </w:r>
      <w:r w:rsidR="20585B38" w:rsidRPr="27206994">
        <w:rPr>
          <w:rFonts w:eastAsia="Arial" w:cs="Arial"/>
        </w:rPr>
        <w:t xml:space="preserve"> needs to be guarded against at all costs.</w:t>
      </w:r>
    </w:p>
    <w:p w14:paraId="364DA059" w14:textId="15AE8F14" w:rsidR="3D1BB07F" w:rsidRDefault="3D1BB07F" w:rsidP="0A2DDEFA">
      <w:pPr>
        <w:spacing w:after="0" w:line="360" w:lineRule="auto"/>
        <w:rPr>
          <w:rFonts w:eastAsia="Arial" w:cs="Arial"/>
        </w:rPr>
      </w:pPr>
    </w:p>
    <w:p w14:paraId="51598B5C" w14:textId="0A3B5D6E" w:rsidR="3D1BB07F" w:rsidRDefault="5496EF2C" w:rsidP="4569AE0B">
      <w:pPr>
        <w:spacing w:after="0" w:line="360" w:lineRule="auto"/>
        <w:rPr>
          <w:rFonts w:eastAsia="Arial" w:cs="Arial"/>
        </w:rPr>
      </w:pPr>
      <w:r w:rsidRPr="0A2DDEFA">
        <w:rPr>
          <w:rFonts w:eastAsia="Arial" w:cs="Arial"/>
          <w:b/>
          <w:bCs/>
        </w:rPr>
        <w:t>Q</w:t>
      </w:r>
      <w:r w:rsidR="626ADD05" w:rsidRPr="0A2DDEFA">
        <w:rPr>
          <w:rFonts w:eastAsia="Arial" w:cs="Arial"/>
          <w:b/>
          <w:bCs/>
        </w:rPr>
        <w:t>uestion:</w:t>
      </w:r>
      <w:r w:rsidR="3D1BB07F" w:rsidRPr="0A2DDEFA">
        <w:rPr>
          <w:rFonts w:eastAsia="Arial" w:cs="Arial"/>
          <w:b/>
        </w:rPr>
        <w:t xml:space="preserve"> What product data do you think is the most important? And what else (now or in the future) could be important? And why? What are the benefits from this data?</w:t>
      </w:r>
    </w:p>
    <w:p w14:paraId="73014A64" w14:textId="2794EAC5" w:rsidR="4569AE0B" w:rsidRDefault="4569AE0B" w:rsidP="4569AE0B">
      <w:pPr>
        <w:spacing w:after="0" w:line="360" w:lineRule="auto"/>
        <w:rPr>
          <w:rFonts w:eastAsia="Arial" w:cs="Arial"/>
          <w:b/>
        </w:rPr>
      </w:pPr>
    </w:p>
    <w:p w14:paraId="33A5FDB2" w14:textId="6F6C3A7F" w:rsidR="4569AE0B" w:rsidRDefault="223F2528" w:rsidP="0A2DDEFA">
      <w:pPr>
        <w:spacing w:after="0" w:line="360" w:lineRule="auto"/>
        <w:rPr>
          <w:rFonts w:eastAsia="Arial" w:cs="Arial"/>
          <w:b/>
          <w:bCs/>
        </w:rPr>
      </w:pPr>
      <w:r w:rsidRPr="0A2DDEFA">
        <w:rPr>
          <w:rFonts w:eastAsia="Arial" w:cs="Arial"/>
        </w:rPr>
        <w:t xml:space="preserve">DPA </w:t>
      </w:r>
      <w:r w:rsidR="00124B6C">
        <w:rPr>
          <w:rFonts w:eastAsia="Arial" w:cs="Arial"/>
        </w:rPr>
        <w:t>supports</w:t>
      </w:r>
      <w:r w:rsidRPr="0A2DDEFA">
        <w:rPr>
          <w:rFonts w:eastAsia="Arial" w:cs="Arial"/>
        </w:rPr>
        <w:t xml:space="preserve"> having key product data such as, for example, tariff/pricing plans, plan types and networks </w:t>
      </w:r>
      <w:r w:rsidR="006B7986">
        <w:rPr>
          <w:rFonts w:eastAsia="Arial" w:cs="Arial"/>
        </w:rPr>
        <w:t>incorporated within</w:t>
      </w:r>
      <w:r w:rsidRPr="0A2DDEFA">
        <w:rPr>
          <w:rFonts w:eastAsia="Arial" w:cs="Arial"/>
        </w:rPr>
        <w:t xml:space="preserve"> every </w:t>
      </w:r>
      <w:r w:rsidR="000E4514">
        <w:rPr>
          <w:rFonts w:eastAsia="Arial" w:cs="Arial"/>
        </w:rPr>
        <w:t>E</w:t>
      </w:r>
      <w:r w:rsidRPr="0A2DDEFA">
        <w:rPr>
          <w:rFonts w:eastAsia="Arial" w:cs="Arial"/>
        </w:rPr>
        <w:t>DR.</w:t>
      </w:r>
    </w:p>
    <w:p w14:paraId="7BFD1029" w14:textId="0C4C6C7B" w:rsidR="4569AE0B" w:rsidRDefault="4569AE0B" w:rsidP="0A2DDEFA">
      <w:pPr>
        <w:spacing w:after="0" w:line="360" w:lineRule="auto"/>
        <w:rPr>
          <w:rFonts w:eastAsia="Arial" w:cs="Arial"/>
        </w:rPr>
      </w:pPr>
    </w:p>
    <w:p w14:paraId="0D848785" w14:textId="5CD59A0D" w:rsidR="4569AE0B" w:rsidRDefault="0072388C" w:rsidP="0A2DDEFA">
      <w:pPr>
        <w:spacing w:after="0" w:line="360" w:lineRule="auto"/>
        <w:rPr>
          <w:rFonts w:eastAsia="Arial" w:cs="Arial"/>
        </w:rPr>
      </w:pPr>
      <w:r>
        <w:rPr>
          <w:rFonts w:eastAsia="Arial" w:cs="Arial"/>
        </w:rPr>
        <w:t xml:space="preserve">We reiterate our recommendation that </w:t>
      </w:r>
      <w:r w:rsidR="00B40D98">
        <w:rPr>
          <w:rFonts w:eastAsia="Arial" w:cs="Arial"/>
        </w:rPr>
        <w:t>medical dependency</w:t>
      </w:r>
      <w:r w:rsidR="00F753EE">
        <w:rPr>
          <w:rFonts w:eastAsia="Arial" w:cs="Arial"/>
        </w:rPr>
        <w:t xml:space="preserve"> and disability</w:t>
      </w:r>
      <w:r w:rsidR="00B40D98">
        <w:rPr>
          <w:rFonts w:eastAsia="Arial" w:cs="Arial"/>
        </w:rPr>
        <w:t xml:space="preserve"> status</w:t>
      </w:r>
      <w:r w:rsidR="000A1F62">
        <w:rPr>
          <w:rFonts w:eastAsia="Arial" w:cs="Arial"/>
        </w:rPr>
        <w:t xml:space="preserve"> also</w:t>
      </w:r>
      <w:r w:rsidR="00B40D98">
        <w:rPr>
          <w:rFonts w:eastAsia="Arial" w:cs="Arial"/>
        </w:rPr>
        <w:t xml:space="preserve"> be </w:t>
      </w:r>
      <w:r w:rsidR="009B382F">
        <w:rPr>
          <w:rFonts w:eastAsia="Arial" w:cs="Arial"/>
        </w:rPr>
        <w:t>added as key data</w:t>
      </w:r>
      <w:r w:rsidR="006047FE">
        <w:rPr>
          <w:rFonts w:eastAsia="Arial" w:cs="Arial"/>
        </w:rPr>
        <w:t xml:space="preserve"> points</w:t>
      </w:r>
      <w:r w:rsidR="009B382F">
        <w:rPr>
          <w:rFonts w:eastAsia="Arial" w:cs="Arial"/>
        </w:rPr>
        <w:t xml:space="preserve"> within </w:t>
      </w:r>
      <w:r w:rsidR="000E4514">
        <w:rPr>
          <w:rFonts w:eastAsia="Arial" w:cs="Arial"/>
        </w:rPr>
        <w:t>E</w:t>
      </w:r>
      <w:r w:rsidR="009B382F">
        <w:rPr>
          <w:rFonts w:eastAsia="Arial" w:cs="Arial"/>
        </w:rPr>
        <w:t>DRs</w:t>
      </w:r>
      <w:r w:rsidR="00FA3200">
        <w:rPr>
          <w:rFonts w:eastAsia="Arial" w:cs="Arial"/>
        </w:rPr>
        <w:t xml:space="preserve"> with appropriate protections in place</w:t>
      </w:r>
      <w:r w:rsidR="00B40D98">
        <w:rPr>
          <w:rFonts w:eastAsia="Arial" w:cs="Arial"/>
        </w:rPr>
        <w:t>.</w:t>
      </w:r>
    </w:p>
    <w:p w14:paraId="7880A2E4" w14:textId="422C7B91" w:rsidR="0A2DDEFA" w:rsidRDefault="0A2DDEFA" w:rsidP="0A2DDEFA">
      <w:pPr>
        <w:spacing w:after="0" w:line="360" w:lineRule="auto"/>
        <w:rPr>
          <w:rFonts w:eastAsia="Arial" w:cs="Arial"/>
          <w:b/>
          <w:bCs/>
        </w:rPr>
      </w:pPr>
    </w:p>
    <w:p w14:paraId="011EAF2D" w14:textId="4106C849" w:rsidR="01353421" w:rsidRDefault="01353421" w:rsidP="4569AE0B">
      <w:pPr>
        <w:spacing w:after="0" w:line="360" w:lineRule="auto"/>
        <w:rPr>
          <w:rFonts w:eastAsia="Arial" w:cs="Arial"/>
          <w:b/>
          <w:bCs/>
          <w:szCs w:val="24"/>
        </w:rPr>
      </w:pPr>
      <w:r w:rsidRPr="4569AE0B">
        <w:rPr>
          <w:rFonts w:eastAsia="Arial" w:cs="Arial"/>
          <w:b/>
          <w:bCs/>
          <w:szCs w:val="24"/>
        </w:rPr>
        <w:lastRenderedPageBreak/>
        <w:t>Q</w:t>
      </w:r>
      <w:r w:rsidR="00056E73">
        <w:rPr>
          <w:rFonts w:eastAsia="Arial" w:cs="Arial"/>
          <w:b/>
          <w:bCs/>
          <w:szCs w:val="24"/>
        </w:rPr>
        <w:t xml:space="preserve">uestion: </w:t>
      </w:r>
      <w:r w:rsidRPr="4569AE0B">
        <w:rPr>
          <w:rFonts w:eastAsia="Arial" w:cs="Arial"/>
          <w:b/>
          <w:bCs/>
          <w:szCs w:val="24"/>
        </w:rPr>
        <w:t>What are your thoughts on the potential impacts of a designation on the interests of consumers? Are there any specific benefits that are likely to be enabled with designation? What is the likely scale of the benefits, and over what timeframe would they occur?</w:t>
      </w:r>
    </w:p>
    <w:p w14:paraId="15817FC8" w14:textId="77777777" w:rsidR="00C21CBD" w:rsidRDefault="00C21CBD" w:rsidP="4569AE0B">
      <w:pPr>
        <w:spacing w:after="0" w:line="360" w:lineRule="auto"/>
        <w:rPr>
          <w:rFonts w:eastAsia="Arial" w:cs="Arial"/>
          <w:b/>
          <w:bCs/>
          <w:szCs w:val="24"/>
        </w:rPr>
      </w:pPr>
    </w:p>
    <w:p w14:paraId="0F058BF5" w14:textId="1BFC8007" w:rsidR="00C21CBD" w:rsidRDefault="00C21CBD" w:rsidP="4569AE0B">
      <w:pPr>
        <w:spacing w:after="0" w:line="360" w:lineRule="auto"/>
        <w:rPr>
          <w:rFonts w:eastAsia="Arial" w:cs="Arial"/>
          <w:szCs w:val="24"/>
        </w:rPr>
      </w:pPr>
      <w:r>
        <w:rPr>
          <w:rFonts w:eastAsia="Arial" w:cs="Arial"/>
          <w:szCs w:val="24"/>
        </w:rPr>
        <w:t xml:space="preserve">DPA </w:t>
      </w:r>
      <w:r w:rsidR="00321AA3">
        <w:rPr>
          <w:rFonts w:eastAsia="Arial" w:cs="Arial"/>
          <w:szCs w:val="24"/>
        </w:rPr>
        <w:t>recommends</w:t>
      </w:r>
      <w:r w:rsidR="00EA7DB7">
        <w:rPr>
          <w:rFonts w:eastAsia="Arial" w:cs="Arial"/>
          <w:szCs w:val="24"/>
        </w:rPr>
        <w:t xml:space="preserve"> that every disabled person should be </w:t>
      </w:r>
      <w:r w:rsidR="00035EC1">
        <w:rPr>
          <w:rFonts w:eastAsia="Arial" w:cs="Arial"/>
          <w:szCs w:val="24"/>
        </w:rPr>
        <w:t>abl</w:t>
      </w:r>
      <w:r w:rsidR="00872ACF">
        <w:rPr>
          <w:rFonts w:eastAsia="Arial" w:cs="Arial"/>
          <w:szCs w:val="24"/>
        </w:rPr>
        <w:t>e</w:t>
      </w:r>
      <w:r w:rsidR="00035EC1">
        <w:rPr>
          <w:rFonts w:eastAsia="Arial" w:cs="Arial"/>
          <w:szCs w:val="24"/>
        </w:rPr>
        <w:t xml:space="preserve"> to register that they live with an impairment(s) or are D/deaf</w:t>
      </w:r>
      <w:r w:rsidR="00A34F68">
        <w:rPr>
          <w:rFonts w:eastAsia="Arial" w:cs="Arial"/>
          <w:szCs w:val="24"/>
        </w:rPr>
        <w:t xml:space="preserve"> (</w:t>
      </w:r>
      <w:r w:rsidR="000A1F62">
        <w:rPr>
          <w:rFonts w:eastAsia="Arial" w:cs="Arial"/>
          <w:szCs w:val="24"/>
        </w:rPr>
        <w:t xml:space="preserve">regardless of whether </w:t>
      </w:r>
      <w:r w:rsidR="00A300B6">
        <w:rPr>
          <w:rFonts w:eastAsia="Arial" w:cs="Arial"/>
          <w:szCs w:val="24"/>
        </w:rPr>
        <w:t>they have</w:t>
      </w:r>
      <w:r w:rsidR="000A1F62">
        <w:rPr>
          <w:rFonts w:eastAsia="Arial" w:cs="Arial"/>
          <w:szCs w:val="24"/>
        </w:rPr>
        <w:t xml:space="preserve"> </w:t>
      </w:r>
      <w:r w:rsidR="00A300B6">
        <w:rPr>
          <w:rFonts w:eastAsia="Arial" w:cs="Arial"/>
          <w:szCs w:val="24"/>
        </w:rPr>
        <w:t>medical dependency</w:t>
      </w:r>
      <w:r w:rsidR="008B6BC6">
        <w:rPr>
          <w:rFonts w:eastAsia="Arial" w:cs="Arial"/>
          <w:szCs w:val="24"/>
        </w:rPr>
        <w:t xml:space="preserve"> </w:t>
      </w:r>
      <w:r w:rsidR="00A300B6">
        <w:rPr>
          <w:rFonts w:eastAsia="Arial" w:cs="Arial"/>
          <w:szCs w:val="24"/>
        </w:rPr>
        <w:t>or not</w:t>
      </w:r>
      <w:r w:rsidR="00A34F68">
        <w:rPr>
          <w:rFonts w:eastAsia="Arial" w:cs="Arial"/>
          <w:szCs w:val="24"/>
        </w:rPr>
        <w:t xml:space="preserve">) </w:t>
      </w:r>
      <w:r w:rsidR="00561B3D">
        <w:rPr>
          <w:rFonts w:eastAsia="Arial" w:cs="Arial"/>
          <w:szCs w:val="24"/>
        </w:rPr>
        <w:t xml:space="preserve">as part of the </w:t>
      </w:r>
      <w:r w:rsidR="00357559">
        <w:rPr>
          <w:rFonts w:eastAsia="Arial" w:cs="Arial"/>
          <w:szCs w:val="24"/>
        </w:rPr>
        <w:t>EDR</w:t>
      </w:r>
      <w:r w:rsidR="00561B3D">
        <w:rPr>
          <w:rFonts w:eastAsia="Arial" w:cs="Arial"/>
          <w:szCs w:val="24"/>
        </w:rPr>
        <w:t xml:space="preserve"> process</w:t>
      </w:r>
      <w:r w:rsidR="00645FD9">
        <w:rPr>
          <w:rFonts w:eastAsia="Arial" w:cs="Arial"/>
          <w:szCs w:val="24"/>
        </w:rPr>
        <w:t>.</w:t>
      </w:r>
    </w:p>
    <w:p w14:paraId="58ED0151" w14:textId="77777777" w:rsidR="00645FD9" w:rsidRDefault="00645FD9" w:rsidP="4569AE0B">
      <w:pPr>
        <w:spacing w:after="0" w:line="360" w:lineRule="auto"/>
        <w:rPr>
          <w:rFonts w:eastAsia="Arial" w:cs="Arial"/>
          <w:szCs w:val="24"/>
        </w:rPr>
      </w:pPr>
    </w:p>
    <w:p w14:paraId="3429D8BA" w14:textId="0B75D7EA" w:rsidR="00645FD9" w:rsidRDefault="0BCA9FDA" w:rsidP="27206994">
      <w:pPr>
        <w:spacing w:after="0" w:line="360" w:lineRule="auto"/>
        <w:rPr>
          <w:rFonts w:eastAsia="Arial" w:cs="Arial"/>
        </w:rPr>
      </w:pPr>
      <w:r w:rsidRPr="27206994">
        <w:rPr>
          <w:rFonts w:eastAsia="Arial" w:cs="Arial"/>
        </w:rPr>
        <w:t xml:space="preserve">This would enable any person’s disability related needs around, for example, the need </w:t>
      </w:r>
      <w:r w:rsidR="443F6A36" w:rsidRPr="27206994">
        <w:rPr>
          <w:rFonts w:eastAsia="Arial" w:cs="Arial"/>
        </w:rPr>
        <w:t>for d</w:t>
      </w:r>
      <w:r w:rsidR="1B9DF8BE" w:rsidRPr="27206994">
        <w:rPr>
          <w:rFonts w:eastAsia="Arial" w:cs="Arial"/>
        </w:rPr>
        <w:t>ata</w:t>
      </w:r>
      <w:r w:rsidR="443F6A36" w:rsidRPr="27206994">
        <w:rPr>
          <w:rFonts w:eastAsia="Arial" w:cs="Arial"/>
        </w:rPr>
        <w:t xml:space="preserve"> </w:t>
      </w:r>
      <w:r w:rsidR="7D58734C" w:rsidRPr="27206994">
        <w:rPr>
          <w:rFonts w:eastAsia="Arial" w:cs="Arial"/>
        </w:rPr>
        <w:t xml:space="preserve">and communications </w:t>
      </w:r>
      <w:r w:rsidR="443F6A36" w:rsidRPr="27206994">
        <w:rPr>
          <w:rFonts w:eastAsia="Arial" w:cs="Arial"/>
        </w:rPr>
        <w:t>in</w:t>
      </w:r>
      <w:r w:rsidRPr="27206994">
        <w:rPr>
          <w:rFonts w:eastAsia="Arial" w:cs="Arial"/>
        </w:rPr>
        <w:t xml:space="preserve"> accessible formats</w:t>
      </w:r>
      <w:r w:rsidR="48400912" w:rsidRPr="27206994">
        <w:rPr>
          <w:rFonts w:eastAsia="Arial" w:cs="Arial"/>
        </w:rPr>
        <w:t xml:space="preserve"> (i.e., New Zealand Sign Language, Braille, Easy Read/plain language)</w:t>
      </w:r>
      <w:r w:rsidR="443F6A36" w:rsidRPr="27206994">
        <w:rPr>
          <w:rFonts w:eastAsia="Arial" w:cs="Arial"/>
        </w:rPr>
        <w:t xml:space="preserve"> </w:t>
      </w:r>
      <w:r w:rsidR="1B9DF8BE" w:rsidRPr="27206994">
        <w:rPr>
          <w:rFonts w:eastAsia="Arial" w:cs="Arial"/>
        </w:rPr>
        <w:t>to be</w:t>
      </w:r>
      <w:r w:rsidR="0521491F" w:rsidRPr="27206994">
        <w:rPr>
          <w:rFonts w:eastAsia="Arial" w:cs="Arial"/>
        </w:rPr>
        <w:t xml:space="preserve"> automatically</w:t>
      </w:r>
      <w:r w:rsidR="443F6A36" w:rsidRPr="27206994">
        <w:rPr>
          <w:rFonts w:eastAsia="Arial" w:cs="Arial"/>
        </w:rPr>
        <w:t xml:space="preserve"> noted as part of</w:t>
      </w:r>
      <w:r w:rsidR="1B5C646F" w:rsidRPr="27206994">
        <w:rPr>
          <w:rFonts w:eastAsia="Arial" w:cs="Arial"/>
        </w:rPr>
        <w:t xml:space="preserve"> an</w:t>
      </w:r>
      <w:r w:rsidR="443F6A36" w:rsidRPr="27206994">
        <w:rPr>
          <w:rFonts w:eastAsia="Arial" w:cs="Arial"/>
        </w:rPr>
        <w:t xml:space="preserve"> </w:t>
      </w:r>
      <w:r w:rsidR="1B5C646F" w:rsidRPr="27206994">
        <w:rPr>
          <w:rFonts w:eastAsia="Arial" w:cs="Arial"/>
        </w:rPr>
        <w:t>E</w:t>
      </w:r>
      <w:r w:rsidR="443F6A36" w:rsidRPr="27206994">
        <w:rPr>
          <w:rFonts w:eastAsia="Arial" w:cs="Arial"/>
        </w:rPr>
        <w:t>DR</w:t>
      </w:r>
      <w:r w:rsidR="0B43F29E" w:rsidRPr="27206994">
        <w:rPr>
          <w:rFonts w:eastAsia="Arial" w:cs="Arial"/>
        </w:rPr>
        <w:t xml:space="preserve">. </w:t>
      </w:r>
    </w:p>
    <w:p w14:paraId="61999EE7" w14:textId="77777777" w:rsidR="00A34F68" w:rsidRDefault="00A34F68" w:rsidP="4569AE0B">
      <w:pPr>
        <w:spacing w:after="0" w:line="360" w:lineRule="auto"/>
        <w:rPr>
          <w:rFonts w:eastAsia="Arial" w:cs="Arial"/>
          <w:szCs w:val="24"/>
        </w:rPr>
      </w:pPr>
    </w:p>
    <w:p w14:paraId="5ABC15C2" w14:textId="5BD4703C" w:rsidR="00765841" w:rsidRDefault="2B4E8204" w:rsidP="27206994">
      <w:pPr>
        <w:spacing w:after="0" w:line="360" w:lineRule="auto"/>
        <w:rPr>
          <w:rFonts w:eastAsia="Arial" w:cs="Arial"/>
        </w:rPr>
      </w:pPr>
      <w:r w:rsidRPr="27206994">
        <w:rPr>
          <w:rFonts w:eastAsia="Arial" w:cs="Arial"/>
        </w:rPr>
        <w:t>D</w:t>
      </w:r>
      <w:r w:rsidR="77666FC2" w:rsidRPr="27206994">
        <w:rPr>
          <w:rFonts w:eastAsia="Arial" w:cs="Arial"/>
        </w:rPr>
        <w:t xml:space="preserve">isabled people </w:t>
      </w:r>
      <w:r w:rsidR="32779C27" w:rsidRPr="27206994">
        <w:rPr>
          <w:rFonts w:eastAsia="Arial" w:cs="Arial"/>
        </w:rPr>
        <w:t xml:space="preserve">must have the ability </w:t>
      </w:r>
      <w:r w:rsidR="087EC530" w:rsidRPr="27206994">
        <w:rPr>
          <w:rFonts w:eastAsia="Arial" w:cs="Arial"/>
        </w:rPr>
        <w:t>to decide whether they wish to disclose that</w:t>
      </w:r>
      <w:r w:rsidR="77666FC2" w:rsidRPr="27206994">
        <w:rPr>
          <w:rFonts w:eastAsia="Arial" w:cs="Arial"/>
        </w:rPr>
        <w:t xml:space="preserve"> they have a</w:t>
      </w:r>
      <w:r w:rsidR="551072C5" w:rsidRPr="27206994">
        <w:rPr>
          <w:rFonts w:eastAsia="Arial" w:cs="Arial"/>
        </w:rPr>
        <w:t>n impairment or are D/deaf</w:t>
      </w:r>
      <w:r w:rsidR="1BAADA51" w:rsidRPr="27206994">
        <w:rPr>
          <w:rFonts w:eastAsia="Arial" w:cs="Arial"/>
        </w:rPr>
        <w:t xml:space="preserve"> and </w:t>
      </w:r>
      <w:r w:rsidR="1EBFD1D5" w:rsidRPr="27206994">
        <w:rPr>
          <w:rFonts w:eastAsia="Arial" w:cs="Arial"/>
        </w:rPr>
        <w:t xml:space="preserve">to specify </w:t>
      </w:r>
      <w:r w:rsidR="1BAADA51" w:rsidRPr="27206994">
        <w:rPr>
          <w:rFonts w:eastAsia="Arial" w:cs="Arial"/>
        </w:rPr>
        <w:t>what accommodations they need</w:t>
      </w:r>
      <w:r w:rsidR="71B2802D" w:rsidRPr="27206994">
        <w:rPr>
          <w:rFonts w:eastAsia="Arial" w:cs="Arial"/>
        </w:rPr>
        <w:t xml:space="preserve">. </w:t>
      </w:r>
    </w:p>
    <w:p w14:paraId="4D9A1BB7" w14:textId="3D2AD173" w:rsidR="27206994" w:rsidRDefault="27206994" w:rsidP="27206994">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20656D" w14:paraId="634497CE" w14:textId="77777777" w:rsidTr="27206994">
        <w:tc>
          <w:tcPr>
            <w:tcW w:w="9016" w:type="dxa"/>
          </w:tcPr>
          <w:p w14:paraId="3D077C9E" w14:textId="20185FED" w:rsidR="0020656D" w:rsidRDefault="4A3B9A13" w:rsidP="27206994">
            <w:pPr>
              <w:spacing w:after="0" w:line="360" w:lineRule="auto"/>
              <w:rPr>
                <w:rFonts w:eastAsia="Arial" w:cs="Arial"/>
              </w:rPr>
            </w:pPr>
            <w:r w:rsidRPr="27206994">
              <w:rPr>
                <w:rFonts w:eastAsia="Arial" w:cs="Arial"/>
                <w:b/>
                <w:bCs/>
              </w:rPr>
              <w:t>Recommendation 4:</w:t>
            </w:r>
            <w:r w:rsidRPr="27206994">
              <w:rPr>
                <w:rFonts w:eastAsia="Arial" w:cs="Arial"/>
              </w:rPr>
              <w:t xml:space="preserve"> that customers can </w:t>
            </w:r>
            <w:r w:rsidR="1A632B8D" w:rsidRPr="27206994">
              <w:rPr>
                <w:rFonts w:eastAsia="Arial" w:cs="Arial"/>
              </w:rPr>
              <w:t xml:space="preserve">chose </w:t>
            </w:r>
            <w:proofErr w:type="gramStart"/>
            <w:r w:rsidRPr="27206994">
              <w:rPr>
                <w:rFonts w:eastAsia="Arial" w:cs="Arial"/>
              </w:rPr>
              <w:t>register</w:t>
            </w:r>
            <w:proofErr w:type="gramEnd"/>
            <w:r w:rsidRPr="27206994">
              <w:rPr>
                <w:rFonts w:eastAsia="Arial" w:cs="Arial"/>
              </w:rPr>
              <w:t xml:space="preserve"> that they are a disabled person as part of a</w:t>
            </w:r>
            <w:r w:rsidR="5EC4D85B" w:rsidRPr="27206994">
              <w:rPr>
                <w:rFonts w:eastAsia="Arial" w:cs="Arial"/>
              </w:rPr>
              <w:t>n EDR</w:t>
            </w:r>
            <w:r w:rsidRPr="27206994">
              <w:rPr>
                <w:rFonts w:eastAsia="Arial" w:cs="Arial"/>
              </w:rPr>
              <w:t>.</w:t>
            </w:r>
          </w:p>
        </w:tc>
      </w:tr>
    </w:tbl>
    <w:p w14:paraId="693A319B" w14:textId="77777777" w:rsidR="00024DAC" w:rsidRDefault="00024DAC" w:rsidP="4569AE0B">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F66BE9" w14:paraId="0ACFC414" w14:textId="77777777" w:rsidTr="27206994">
        <w:tc>
          <w:tcPr>
            <w:tcW w:w="9016" w:type="dxa"/>
          </w:tcPr>
          <w:p w14:paraId="7D06D96A" w14:textId="5CCC5B57" w:rsidR="00F66BE9" w:rsidRDefault="4B5C6AC5" w:rsidP="27206994">
            <w:pPr>
              <w:spacing w:after="0" w:line="360" w:lineRule="auto"/>
              <w:rPr>
                <w:rFonts w:eastAsia="Arial" w:cs="Arial"/>
              </w:rPr>
            </w:pPr>
            <w:r w:rsidRPr="27206994">
              <w:rPr>
                <w:rFonts w:eastAsia="Arial" w:cs="Arial"/>
                <w:b/>
                <w:bCs/>
              </w:rPr>
              <w:t xml:space="preserve">Recommendation 5: </w:t>
            </w:r>
            <w:r w:rsidRPr="27206994">
              <w:rPr>
                <w:rFonts w:eastAsia="Arial" w:cs="Arial"/>
              </w:rPr>
              <w:t>that disabled customers</w:t>
            </w:r>
            <w:r w:rsidR="0CEC7876" w:rsidRPr="27206994">
              <w:rPr>
                <w:rFonts w:eastAsia="Arial" w:cs="Arial"/>
              </w:rPr>
              <w:t xml:space="preserve"> </w:t>
            </w:r>
            <w:r w:rsidR="532B1BDC" w:rsidRPr="27206994">
              <w:rPr>
                <w:rFonts w:eastAsia="Arial" w:cs="Arial"/>
              </w:rPr>
              <w:t xml:space="preserve">can decide if they wish to </w:t>
            </w:r>
            <w:r w:rsidR="52F6CDC4" w:rsidRPr="27206994">
              <w:rPr>
                <w:rFonts w:eastAsia="Arial" w:cs="Arial"/>
              </w:rPr>
              <w:t>disclose their impairment and</w:t>
            </w:r>
            <w:r w:rsidR="52F1D42C" w:rsidRPr="27206994">
              <w:rPr>
                <w:rFonts w:eastAsia="Arial" w:cs="Arial"/>
              </w:rPr>
              <w:t xml:space="preserve"> specify</w:t>
            </w:r>
            <w:r w:rsidR="52F6CDC4" w:rsidRPr="27206994">
              <w:rPr>
                <w:rFonts w:eastAsia="Arial" w:cs="Arial"/>
              </w:rPr>
              <w:t xml:space="preserve"> what accommodations th</w:t>
            </w:r>
            <w:r w:rsidR="26449DB3" w:rsidRPr="27206994">
              <w:rPr>
                <w:rFonts w:eastAsia="Arial" w:cs="Arial"/>
              </w:rPr>
              <w:t xml:space="preserve">ey need. </w:t>
            </w:r>
          </w:p>
        </w:tc>
      </w:tr>
    </w:tbl>
    <w:p w14:paraId="388BF6F5" w14:textId="77777777" w:rsidR="0040226D" w:rsidRPr="00C21CBD" w:rsidRDefault="0040226D" w:rsidP="4569AE0B">
      <w:pPr>
        <w:spacing w:after="0" w:line="360" w:lineRule="auto"/>
        <w:rPr>
          <w:rFonts w:eastAsia="Arial" w:cs="Arial"/>
          <w:szCs w:val="24"/>
        </w:rPr>
      </w:pPr>
    </w:p>
    <w:p w14:paraId="645F3126" w14:textId="068B01F8" w:rsidR="01353421" w:rsidRDefault="01353421" w:rsidP="4569AE0B">
      <w:pPr>
        <w:spacing w:after="0" w:line="360" w:lineRule="auto"/>
        <w:rPr>
          <w:rFonts w:eastAsia="Arial" w:cs="Arial"/>
          <w:b/>
          <w:bCs/>
          <w:szCs w:val="24"/>
        </w:rPr>
      </w:pPr>
      <w:r w:rsidRPr="4569AE0B">
        <w:rPr>
          <w:rFonts w:eastAsia="Arial" w:cs="Arial"/>
          <w:b/>
          <w:bCs/>
          <w:szCs w:val="24"/>
        </w:rPr>
        <w:t>Q</w:t>
      </w:r>
      <w:r w:rsidR="008E5C5C">
        <w:rPr>
          <w:rFonts w:eastAsia="Arial" w:cs="Arial"/>
          <w:b/>
          <w:bCs/>
          <w:szCs w:val="24"/>
        </w:rPr>
        <w:t xml:space="preserve">uestion: </w:t>
      </w:r>
      <w:r w:rsidRPr="4569AE0B">
        <w:rPr>
          <w:rFonts w:eastAsia="Arial" w:cs="Arial"/>
          <w:b/>
          <w:bCs/>
          <w:szCs w:val="24"/>
        </w:rPr>
        <w:t>Do you have any comments on the specific interests of different types of consumers, such as, residential, business, industrial, rural, Māori, or other groups of consumers?</w:t>
      </w:r>
    </w:p>
    <w:p w14:paraId="688DA331" w14:textId="77777777" w:rsidR="00477F0E" w:rsidRDefault="00477F0E" w:rsidP="4569AE0B">
      <w:pPr>
        <w:spacing w:after="0" w:line="360" w:lineRule="auto"/>
        <w:rPr>
          <w:rFonts w:eastAsia="Arial" w:cs="Arial"/>
          <w:b/>
          <w:bCs/>
          <w:szCs w:val="24"/>
        </w:rPr>
      </w:pPr>
    </w:p>
    <w:p w14:paraId="4422CC9A" w14:textId="0FC01E31" w:rsidR="005C5A26" w:rsidRDefault="00785C5A" w:rsidP="4569AE0B">
      <w:pPr>
        <w:spacing w:after="0" w:line="360" w:lineRule="auto"/>
        <w:rPr>
          <w:rFonts w:eastAsia="Arial" w:cs="Arial"/>
          <w:szCs w:val="24"/>
        </w:rPr>
      </w:pPr>
      <w:r>
        <w:rPr>
          <w:rFonts w:eastAsia="Arial" w:cs="Arial"/>
          <w:szCs w:val="24"/>
        </w:rPr>
        <w:t xml:space="preserve">Disabled people have, like all other electricity consumers, the right to receive an affordable, safe, effective and efficient </w:t>
      </w:r>
      <w:r w:rsidR="00EE223C">
        <w:rPr>
          <w:rFonts w:eastAsia="Arial" w:cs="Arial"/>
          <w:szCs w:val="24"/>
        </w:rPr>
        <w:t xml:space="preserve">power supply that meets their needs and is flexible enough to accommodate </w:t>
      </w:r>
      <w:r w:rsidR="00846850">
        <w:rPr>
          <w:rFonts w:eastAsia="Arial" w:cs="Arial"/>
          <w:szCs w:val="24"/>
        </w:rPr>
        <w:t>whatever needs any person might have without incurring additional costs.</w:t>
      </w:r>
    </w:p>
    <w:p w14:paraId="650231C9" w14:textId="77777777" w:rsidR="00F224A5" w:rsidRDefault="00F224A5" w:rsidP="4569AE0B">
      <w:pPr>
        <w:spacing w:after="0" w:line="360" w:lineRule="auto"/>
        <w:rPr>
          <w:rFonts w:eastAsia="Arial" w:cs="Arial"/>
          <w:szCs w:val="24"/>
        </w:rPr>
      </w:pPr>
    </w:p>
    <w:p w14:paraId="42323FA1" w14:textId="35C18A6E" w:rsidR="00F224A5" w:rsidRPr="005C5A26" w:rsidRDefault="00A23FF5" w:rsidP="4569AE0B">
      <w:pPr>
        <w:spacing w:after="0" w:line="360" w:lineRule="auto"/>
        <w:rPr>
          <w:rFonts w:eastAsia="Arial" w:cs="Arial"/>
          <w:szCs w:val="24"/>
        </w:rPr>
      </w:pPr>
      <w:r>
        <w:rPr>
          <w:rFonts w:eastAsia="Arial" w:cs="Arial"/>
          <w:szCs w:val="24"/>
        </w:rPr>
        <w:lastRenderedPageBreak/>
        <w:t xml:space="preserve">Introducing a </w:t>
      </w:r>
      <w:r w:rsidR="00510FF4">
        <w:rPr>
          <w:rFonts w:eastAsia="Arial" w:cs="Arial"/>
          <w:szCs w:val="24"/>
        </w:rPr>
        <w:t>E</w:t>
      </w:r>
      <w:r>
        <w:rPr>
          <w:rFonts w:eastAsia="Arial" w:cs="Arial"/>
          <w:szCs w:val="24"/>
        </w:rPr>
        <w:t>DR in the electricity sector will go a considerable way towards achieving this goal for disabled</w:t>
      </w:r>
      <w:r w:rsidR="00DE54D2">
        <w:rPr>
          <w:rFonts w:eastAsia="Arial" w:cs="Arial"/>
          <w:szCs w:val="24"/>
        </w:rPr>
        <w:t xml:space="preserve"> customers.</w:t>
      </w:r>
    </w:p>
    <w:p w14:paraId="41FED7FC" w14:textId="52D87534" w:rsidR="4569AE0B" w:rsidRDefault="4569AE0B" w:rsidP="4569AE0B">
      <w:pPr>
        <w:spacing w:after="0" w:line="360" w:lineRule="auto"/>
        <w:rPr>
          <w:rFonts w:eastAsia="Arial" w:cs="Arial"/>
          <w:b/>
          <w:bCs/>
          <w:szCs w:val="24"/>
        </w:rPr>
      </w:pPr>
    </w:p>
    <w:p w14:paraId="398D34B0" w14:textId="0B74696A" w:rsidR="00DD45E4" w:rsidRDefault="00DD45E4" w:rsidP="00DB6D3C">
      <w:pPr>
        <w:pStyle w:val="Default"/>
        <w:spacing w:line="360" w:lineRule="auto"/>
        <w:rPr>
          <w:rFonts w:ascii="Arial" w:hAnsi="Arial" w:cs="Arial"/>
          <w:b/>
          <w:bCs/>
        </w:rPr>
      </w:pPr>
      <w:r w:rsidRPr="00246951">
        <w:rPr>
          <w:rFonts w:ascii="Arial" w:hAnsi="Arial" w:cs="Arial"/>
          <w:b/>
          <w:bCs/>
        </w:rPr>
        <w:t xml:space="preserve">Question: What are your views on the nature and scale of costs/benefits? Who would these costs/benefits apply to and when? </w:t>
      </w:r>
    </w:p>
    <w:p w14:paraId="197500D4" w14:textId="77777777" w:rsidR="00DB6D3C" w:rsidRDefault="00DB6D3C" w:rsidP="00DB6D3C">
      <w:pPr>
        <w:pStyle w:val="Default"/>
        <w:spacing w:line="360" w:lineRule="auto"/>
        <w:rPr>
          <w:rFonts w:ascii="Arial" w:hAnsi="Arial" w:cs="Arial"/>
          <w:b/>
          <w:bCs/>
        </w:rPr>
      </w:pPr>
    </w:p>
    <w:p w14:paraId="74782E79" w14:textId="5B6270A9" w:rsidR="00DB6D3C" w:rsidRDefault="5228EBD8" w:rsidP="00DB6D3C">
      <w:pPr>
        <w:pStyle w:val="Default"/>
        <w:spacing w:line="360" w:lineRule="auto"/>
        <w:rPr>
          <w:rFonts w:ascii="Arial" w:hAnsi="Arial" w:cs="Arial"/>
        </w:rPr>
      </w:pPr>
      <w:r w:rsidRPr="27206994">
        <w:rPr>
          <w:rFonts w:ascii="Arial" w:hAnsi="Arial" w:cs="Arial"/>
        </w:rPr>
        <w:t xml:space="preserve">DPA recommends that the costs of developing and implementing </w:t>
      </w:r>
      <w:r w:rsidR="5EC4D85B" w:rsidRPr="27206994">
        <w:rPr>
          <w:rFonts w:ascii="Arial" w:hAnsi="Arial" w:cs="Arial"/>
        </w:rPr>
        <w:t>E</w:t>
      </w:r>
      <w:r w:rsidRPr="27206994">
        <w:rPr>
          <w:rFonts w:ascii="Arial" w:hAnsi="Arial" w:cs="Arial"/>
        </w:rPr>
        <w:t>DRs fall upon both government and</w:t>
      </w:r>
      <w:r w:rsidR="21863733" w:rsidRPr="27206994">
        <w:rPr>
          <w:rFonts w:ascii="Arial" w:hAnsi="Arial" w:cs="Arial"/>
        </w:rPr>
        <w:t xml:space="preserve"> the</w:t>
      </w:r>
      <w:r w:rsidRPr="27206994">
        <w:rPr>
          <w:rFonts w:ascii="Arial" w:hAnsi="Arial" w:cs="Arial"/>
        </w:rPr>
        <w:t xml:space="preserve"> electricity sector and are not passed on, either directly or indirectly to consumers.</w:t>
      </w:r>
    </w:p>
    <w:p w14:paraId="2D1127D6" w14:textId="77777777" w:rsidR="00D73650" w:rsidRDefault="00D73650" w:rsidP="00DB6D3C">
      <w:pPr>
        <w:pStyle w:val="Default"/>
        <w:spacing w:line="360" w:lineRule="auto"/>
        <w:rPr>
          <w:rFonts w:ascii="Arial" w:hAnsi="Arial" w:cs="Arial"/>
        </w:rPr>
      </w:pPr>
    </w:p>
    <w:p w14:paraId="7C19121B" w14:textId="369D5BD7" w:rsidR="00114BFC" w:rsidRDefault="00D73650" w:rsidP="00DB6D3C">
      <w:pPr>
        <w:pStyle w:val="Default"/>
        <w:spacing w:line="360" w:lineRule="auto"/>
        <w:rPr>
          <w:rFonts w:ascii="Arial" w:hAnsi="Arial" w:cs="Arial"/>
        </w:rPr>
      </w:pPr>
      <w:r>
        <w:rPr>
          <w:rFonts w:ascii="Arial" w:hAnsi="Arial" w:cs="Arial"/>
        </w:rPr>
        <w:t xml:space="preserve">Consumers are already paying considerably more for their </w:t>
      </w:r>
      <w:r w:rsidR="00B71EC3">
        <w:rPr>
          <w:rFonts w:ascii="Arial" w:hAnsi="Arial" w:cs="Arial"/>
        </w:rPr>
        <w:t>electricity</w:t>
      </w:r>
      <w:r w:rsidR="00114BFC">
        <w:rPr>
          <w:rFonts w:ascii="Arial" w:hAnsi="Arial" w:cs="Arial"/>
        </w:rPr>
        <w:t xml:space="preserve"> and the addition of any further charges to cover the cost of developing</w:t>
      </w:r>
      <w:r w:rsidR="006A10C6">
        <w:rPr>
          <w:rFonts w:ascii="Arial" w:hAnsi="Arial" w:cs="Arial"/>
        </w:rPr>
        <w:t xml:space="preserve"> and implementing</w:t>
      </w:r>
      <w:r w:rsidR="00114BFC">
        <w:rPr>
          <w:rFonts w:ascii="Arial" w:hAnsi="Arial" w:cs="Arial"/>
        </w:rPr>
        <w:t xml:space="preserve"> </w:t>
      </w:r>
      <w:r w:rsidR="00510FF4">
        <w:rPr>
          <w:rFonts w:ascii="Arial" w:hAnsi="Arial" w:cs="Arial"/>
        </w:rPr>
        <w:t>E</w:t>
      </w:r>
      <w:r w:rsidR="00114BFC">
        <w:rPr>
          <w:rFonts w:ascii="Arial" w:hAnsi="Arial" w:cs="Arial"/>
        </w:rPr>
        <w:t>DRs</w:t>
      </w:r>
      <w:r w:rsidR="003F42AD">
        <w:rPr>
          <w:rFonts w:ascii="Arial" w:hAnsi="Arial" w:cs="Arial"/>
        </w:rPr>
        <w:t xml:space="preserve"> on power accounts</w:t>
      </w:r>
      <w:r w:rsidR="00114BFC">
        <w:rPr>
          <w:rFonts w:ascii="Arial" w:hAnsi="Arial" w:cs="Arial"/>
        </w:rPr>
        <w:t xml:space="preserve"> would be very unwelcome.</w:t>
      </w:r>
    </w:p>
    <w:p w14:paraId="59A5E50A" w14:textId="77777777" w:rsidR="00792FA7" w:rsidRDefault="00792FA7" w:rsidP="00DB6D3C">
      <w:pPr>
        <w:pStyle w:val="Default"/>
        <w:spacing w:line="360" w:lineRule="auto"/>
        <w:rPr>
          <w:rFonts w:ascii="Arial" w:hAnsi="Arial" w:cs="Arial"/>
        </w:rPr>
      </w:pPr>
    </w:p>
    <w:tbl>
      <w:tblPr>
        <w:tblStyle w:val="TableGrid"/>
        <w:tblW w:w="0" w:type="auto"/>
        <w:tblLook w:val="04A0" w:firstRow="1" w:lastRow="0" w:firstColumn="1" w:lastColumn="0" w:noHBand="0" w:noVBand="1"/>
      </w:tblPr>
      <w:tblGrid>
        <w:gridCol w:w="9016"/>
      </w:tblGrid>
      <w:tr w:rsidR="00792FA7" w14:paraId="6571D051" w14:textId="77777777" w:rsidTr="27206994">
        <w:tc>
          <w:tcPr>
            <w:tcW w:w="9016" w:type="dxa"/>
          </w:tcPr>
          <w:p w14:paraId="5068F452" w14:textId="4F47A58F" w:rsidR="00792FA7" w:rsidRDefault="42838E6E" w:rsidP="00DB6D3C">
            <w:pPr>
              <w:pStyle w:val="Default"/>
              <w:spacing w:line="360" w:lineRule="auto"/>
              <w:rPr>
                <w:rFonts w:ascii="Arial" w:hAnsi="Arial" w:cs="Arial"/>
              </w:rPr>
            </w:pPr>
            <w:r w:rsidRPr="27206994">
              <w:rPr>
                <w:rFonts w:ascii="Arial" w:hAnsi="Arial" w:cs="Arial"/>
                <w:b/>
                <w:bCs/>
              </w:rPr>
              <w:t xml:space="preserve">Recommendation 6: </w:t>
            </w:r>
            <w:r w:rsidRPr="27206994">
              <w:rPr>
                <w:rFonts w:ascii="Arial" w:hAnsi="Arial" w:cs="Arial"/>
              </w:rPr>
              <w:t xml:space="preserve">that the costs of developing and implementing an electricity </w:t>
            </w:r>
            <w:r w:rsidR="3B2CCCDB" w:rsidRPr="27206994">
              <w:rPr>
                <w:rFonts w:ascii="Arial" w:hAnsi="Arial" w:cs="Arial"/>
              </w:rPr>
              <w:t>E</w:t>
            </w:r>
            <w:r w:rsidRPr="27206994">
              <w:rPr>
                <w:rFonts w:ascii="Arial" w:hAnsi="Arial" w:cs="Arial"/>
              </w:rPr>
              <w:t>DR are borne by electricity companies and government and not passed onto ordinary consumers either directly or indirectly.</w:t>
            </w:r>
          </w:p>
        </w:tc>
      </w:tr>
    </w:tbl>
    <w:p w14:paraId="489258FE" w14:textId="77777777" w:rsidR="00792FA7" w:rsidRPr="003A777B" w:rsidRDefault="00792FA7" w:rsidP="00DB6D3C">
      <w:pPr>
        <w:pStyle w:val="Default"/>
        <w:spacing w:line="360" w:lineRule="auto"/>
        <w:rPr>
          <w:rFonts w:ascii="Arial" w:hAnsi="Arial" w:cs="Arial"/>
        </w:rPr>
      </w:pPr>
    </w:p>
    <w:p w14:paraId="489609D9" w14:textId="77777777" w:rsidR="00DD45E4" w:rsidRDefault="00DD45E4" w:rsidP="4569AE0B">
      <w:pPr>
        <w:spacing w:after="0" w:line="360" w:lineRule="auto"/>
        <w:rPr>
          <w:rFonts w:eastAsia="Arial" w:cs="Arial"/>
          <w:b/>
          <w:bCs/>
          <w:szCs w:val="24"/>
        </w:rPr>
      </w:pPr>
    </w:p>
    <w:p w14:paraId="2B180321" w14:textId="03891FD1" w:rsidR="01353421" w:rsidRDefault="38E6BD4C" w:rsidP="4569AE0B">
      <w:pPr>
        <w:spacing w:after="0" w:line="360" w:lineRule="auto"/>
        <w:rPr>
          <w:rFonts w:eastAsia="Arial" w:cs="Arial"/>
          <w:b/>
          <w:bCs/>
          <w:szCs w:val="24"/>
        </w:rPr>
      </w:pPr>
      <w:r w:rsidRPr="27206994">
        <w:rPr>
          <w:rFonts w:eastAsia="Arial" w:cs="Arial"/>
          <w:b/>
          <w:bCs/>
        </w:rPr>
        <w:t>Q</w:t>
      </w:r>
      <w:r w:rsidR="461C0658" w:rsidRPr="27206994">
        <w:rPr>
          <w:rFonts w:eastAsia="Arial" w:cs="Arial"/>
          <w:b/>
          <w:bCs/>
        </w:rPr>
        <w:t>uestion:</w:t>
      </w:r>
      <w:r w:rsidRPr="27206994">
        <w:rPr>
          <w:rFonts w:eastAsia="Arial" w:cs="Arial"/>
          <w:b/>
          <w:bCs/>
        </w:rPr>
        <w:t xml:space="preserve"> Do you have any comments on the benefits and risks to security, privacy, confidentiality, or other sensitivity or customer data and product data?</w:t>
      </w:r>
    </w:p>
    <w:p w14:paraId="4B63F392" w14:textId="21F8A33F" w:rsidR="27206994" w:rsidRDefault="27206994" w:rsidP="27206994">
      <w:pPr>
        <w:spacing w:after="0" w:line="360" w:lineRule="auto"/>
        <w:rPr>
          <w:rFonts w:eastAsia="Arial" w:cs="Arial"/>
        </w:rPr>
      </w:pPr>
    </w:p>
    <w:p w14:paraId="6A42A497" w14:textId="049C36D8" w:rsidR="004A0BCF" w:rsidRDefault="00DF47B6" w:rsidP="4569AE0B">
      <w:pPr>
        <w:spacing w:after="0" w:line="360" w:lineRule="auto"/>
        <w:rPr>
          <w:rFonts w:eastAsia="Arial" w:cs="Arial"/>
          <w:szCs w:val="24"/>
        </w:rPr>
      </w:pPr>
      <w:r>
        <w:rPr>
          <w:rFonts w:eastAsia="Arial" w:cs="Arial"/>
          <w:szCs w:val="24"/>
        </w:rPr>
        <w:t xml:space="preserve">As discussed previously, the needs of disabled customers who have supported decision making </w:t>
      </w:r>
      <w:r w:rsidR="003136A5">
        <w:rPr>
          <w:rFonts w:eastAsia="Arial" w:cs="Arial"/>
          <w:szCs w:val="24"/>
        </w:rPr>
        <w:t>processes in place should be recognised.</w:t>
      </w:r>
    </w:p>
    <w:p w14:paraId="665E76CF" w14:textId="77777777" w:rsidR="003136A5" w:rsidRDefault="003136A5" w:rsidP="4569AE0B">
      <w:pPr>
        <w:spacing w:after="0" w:line="360" w:lineRule="auto"/>
        <w:rPr>
          <w:rFonts w:eastAsia="Arial" w:cs="Arial"/>
          <w:szCs w:val="24"/>
        </w:rPr>
      </w:pPr>
    </w:p>
    <w:p w14:paraId="29014506" w14:textId="058CA260" w:rsidR="003136A5" w:rsidRDefault="003136A5" w:rsidP="4569AE0B">
      <w:pPr>
        <w:spacing w:after="0" w:line="360" w:lineRule="auto"/>
        <w:rPr>
          <w:rFonts w:eastAsia="Arial" w:cs="Arial"/>
          <w:szCs w:val="24"/>
        </w:rPr>
      </w:pPr>
      <w:r>
        <w:rPr>
          <w:rFonts w:eastAsia="Arial" w:cs="Arial"/>
          <w:szCs w:val="24"/>
        </w:rPr>
        <w:t>This includes around the need to ensure that</w:t>
      </w:r>
      <w:r w:rsidR="005B3DD4">
        <w:rPr>
          <w:rFonts w:eastAsia="Arial" w:cs="Arial"/>
          <w:szCs w:val="24"/>
        </w:rPr>
        <w:t xml:space="preserve"> when agents acting on behalf of or alongside a disabled person are dealing with retailers over </w:t>
      </w:r>
      <w:r w:rsidR="00E74934">
        <w:rPr>
          <w:rFonts w:eastAsia="Arial" w:cs="Arial"/>
          <w:szCs w:val="24"/>
        </w:rPr>
        <w:t>E</w:t>
      </w:r>
      <w:r w:rsidR="005B3DD4">
        <w:rPr>
          <w:rFonts w:eastAsia="Arial" w:cs="Arial"/>
          <w:szCs w:val="24"/>
        </w:rPr>
        <w:t>DRs that there are protections in place</w:t>
      </w:r>
      <w:r w:rsidR="003F03B2">
        <w:rPr>
          <w:rFonts w:eastAsia="Arial" w:cs="Arial"/>
          <w:szCs w:val="24"/>
        </w:rPr>
        <w:t>.</w:t>
      </w:r>
    </w:p>
    <w:p w14:paraId="750FAA5B" w14:textId="77777777" w:rsidR="003F03B2" w:rsidRDefault="003F03B2" w:rsidP="4569AE0B">
      <w:pPr>
        <w:spacing w:after="0" w:line="360" w:lineRule="auto"/>
        <w:rPr>
          <w:rFonts w:eastAsia="Arial" w:cs="Arial"/>
          <w:szCs w:val="24"/>
        </w:rPr>
      </w:pPr>
    </w:p>
    <w:p w14:paraId="38AD6289" w14:textId="37C9207C" w:rsidR="003F03B2" w:rsidRDefault="43B1A38E" w:rsidP="27206994">
      <w:pPr>
        <w:spacing w:after="0" w:line="360" w:lineRule="auto"/>
        <w:rPr>
          <w:rFonts w:eastAsia="Arial" w:cs="Arial"/>
        </w:rPr>
      </w:pPr>
      <w:r w:rsidRPr="27206994">
        <w:rPr>
          <w:rFonts w:eastAsia="Arial" w:cs="Arial"/>
        </w:rPr>
        <w:t>DPA recommends that as part of creating EDR standards that</w:t>
      </w:r>
      <w:r w:rsidR="05285595" w:rsidRPr="27206994">
        <w:rPr>
          <w:rFonts w:eastAsia="Arial" w:cs="Arial"/>
        </w:rPr>
        <w:t xml:space="preserve"> protocols around</w:t>
      </w:r>
      <w:r w:rsidR="72C8D219" w:rsidRPr="27206994">
        <w:rPr>
          <w:rFonts w:eastAsia="Arial" w:cs="Arial"/>
        </w:rPr>
        <w:t xml:space="preserve"> verify</w:t>
      </w:r>
      <w:r w:rsidR="05285595" w:rsidRPr="27206994">
        <w:rPr>
          <w:rFonts w:eastAsia="Arial" w:cs="Arial"/>
        </w:rPr>
        <w:t>ing</w:t>
      </w:r>
      <w:r w:rsidR="72C8D219" w:rsidRPr="27206994">
        <w:rPr>
          <w:rFonts w:eastAsia="Arial" w:cs="Arial"/>
        </w:rPr>
        <w:t xml:space="preserve"> the identity of agents acting on someone’s behalf as part of </w:t>
      </w:r>
      <w:r w:rsidR="3A595141" w:rsidRPr="27206994">
        <w:rPr>
          <w:rFonts w:eastAsia="Arial" w:cs="Arial"/>
        </w:rPr>
        <w:t>E</w:t>
      </w:r>
      <w:r w:rsidR="72C8D219" w:rsidRPr="27206994">
        <w:rPr>
          <w:rFonts w:eastAsia="Arial" w:cs="Arial"/>
        </w:rPr>
        <w:t>DRs</w:t>
      </w:r>
      <w:r w:rsidR="4B9DB9DB" w:rsidRPr="27206994">
        <w:rPr>
          <w:rFonts w:eastAsia="Arial" w:cs="Arial"/>
        </w:rPr>
        <w:t xml:space="preserve">, </w:t>
      </w:r>
      <w:r w:rsidR="487A2EBE" w:rsidRPr="27206994">
        <w:rPr>
          <w:rFonts w:eastAsia="Arial" w:cs="Arial"/>
        </w:rPr>
        <w:t>to</w:t>
      </w:r>
      <w:r w:rsidR="4B9DB9DB" w:rsidRPr="27206994">
        <w:rPr>
          <w:rFonts w:eastAsia="Arial" w:cs="Arial"/>
        </w:rPr>
        <w:t xml:space="preserve"> prevent the risk of abuse, fraud and identity theft </w:t>
      </w:r>
      <w:r w:rsidR="487A2EBE" w:rsidRPr="27206994">
        <w:rPr>
          <w:rFonts w:eastAsia="Arial" w:cs="Arial"/>
        </w:rPr>
        <w:t>against disabled and older people in these situations</w:t>
      </w:r>
      <w:r w:rsidR="45E5D2EE" w:rsidRPr="27206994">
        <w:rPr>
          <w:rFonts w:eastAsia="Arial" w:cs="Arial"/>
        </w:rPr>
        <w:t xml:space="preserve"> are developed</w:t>
      </w:r>
      <w:r w:rsidR="487A2EBE" w:rsidRPr="27206994">
        <w:rPr>
          <w:rFonts w:eastAsia="Arial" w:cs="Arial"/>
        </w:rPr>
        <w:t>.</w:t>
      </w:r>
    </w:p>
    <w:p w14:paraId="0975A0E0" w14:textId="77777777" w:rsidR="009162E9" w:rsidRDefault="009162E9" w:rsidP="4569AE0B">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9162E9" w14:paraId="1E3EE293" w14:textId="77777777" w:rsidTr="009162E9">
        <w:tc>
          <w:tcPr>
            <w:tcW w:w="9016" w:type="dxa"/>
          </w:tcPr>
          <w:p w14:paraId="06A25FB9" w14:textId="3CAA213B" w:rsidR="009162E9" w:rsidRDefault="009162E9" w:rsidP="4569AE0B">
            <w:pPr>
              <w:spacing w:after="0" w:line="360" w:lineRule="auto"/>
              <w:rPr>
                <w:rFonts w:eastAsia="Arial" w:cs="Arial"/>
                <w:szCs w:val="24"/>
              </w:rPr>
            </w:pPr>
            <w:r w:rsidRPr="00E54471">
              <w:rPr>
                <w:rFonts w:eastAsia="Arial" w:cs="Arial"/>
                <w:b/>
                <w:bCs/>
                <w:szCs w:val="24"/>
              </w:rPr>
              <w:t>Recommendation 7:</w:t>
            </w:r>
            <w:r>
              <w:rPr>
                <w:rFonts w:eastAsia="Arial" w:cs="Arial"/>
                <w:b/>
                <w:bCs/>
                <w:szCs w:val="24"/>
              </w:rPr>
              <w:t xml:space="preserve"> </w:t>
            </w:r>
            <w:r>
              <w:rPr>
                <w:rFonts w:eastAsia="Arial" w:cs="Arial"/>
                <w:szCs w:val="24"/>
              </w:rPr>
              <w:t xml:space="preserve">that retailers develop protocols around verifying the identity of agents acting on someone’s behalf as part of </w:t>
            </w:r>
            <w:r w:rsidR="00E74934">
              <w:rPr>
                <w:rFonts w:eastAsia="Arial" w:cs="Arial"/>
                <w:szCs w:val="24"/>
              </w:rPr>
              <w:t>E</w:t>
            </w:r>
            <w:r>
              <w:rPr>
                <w:rFonts w:eastAsia="Arial" w:cs="Arial"/>
                <w:szCs w:val="24"/>
              </w:rPr>
              <w:t>DRs, to prevent the risk of abuse, fraud and identity theft against disabled and older people.</w:t>
            </w:r>
          </w:p>
        </w:tc>
      </w:tr>
    </w:tbl>
    <w:p w14:paraId="74AE7366" w14:textId="77777777" w:rsidR="006E18B8" w:rsidRDefault="006E18B8" w:rsidP="4569AE0B">
      <w:pPr>
        <w:spacing w:after="0" w:line="360" w:lineRule="auto"/>
        <w:rPr>
          <w:rFonts w:eastAsia="Arial" w:cs="Arial"/>
          <w:b/>
          <w:bCs/>
          <w:szCs w:val="24"/>
        </w:rPr>
      </w:pPr>
    </w:p>
    <w:p w14:paraId="72C85B43" w14:textId="03BC328F" w:rsidR="4569AE0B" w:rsidRDefault="4569AE0B" w:rsidP="4569AE0B">
      <w:pPr>
        <w:spacing w:after="0" w:line="360" w:lineRule="auto"/>
        <w:rPr>
          <w:rFonts w:eastAsia="Arial" w:cs="Arial"/>
          <w:b/>
          <w:bCs/>
          <w:szCs w:val="24"/>
        </w:rPr>
      </w:pPr>
    </w:p>
    <w:p w14:paraId="78E5E59A" w14:textId="378DD893" w:rsidR="60CAB45E" w:rsidRDefault="60CAB45E" w:rsidP="4569AE0B">
      <w:pPr>
        <w:spacing w:after="0" w:line="360" w:lineRule="auto"/>
        <w:rPr>
          <w:rFonts w:eastAsia="Arial" w:cs="Arial"/>
          <w:b/>
          <w:bCs/>
          <w:szCs w:val="24"/>
        </w:rPr>
      </w:pPr>
      <w:r w:rsidRPr="4569AE0B">
        <w:rPr>
          <w:rFonts w:eastAsia="Arial" w:cs="Arial"/>
          <w:b/>
          <w:bCs/>
          <w:szCs w:val="24"/>
        </w:rPr>
        <w:t>Q</w:t>
      </w:r>
      <w:r w:rsidR="00EC5E8D">
        <w:rPr>
          <w:rFonts w:eastAsia="Arial" w:cs="Arial"/>
          <w:b/>
          <w:bCs/>
          <w:szCs w:val="24"/>
        </w:rPr>
        <w:t xml:space="preserve">uestion: </w:t>
      </w:r>
      <w:r w:rsidRPr="4569AE0B">
        <w:rPr>
          <w:rFonts w:eastAsia="Arial" w:cs="Arial"/>
          <w:b/>
          <w:bCs/>
          <w:szCs w:val="24"/>
        </w:rPr>
        <w:t>What are your views on fees for requests for customer electricity data under the Bill? If fees are charged, what limits or restrictions should be placed on fees? Do you have any comments on the costs and benefits of the various options?</w:t>
      </w:r>
    </w:p>
    <w:p w14:paraId="0AC438FF" w14:textId="77777777" w:rsidR="00B75785" w:rsidRDefault="00B75785" w:rsidP="4569AE0B">
      <w:pPr>
        <w:spacing w:after="0" w:line="360" w:lineRule="auto"/>
        <w:rPr>
          <w:rFonts w:eastAsia="Arial" w:cs="Arial"/>
          <w:b/>
          <w:bCs/>
          <w:szCs w:val="24"/>
        </w:rPr>
      </w:pPr>
    </w:p>
    <w:p w14:paraId="266350CF" w14:textId="5DAD070B" w:rsidR="00B75785" w:rsidRDefault="24DE0A46" w:rsidP="27206994">
      <w:pPr>
        <w:spacing w:after="0" w:line="360" w:lineRule="auto"/>
        <w:rPr>
          <w:rFonts w:eastAsia="Arial" w:cs="Arial"/>
        </w:rPr>
      </w:pPr>
      <w:r w:rsidRPr="27206994">
        <w:rPr>
          <w:rFonts w:eastAsia="Arial" w:cs="Arial"/>
        </w:rPr>
        <w:t xml:space="preserve">DPA does not support the charging of fees for </w:t>
      </w:r>
      <w:r w:rsidR="58FD2B16" w:rsidRPr="27206994">
        <w:rPr>
          <w:rFonts w:eastAsia="Arial" w:cs="Arial"/>
        </w:rPr>
        <w:t>data requests</w:t>
      </w:r>
      <w:r w:rsidR="7EEA1FDF" w:rsidRPr="27206994">
        <w:rPr>
          <w:rFonts w:eastAsia="Arial" w:cs="Arial"/>
        </w:rPr>
        <w:t xml:space="preserve"> as this would be prohibitive for many </w:t>
      </w:r>
      <w:r w:rsidR="098DB14D" w:rsidRPr="27206994">
        <w:rPr>
          <w:rFonts w:eastAsia="Arial" w:cs="Arial"/>
        </w:rPr>
        <w:t xml:space="preserve">low income and </w:t>
      </w:r>
      <w:r w:rsidR="7EEA1FDF" w:rsidRPr="27206994">
        <w:rPr>
          <w:rFonts w:eastAsia="Arial" w:cs="Arial"/>
        </w:rPr>
        <w:t xml:space="preserve">disabled </w:t>
      </w:r>
      <w:r w:rsidR="44164824" w:rsidRPr="27206994">
        <w:rPr>
          <w:rFonts w:eastAsia="Arial" w:cs="Arial"/>
        </w:rPr>
        <w:t>customers</w:t>
      </w:r>
      <w:r w:rsidR="7EEA1FDF" w:rsidRPr="27206994">
        <w:rPr>
          <w:rFonts w:eastAsia="Arial" w:cs="Arial"/>
        </w:rPr>
        <w:t xml:space="preserve"> who may need to access data on a more frequent basis than non-disabled </w:t>
      </w:r>
      <w:r w:rsidR="44164824" w:rsidRPr="27206994">
        <w:rPr>
          <w:rFonts w:eastAsia="Arial" w:cs="Arial"/>
        </w:rPr>
        <w:t>customers</w:t>
      </w:r>
      <w:r w:rsidR="7EEA1FDF" w:rsidRPr="27206994">
        <w:rPr>
          <w:rFonts w:eastAsia="Arial" w:cs="Arial"/>
        </w:rPr>
        <w:t xml:space="preserve"> </w:t>
      </w:r>
      <w:r w:rsidR="69374C47" w:rsidRPr="27206994">
        <w:rPr>
          <w:rFonts w:eastAsia="Arial" w:cs="Arial"/>
        </w:rPr>
        <w:t>to</w:t>
      </w:r>
      <w:r w:rsidR="7EEA1FDF" w:rsidRPr="27206994">
        <w:rPr>
          <w:rFonts w:eastAsia="Arial" w:cs="Arial"/>
        </w:rPr>
        <w:t xml:space="preserve"> monitor usage levels</w:t>
      </w:r>
      <w:r w:rsidR="58FD2B16" w:rsidRPr="27206994">
        <w:rPr>
          <w:rFonts w:eastAsia="Arial" w:cs="Arial"/>
        </w:rPr>
        <w:t>.</w:t>
      </w:r>
    </w:p>
    <w:p w14:paraId="19CC8BDA" w14:textId="77777777" w:rsidR="004A5BD8" w:rsidRDefault="004A5BD8" w:rsidP="4569AE0B">
      <w:pPr>
        <w:spacing w:after="0" w:line="360" w:lineRule="auto"/>
        <w:rPr>
          <w:rFonts w:eastAsia="Arial" w:cs="Arial"/>
          <w:szCs w:val="24"/>
        </w:rPr>
      </w:pPr>
    </w:p>
    <w:p w14:paraId="332F1A3B" w14:textId="74B83189" w:rsidR="004A5BD8" w:rsidRDefault="00154800" w:rsidP="4569AE0B">
      <w:pPr>
        <w:spacing w:after="0" w:line="360" w:lineRule="auto"/>
        <w:rPr>
          <w:rFonts w:eastAsia="Arial" w:cs="Arial"/>
          <w:szCs w:val="24"/>
        </w:rPr>
      </w:pPr>
      <w:r>
        <w:rPr>
          <w:rFonts w:eastAsia="Arial" w:cs="Arial"/>
          <w:szCs w:val="24"/>
        </w:rPr>
        <w:t xml:space="preserve">Currently, consumer electricity codes allow customers to </w:t>
      </w:r>
      <w:r w:rsidR="002A10DD">
        <w:rPr>
          <w:rFonts w:eastAsia="Arial" w:cs="Arial"/>
          <w:szCs w:val="24"/>
        </w:rPr>
        <w:t>access data up to a maximum of four times per year before</w:t>
      </w:r>
      <w:r w:rsidR="001B1E4D">
        <w:rPr>
          <w:rFonts w:eastAsia="Arial" w:cs="Arial"/>
          <w:szCs w:val="24"/>
        </w:rPr>
        <w:t xml:space="preserve"> any</w:t>
      </w:r>
      <w:r w:rsidR="002A10DD">
        <w:rPr>
          <w:rFonts w:eastAsia="Arial" w:cs="Arial"/>
          <w:szCs w:val="24"/>
        </w:rPr>
        <w:t xml:space="preserve"> fees </w:t>
      </w:r>
      <w:r w:rsidR="00737C26">
        <w:rPr>
          <w:rFonts w:eastAsia="Arial" w:cs="Arial"/>
          <w:szCs w:val="24"/>
        </w:rPr>
        <w:t>are charged by</w:t>
      </w:r>
      <w:r w:rsidR="007E6E6C">
        <w:rPr>
          <w:rFonts w:eastAsia="Arial" w:cs="Arial"/>
          <w:szCs w:val="24"/>
        </w:rPr>
        <w:t xml:space="preserve"> retailers</w:t>
      </w:r>
      <w:r w:rsidR="001B1E4D">
        <w:rPr>
          <w:rFonts w:eastAsia="Arial" w:cs="Arial"/>
          <w:szCs w:val="24"/>
        </w:rPr>
        <w:t xml:space="preserve"> for this</w:t>
      </w:r>
      <w:r w:rsidR="002A10DD">
        <w:rPr>
          <w:rFonts w:eastAsia="Arial" w:cs="Arial"/>
          <w:szCs w:val="24"/>
        </w:rPr>
        <w:t>.</w:t>
      </w:r>
    </w:p>
    <w:p w14:paraId="110257AB" w14:textId="77777777" w:rsidR="00472C19" w:rsidRDefault="00472C19" w:rsidP="4569AE0B">
      <w:pPr>
        <w:spacing w:after="0" w:line="360" w:lineRule="auto"/>
        <w:rPr>
          <w:rFonts w:eastAsia="Arial" w:cs="Arial"/>
          <w:szCs w:val="24"/>
        </w:rPr>
      </w:pPr>
    </w:p>
    <w:p w14:paraId="065B5694" w14:textId="4A9793E7" w:rsidR="00AE14A9" w:rsidRDefault="19E7E383" w:rsidP="27206994">
      <w:pPr>
        <w:spacing w:after="0" w:line="360" w:lineRule="auto"/>
        <w:rPr>
          <w:rFonts w:eastAsia="Arial" w:cs="Arial"/>
        </w:rPr>
      </w:pPr>
      <w:r w:rsidRPr="27206994">
        <w:rPr>
          <w:rFonts w:eastAsia="Arial" w:cs="Arial"/>
        </w:rPr>
        <w:t xml:space="preserve">While DPA acknowledges that </w:t>
      </w:r>
      <w:r w:rsidR="02A20196" w:rsidRPr="27206994">
        <w:rPr>
          <w:rFonts w:eastAsia="Arial" w:cs="Arial"/>
        </w:rPr>
        <w:t>there are costs involved</w:t>
      </w:r>
      <w:r w:rsidRPr="27206994">
        <w:rPr>
          <w:rFonts w:eastAsia="Arial" w:cs="Arial"/>
        </w:rPr>
        <w:t xml:space="preserve"> for</w:t>
      </w:r>
      <w:r w:rsidR="342EFA86" w:rsidRPr="27206994">
        <w:rPr>
          <w:rFonts w:eastAsia="Arial" w:cs="Arial"/>
        </w:rPr>
        <w:t xml:space="preserve"> power</w:t>
      </w:r>
      <w:r w:rsidRPr="27206994">
        <w:rPr>
          <w:rFonts w:eastAsia="Arial" w:cs="Arial"/>
        </w:rPr>
        <w:t xml:space="preserve"> retailers</w:t>
      </w:r>
      <w:r w:rsidR="02A20196" w:rsidRPr="27206994">
        <w:rPr>
          <w:rFonts w:eastAsia="Arial" w:cs="Arial"/>
        </w:rPr>
        <w:t xml:space="preserve"> in meeting this requirement, we </w:t>
      </w:r>
      <w:r w:rsidRPr="27206994">
        <w:rPr>
          <w:rFonts w:eastAsia="Arial" w:cs="Arial"/>
        </w:rPr>
        <w:t xml:space="preserve">recommend </w:t>
      </w:r>
      <w:r w:rsidR="1565DE52" w:rsidRPr="27206994">
        <w:rPr>
          <w:rFonts w:eastAsia="Arial" w:cs="Arial"/>
        </w:rPr>
        <w:t xml:space="preserve">no charges for accessing data </w:t>
      </w:r>
      <w:r w:rsidR="6119D66A" w:rsidRPr="27206994">
        <w:rPr>
          <w:rFonts w:eastAsia="Arial" w:cs="Arial"/>
        </w:rPr>
        <w:t>are</w:t>
      </w:r>
      <w:r w:rsidR="1565DE52" w:rsidRPr="27206994">
        <w:rPr>
          <w:rFonts w:eastAsia="Arial" w:cs="Arial"/>
        </w:rPr>
        <w:t xml:space="preserve"> levied</w:t>
      </w:r>
      <w:r w:rsidR="3C7A7BD6" w:rsidRPr="27206994">
        <w:rPr>
          <w:rFonts w:eastAsia="Arial" w:cs="Arial"/>
        </w:rPr>
        <w:t xml:space="preserve"> at all</w:t>
      </w:r>
      <w:r w:rsidR="1CBBE82A" w:rsidRPr="27206994">
        <w:rPr>
          <w:rFonts w:eastAsia="Arial" w:cs="Arial"/>
        </w:rPr>
        <w:t xml:space="preserve"> given that the </w:t>
      </w:r>
      <w:r w:rsidR="6EB5DD85" w:rsidRPr="27206994">
        <w:rPr>
          <w:rFonts w:eastAsia="Arial" w:cs="Arial"/>
        </w:rPr>
        <w:t xml:space="preserve">electricity industry </w:t>
      </w:r>
      <w:r w:rsidR="02A01A1D" w:rsidRPr="27206994">
        <w:rPr>
          <w:rFonts w:eastAsia="Arial" w:cs="Arial"/>
        </w:rPr>
        <w:t xml:space="preserve">has been very profitable. </w:t>
      </w:r>
      <w:r w:rsidR="6EB5DD85" w:rsidRPr="27206994">
        <w:rPr>
          <w:rFonts w:eastAsia="Arial" w:cs="Arial"/>
        </w:rPr>
        <w:t xml:space="preserve"> </w:t>
      </w:r>
    </w:p>
    <w:p w14:paraId="389DF1C5" w14:textId="74626D62" w:rsidR="27206994" w:rsidRDefault="27206994" w:rsidP="27206994">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AE14A9" w14:paraId="19F3EEE4" w14:textId="77777777" w:rsidTr="00AE14A9">
        <w:tc>
          <w:tcPr>
            <w:tcW w:w="9016" w:type="dxa"/>
          </w:tcPr>
          <w:p w14:paraId="2E1FEDD6" w14:textId="20503F47" w:rsidR="00AE14A9" w:rsidRDefault="00AE14A9" w:rsidP="4569AE0B">
            <w:pPr>
              <w:spacing w:after="0" w:line="360" w:lineRule="auto"/>
              <w:rPr>
                <w:rFonts w:eastAsia="Arial" w:cs="Arial"/>
                <w:szCs w:val="24"/>
              </w:rPr>
            </w:pPr>
            <w:r w:rsidRPr="00AE14A9">
              <w:rPr>
                <w:rFonts w:eastAsia="Arial" w:cs="Arial"/>
                <w:b/>
                <w:bCs/>
                <w:szCs w:val="24"/>
              </w:rPr>
              <w:t xml:space="preserve">Recommendation </w:t>
            </w:r>
            <w:r w:rsidR="002D554A">
              <w:rPr>
                <w:rFonts w:eastAsia="Arial" w:cs="Arial"/>
                <w:b/>
                <w:bCs/>
                <w:szCs w:val="24"/>
              </w:rPr>
              <w:t>8</w:t>
            </w:r>
            <w:r w:rsidRPr="00AE14A9">
              <w:rPr>
                <w:rFonts w:eastAsia="Arial" w:cs="Arial"/>
                <w:b/>
                <w:bCs/>
                <w:szCs w:val="24"/>
              </w:rPr>
              <w:t>:</w:t>
            </w:r>
            <w:r>
              <w:rPr>
                <w:rFonts w:eastAsia="Arial" w:cs="Arial"/>
                <w:szCs w:val="24"/>
              </w:rPr>
              <w:t xml:space="preserve"> that no charges for accessing electricity data are levied on consumers.</w:t>
            </w:r>
          </w:p>
        </w:tc>
      </w:tr>
    </w:tbl>
    <w:p w14:paraId="4968886D" w14:textId="0EB9BB83" w:rsidR="0027262F" w:rsidRDefault="007E6E6C" w:rsidP="4569AE0B">
      <w:pPr>
        <w:spacing w:after="0" w:line="360" w:lineRule="auto"/>
        <w:rPr>
          <w:rFonts w:eastAsia="Arial" w:cs="Arial"/>
          <w:szCs w:val="24"/>
        </w:rPr>
      </w:pPr>
      <w:r>
        <w:rPr>
          <w:rFonts w:eastAsia="Arial" w:cs="Arial"/>
          <w:szCs w:val="24"/>
        </w:rPr>
        <w:t xml:space="preserve"> </w:t>
      </w:r>
    </w:p>
    <w:p w14:paraId="3E1689FB" w14:textId="77777777" w:rsidR="008D67E3" w:rsidRDefault="008D67E3" w:rsidP="4569AE0B">
      <w:pPr>
        <w:spacing w:after="0" w:line="360" w:lineRule="auto"/>
        <w:rPr>
          <w:rFonts w:eastAsia="Arial" w:cs="Arial"/>
          <w:szCs w:val="24"/>
        </w:rPr>
      </w:pPr>
    </w:p>
    <w:p w14:paraId="09649206" w14:textId="2078E0FA" w:rsidR="60CAB45E" w:rsidRDefault="00F3221F" w:rsidP="4569AE0B">
      <w:pPr>
        <w:spacing w:after="0" w:line="360" w:lineRule="auto"/>
        <w:rPr>
          <w:rFonts w:eastAsia="Arial" w:cs="Arial"/>
          <w:b/>
          <w:bCs/>
          <w:szCs w:val="24"/>
        </w:rPr>
      </w:pPr>
      <w:r w:rsidRPr="00F3221F">
        <w:rPr>
          <w:rFonts w:eastAsia="Arial" w:cs="Arial"/>
          <w:b/>
          <w:bCs/>
          <w:szCs w:val="24"/>
        </w:rPr>
        <w:t>Question:</w:t>
      </w:r>
      <w:r w:rsidR="60CAB45E" w:rsidRPr="4569AE0B">
        <w:rPr>
          <w:rFonts w:eastAsia="Arial" w:cs="Arial"/>
          <w:b/>
          <w:bCs/>
          <w:szCs w:val="24"/>
        </w:rPr>
        <w:t xml:space="preserve"> Are there any </w:t>
      </w:r>
      <w:proofErr w:type="gramStart"/>
      <w:r w:rsidR="60CAB45E" w:rsidRPr="4569AE0B">
        <w:rPr>
          <w:rFonts w:eastAsia="Arial" w:cs="Arial"/>
          <w:b/>
          <w:bCs/>
          <w:szCs w:val="24"/>
        </w:rPr>
        <w:t>particular considerations</w:t>
      </w:r>
      <w:proofErr w:type="gramEnd"/>
      <w:r w:rsidR="60CAB45E" w:rsidRPr="4569AE0B">
        <w:rPr>
          <w:rFonts w:eastAsia="Arial" w:cs="Arial"/>
          <w:b/>
          <w:bCs/>
          <w:szCs w:val="24"/>
        </w:rPr>
        <w:t xml:space="preserve"> for electricity that should be taken into account for a consumer consenting process?</w:t>
      </w:r>
    </w:p>
    <w:p w14:paraId="49FEA5AF" w14:textId="77777777" w:rsidR="004D0AB3" w:rsidRDefault="004D0AB3" w:rsidP="4569AE0B">
      <w:pPr>
        <w:spacing w:after="0" w:line="360" w:lineRule="auto"/>
        <w:rPr>
          <w:rFonts w:eastAsia="Arial" w:cs="Arial"/>
          <w:b/>
          <w:bCs/>
          <w:szCs w:val="24"/>
        </w:rPr>
      </w:pPr>
    </w:p>
    <w:p w14:paraId="4E452ABA" w14:textId="223FC310" w:rsidR="00F32A63" w:rsidRDefault="7A13D2DA" w:rsidP="4569AE0B">
      <w:pPr>
        <w:spacing w:after="0" w:line="360" w:lineRule="auto"/>
        <w:rPr>
          <w:rFonts w:eastAsia="Arial" w:cs="Arial"/>
          <w:szCs w:val="24"/>
        </w:rPr>
      </w:pPr>
      <w:r w:rsidRPr="27206994">
        <w:rPr>
          <w:rFonts w:eastAsia="Arial" w:cs="Arial"/>
        </w:rPr>
        <w:t>DPA supports the need for strong consent protections</w:t>
      </w:r>
      <w:r w:rsidR="592F869A" w:rsidRPr="27206994">
        <w:rPr>
          <w:rFonts w:eastAsia="Arial" w:cs="Arial"/>
        </w:rPr>
        <w:t xml:space="preserve"> for consumers</w:t>
      </w:r>
      <w:r w:rsidRPr="27206994">
        <w:rPr>
          <w:rFonts w:eastAsia="Arial" w:cs="Arial"/>
        </w:rPr>
        <w:t>, something that we have reiterated throughout this submission.</w:t>
      </w:r>
    </w:p>
    <w:p w14:paraId="10709707" w14:textId="77777777" w:rsidR="00632095" w:rsidRDefault="00632095" w:rsidP="4569AE0B">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632095" w14:paraId="10E984A1" w14:textId="77777777" w:rsidTr="27206994">
        <w:tc>
          <w:tcPr>
            <w:tcW w:w="9016" w:type="dxa"/>
          </w:tcPr>
          <w:p w14:paraId="6F790609" w14:textId="620A6C6F" w:rsidR="00632095" w:rsidRDefault="2306CA03" w:rsidP="27206994">
            <w:pPr>
              <w:spacing w:after="0" w:line="360" w:lineRule="auto"/>
              <w:rPr>
                <w:rFonts w:eastAsia="Arial" w:cs="Arial"/>
              </w:rPr>
            </w:pPr>
            <w:r w:rsidRPr="27206994">
              <w:rPr>
                <w:rFonts w:eastAsia="Arial" w:cs="Arial"/>
                <w:b/>
                <w:bCs/>
              </w:rPr>
              <w:lastRenderedPageBreak/>
              <w:t xml:space="preserve">Recommendation 9: </w:t>
            </w:r>
            <w:r w:rsidRPr="27206994">
              <w:rPr>
                <w:rFonts w:eastAsia="Arial" w:cs="Arial"/>
              </w:rPr>
              <w:t xml:space="preserve">that any protocols/rules for identifying agents acting on behalf of customers include </w:t>
            </w:r>
            <w:r w:rsidR="27A8E89A" w:rsidRPr="27206994">
              <w:rPr>
                <w:rFonts w:eastAsia="Arial" w:cs="Arial"/>
              </w:rPr>
              <w:t xml:space="preserve">clear </w:t>
            </w:r>
            <w:r w:rsidRPr="27206994">
              <w:rPr>
                <w:rFonts w:eastAsia="Arial" w:cs="Arial"/>
              </w:rPr>
              <w:t>provisions around verifying their identity and ascertaining the consent of the person being supported.</w:t>
            </w:r>
          </w:p>
        </w:tc>
      </w:tr>
    </w:tbl>
    <w:p w14:paraId="2AFABA27" w14:textId="77777777" w:rsidR="00632095" w:rsidRPr="007928D7" w:rsidRDefault="00632095" w:rsidP="4569AE0B">
      <w:pPr>
        <w:spacing w:after="0" w:line="360" w:lineRule="auto"/>
        <w:rPr>
          <w:rFonts w:eastAsia="Arial" w:cs="Arial"/>
          <w:szCs w:val="24"/>
        </w:rPr>
      </w:pPr>
    </w:p>
    <w:p w14:paraId="0CCB4889" w14:textId="77777777" w:rsidR="005F2094" w:rsidRDefault="005F2094" w:rsidP="4569AE0B">
      <w:pPr>
        <w:spacing w:after="0" w:line="360" w:lineRule="auto"/>
        <w:rPr>
          <w:rFonts w:eastAsia="Arial" w:cs="Arial"/>
          <w:szCs w:val="24"/>
        </w:rPr>
      </w:pPr>
    </w:p>
    <w:p w14:paraId="106DC4F5" w14:textId="6D1210E5" w:rsidR="006E2338" w:rsidRDefault="60CAB45E" w:rsidP="00626113">
      <w:pPr>
        <w:spacing w:after="0" w:line="360" w:lineRule="auto"/>
        <w:rPr>
          <w:rFonts w:eastAsia="Arial" w:cs="Arial"/>
          <w:b/>
          <w:bCs/>
          <w:szCs w:val="24"/>
        </w:rPr>
      </w:pPr>
      <w:r w:rsidRPr="4569AE0B">
        <w:rPr>
          <w:rFonts w:eastAsia="Arial" w:cs="Arial"/>
          <w:b/>
          <w:bCs/>
          <w:szCs w:val="24"/>
        </w:rPr>
        <w:t>Q</w:t>
      </w:r>
      <w:r w:rsidR="00F07B12">
        <w:rPr>
          <w:rFonts w:eastAsia="Arial" w:cs="Arial"/>
          <w:b/>
          <w:bCs/>
          <w:szCs w:val="24"/>
        </w:rPr>
        <w:t xml:space="preserve">uestion: </w:t>
      </w:r>
      <w:r w:rsidRPr="4569AE0B">
        <w:rPr>
          <w:rFonts w:eastAsia="Arial" w:cs="Arial"/>
          <w:b/>
          <w:bCs/>
          <w:szCs w:val="24"/>
        </w:rPr>
        <w:t xml:space="preserve"> Do you think that standards should be led by industry, by government or co-led? What is the role of industry in developing standards? And why?</w:t>
      </w:r>
    </w:p>
    <w:p w14:paraId="2DC1881D" w14:textId="77777777" w:rsidR="00626113" w:rsidRDefault="00626113" w:rsidP="00626113">
      <w:pPr>
        <w:spacing w:after="0" w:line="360" w:lineRule="auto"/>
        <w:rPr>
          <w:rFonts w:eastAsia="Arial" w:cs="Arial"/>
          <w:b/>
          <w:bCs/>
          <w:szCs w:val="24"/>
        </w:rPr>
      </w:pPr>
    </w:p>
    <w:p w14:paraId="45D4BA01" w14:textId="7CD4495F" w:rsidR="00626113" w:rsidRDefault="005D0031" w:rsidP="00626113">
      <w:pPr>
        <w:spacing w:after="0" w:line="360" w:lineRule="auto"/>
        <w:rPr>
          <w:rFonts w:eastAsia="Arial" w:cs="Arial"/>
          <w:szCs w:val="24"/>
        </w:rPr>
      </w:pPr>
      <w:r>
        <w:rPr>
          <w:rFonts w:eastAsia="Arial" w:cs="Arial"/>
          <w:szCs w:val="24"/>
        </w:rPr>
        <w:t>The process of developing standards should be a collaboration between government, the electricity industry and consumer stakeholders.</w:t>
      </w:r>
    </w:p>
    <w:p w14:paraId="2F8ABDA1" w14:textId="77777777" w:rsidR="005D0031" w:rsidRDefault="005D0031" w:rsidP="00626113">
      <w:pPr>
        <w:spacing w:after="0" w:line="360" w:lineRule="auto"/>
        <w:rPr>
          <w:rFonts w:eastAsia="Arial" w:cs="Arial"/>
          <w:szCs w:val="24"/>
        </w:rPr>
      </w:pPr>
    </w:p>
    <w:p w14:paraId="37A5F000" w14:textId="6A57F422" w:rsidR="005D0031" w:rsidRDefault="569D21E7" w:rsidP="27206994">
      <w:pPr>
        <w:spacing w:after="0" w:line="360" w:lineRule="auto"/>
        <w:rPr>
          <w:rFonts w:eastAsia="Arial" w:cs="Arial"/>
        </w:rPr>
      </w:pPr>
      <w:r w:rsidRPr="27206994">
        <w:rPr>
          <w:rFonts w:eastAsia="Arial" w:cs="Arial"/>
        </w:rPr>
        <w:t>A</w:t>
      </w:r>
      <w:r w:rsidR="3DE7136B" w:rsidRPr="27206994">
        <w:rPr>
          <w:rFonts w:eastAsia="Arial" w:cs="Arial"/>
        </w:rPr>
        <w:t xml:space="preserve"> collaborative approach is needed to ensure that </w:t>
      </w:r>
      <w:r w:rsidR="370A4600" w:rsidRPr="27206994">
        <w:rPr>
          <w:rFonts w:eastAsia="Arial" w:cs="Arial"/>
        </w:rPr>
        <w:t>the electricity industry does not entirely capture or control the process</w:t>
      </w:r>
      <w:r w:rsidR="1512FBEF" w:rsidRPr="27206994">
        <w:rPr>
          <w:rFonts w:eastAsia="Arial" w:cs="Arial"/>
        </w:rPr>
        <w:t xml:space="preserve"> and that the voices of all relevant stakeholders, including consumer groups, are clearly heard</w:t>
      </w:r>
      <w:r w:rsidR="370A4600" w:rsidRPr="27206994">
        <w:rPr>
          <w:rFonts w:eastAsia="Arial" w:cs="Arial"/>
        </w:rPr>
        <w:t>.</w:t>
      </w:r>
    </w:p>
    <w:p w14:paraId="0FF0FCBC" w14:textId="77777777" w:rsidR="00017C6E" w:rsidRDefault="00017C6E" w:rsidP="00626113">
      <w:pPr>
        <w:spacing w:after="0" w:line="360" w:lineRule="auto"/>
        <w:rPr>
          <w:rFonts w:eastAsia="Arial" w:cs="Arial"/>
          <w:szCs w:val="24"/>
        </w:rPr>
      </w:pPr>
    </w:p>
    <w:p w14:paraId="54169A23" w14:textId="3B99C9A7" w:rsidR="00C056A9" w:rsidRDefault="00017C6E" w:rsidP="00626113">
      <w:pPr>
        <w:spacing w:after="0" w:line="360" w:lineRule="auto"/>
        <w:rPr>
          <w:rFonts w:eastAsia="Arial" w:cs="Arial"/>
          <w:szCs w:val="24"/>
        </w:rPr>
      </w:pPr>
      <w:r>
        <w:rPr>
          <w:rFonts w:eastAsia="Arial" w:cs="Arial"/>
          <w:szCs w:val="24"/>
        </w:rPr>
        <w:t xml:space="preserve">Above all, the proposed Electricity Data Right is centred around the need to protect and empower consumers rather than </w:t>
      </w:r>
      <w:r w:rsidR="0027386B">
        <w:rPr>
          <w:rFonts w:eastAsia="Arial" w:cs="Arial"/>
          <w:szCs w:val="24"/>
        </w:rPr>
        <w:t>the electricity industry.</w:t>
      </w:r>
    </w:p>
    <w:p w14:paraId="2B6B11E9" w14:textId="77777777" w:rsidR="00D0130A" w:rsidRDefault="00D0130A" w:rsidP="00626113">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D0130A" w14:paraId="39D32E99" w14:textId="77777777" w:rsidTr="27206994">
        <w:tc>
          <w:tcPr>
            <w:tcW w:w="9016" w:type="dxa"/>
          </w:tcPr>
          <w:p w14:paraId="2FC1D348" w14:textId="500E9895" w:rsidR="00D0130A" w:rsidRDefault="126DD35A" w:rsidP="27206994">
            <w:pPr>
              <w:spacing w:after="0" w:line="360" w:lineRule="auto"/>
              <w:rPr>
                <w:rFonts w:eastAsia="Arial" w:cs="Arial"/>
              </w:rPr>
            </w:pPr>
            <w:r w:rsidRPr="27206994">
              <w:rPr>
                <w:rFonts w:eastAsia="Arial" w:cs="Arial"/>
                <w:b/>
                <w:bCs/>
              </w:rPr>
              <w:t>Recommendation 10:</w:t>
            </w:r>
            <w:r w:rsidRPr="27206994">
              <w:rPr>
                <w:rFonts w:eastAsia="Arial" w:cs="Arial"/>
              </w:rPr>
              <w:t xml:space="preserve"> that disabled people and disability organisations </w:t>
            </w:r>
            <w:r w:rsidR="328F0D6E" w:rsidRPr="27206994">
              <w:rPr>
                <w:rFonts w:eastAsia="Arial" w:cs="Arial"/>
              </w:rPr>
              <w:t xml:space="preserve">are </w:t>
            </w:r>
            <w:r w:rsidR="49B1D11B" w:rsidRPr="27206994">
              <w:rPr>
                <w:rFonts w:eastAsia="Arial" w:cs="Arial"/>
              </w:rPr>
              <w:t>recognised as</w:t>
            </w:r>
            <w:r w:rsidRPr="27206994">
              <w:rPr>
                <w:rFonts w:eastAsia="Arial" w:cs="Arial"/>
              </w:rPr>
              <w:t xml:space="preserve"> one of the key consumer-based groups in the standards design process by both government and industry.</w:t>
            </w:r>
          </w:p>
        </w:tc>
      </w:tr>
    </w:tbl>
    <w:p w14:paraId="5FBCA6EE" w14:textId="77777777" w:rsidR="00D0130A" w:rsidRDefault="00D0130A" w:rsidP="00626113">
      <w:pPr>
        <w:spacing w:after="0" w:line="360" w:lineRule="auto"/>
        <w:rPr>
          <w:rFonts w:eastAsia="Arial" w:cs="Arial"/>
          <w:szCs w:val="24"/>
        </w:rPr>
      </w:pPr>
    </w:p>
    <w:p w14:paraId="20471670" w14:textId="77777777" w:rsidR="002E3133" w:rsidRDefault="002E3133" w:rsidP="00626113">
      <w:pPr>
        <w:spacing w:after="0" w:line="360" w:lineRule="auto"/>
        <w:rPr>
          <w:rFonts w:eastAsia="Arial" w:cs="Arial"/>
          <w:szCs w:val="24"/>
        </w:rPr>
      </w:pPr>
    </w:p>
    <w:p w14:paraId="16D9F9E9" w14:textId="77777777" w:rsidR="002E3133" w:rsidRPr="00025188" w:rsidRDefault="002E3133" w:rsidP="00626113">
      <w:pPr>
        <w:spacing w:after="0" w:line="360" w:lineRule="auto"/>
        <w:rPr>
          <w:rFonts w:eastAsia="Arial" w:cs="Arial"/>
          <w:szCs w:val="24"/>
        </w:rPr>
      </w:pPr>
    </w:p>
    <w:sectPr w:rsidR="002E3133" w:rsidRPr="0002518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2DD4F" w14:textId="77777777" w:rsidR="00DF43CD" w:rsidRDefault="00DF43CD" w:rsidP="005602D3">
      <w:pPr>
        <w:spacing w:after="0" w:line="240" w:lineRule="auto"/>
      </w:pPr>
      <w:r>
        <w:separator/>
      </w:r>
    </w:p>
  </w:endnote>
  <w:endnote w:type="continuationSeparator" w:id="0">
    <w:p w14:paraId="32840147" w14:textId="77777777" w:rsidR="00DF43CD" w:rsidRDefault="00DF43CD" w:rsidP="005602D3">
      <w:pPr>
        <w:spacing w:after="0" w:line="240" w:lineRule="auto"/>
      </w:pPr>
      <w:r>
        <w:continuationSeparator/>
      </w:r>
    </w:p>
  </w:endnote>
  <w:endnote w:type="continuationNotice" w:id="1">
    <w:p w14:paraId="4B4A19C9" w14:textId="77777777" w:rsidR="00DF43CD" w:rsidRDefault="00DF4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E190" w14:textId="77777777" w:rsidR="00DF43CD" w:rsidRDefault="00DF43CD" w:rsidP="005602D3">
      <w:pPr>
        <w:spacing w:after="0" w:line="240" w:lineRule="auto"/>
      </w:pPr>
    </w:p>
  </w:footnote>
  <w:footnote w:type="continuationSeparator" w:id="0">
    <w:p w14:paraId="7A86B180" w14:textId="77777777" w:rsidR="00DF43CD" w:rsidRDefault="00DF43CD" w:rsidP="005602D3">
      <w:pPr>
        <w:spacing w:after="0" w:line="240" w:lineRule="auto"/>
      </w:pPr>
      <w:r>
        <w:continuationSeparator/>
      </w:r>
    </w:p>
  </w:footnote>
  <w:footnote w:type="continuationNotice" w:id="1">
    <w:p w14:paraId="712B8DEC" w14:textId="77777777" w:rsidR="00DF43CD" w:rsidRPr="003D21B1" w:rsidRDefault="00DF43CD"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4D0F3C0F" w14:textId="218AADF9" w:rsidR="4569AE0B" w:rsidRDefault="4569AE0B" w:rsidP="4569AE0B">
      <w:pPr>
        <w:pStyle w:val="FootnoteText"/>
      </w:pPr>
      <w:r w:rsidRPr="4569AE0B">
        <w:rPr>
          <w:rStyle w:val="FootnoteReference"/>
        </w:rPr>
        <w:footnoteRef/>
      </w:r>
      <w:r>
        <w:t xml:space="preserve"> </w:t>
      </w:r>
      <w:r w:rsidRPr="4569AE0B">
        <w:rPr>
          <w:rFonts w:eastAsia="Arial" w:cs="Arial"/>
          <w:color w:val="000000" w:themeColor="text1"/>
        </w:rPr>
        <w:t xml:space="preserve">Unknown author. (2017, March 15). Disabled people more likely to be in cold, damp rental accommodation – Statistics NZ survey. </w:t>
      </w:r>
      <w:r w:rsidRPr="4569AE0B">
        <w:rPr>
          <w:rFonts w:eastAsia="Arial" w:cs="Arial"/>
          <w:i/>
          <w:iCs/>
          <w:color w:val="000000" w:themeColor="text1"/>
        </w:rPr>
        <w:t>New Zealand Herald</w:t>
      </w:r>
      <w:r w:rsidRPr="4569AE0B">
        <w:rPr>
          <w:rFonts w:eastAsia="Arial" w:cs="Arial"/>
          <w:color w:val="000000" w:themeColor="text1"/>
        </w:rPr>
        <w:t xml:space="preserve">.  </w:t>
      </w:r>
      <w:hyperlink r:id="rId3">
        <w:r w:rsidRPr="4569AE0B">
          <w:rPr>
            <w:rStyle w:val="Hyperlink"/>
            <w:rFonts w:eastAsia="Arial" w:cs="Arial"/>
          </w:rPr>
          <w:t>https://www.nzherald.co.nz/nz/disabled-people-more-likely-to-be-in-cold-damp-rental-accommodation-statistics-nz-survey/6LP3RYABGLY2EATG7L5357SQLI/</w:t>
        </w:r>
      </w:hyperlink>
    </w:p>
  </w:footnote>
  <w:footnote w:id="5">
    <w:p w14:paraId="4C6FD2E0" w14:textId="4B725FB8" w:rsidR="4569AE0B" w:rsidRDefault="4569AE0B" w:rsidP="4569AE0B">
      <w:pPr>
        <w:pStyle w:val="FootnoteText"/>
      </w:pPr>
      <w:r w:rsidRPr="4569AE0B">
        <w:rPr>
          <w:rStyle w:val="FootnoteReference"/>
        </w:rPr>
        <w:footnoteRef/>
      </w:r>
      <w:r>
        <w:t xml:space="preserve"> </w:t>
      </w:r>
      <w:r w:rsidRPr="4569AE0B">
        <w:rPr>
          <w:rFonts w:eastAsia="Arial" w:cs="Arial"/>
          <w:color w:val="000000" w:themeColor="text1"/>
        </w:rPr>
        <w:t xml:space="preserve">Sumaria, P. (2022, September 21). Why are disabled people more vulnerable to rising energy costs and what can be done about it? Retrieved from </w:t>
      </w:r>
      <w:hyperlink r:id="rId4">
        <w:r w:rsidRPr="4569AE0B">
          <w:rPr>
            <w:rStyle w:val="Hyperlink"/>
            <w:rFonts w:eastAsia="Arial" w:cs="Arial"/>
          </w:rPr>
          <w:t>https://www.regen.co.uk/disability-and-energy/</w:t>
        </w:r>
      </w:hyperlink>
    </w:p>
    <w:p w14:paraId="299A16B1" w14:textId="712D3E9F" w:rsidR="4569AE0B" w:rsidRDefault="4569AE0B" w:rsidP="4569AE0B">
      <w:pPr>
        <w:pStyle w:val="FootnoteText"/>
        <w:rPr>
          <w:rFonts w:eastAsia="Arial" w:cs="Arial"/>
        </w:rPr>
      </w:pPr>
    </w:p>
  </w:footnote>
  <w:footnote w:id="6">
    <w:p w14:paraId="6DDC0C15" w14:textId="2288BACC" w:rsidR="4569AE0B" w:rsidRDefault="4569AE0B" w:rsidP="4569AE0B">
      <w:pPr>
        <w:pStyle w:val="FootnoteText"/>
      </w:pPr>
      <w:r w:rsidRPr="4569AE0B">
        <w:rPr>
          <w:rStyle w:val="FootnoteReference"/>
        </w:rPr>
        <w:footnoteRef/>
      </w:r>
      <w:r>
        <w:t xml:space="preserve"> </w:t>
      </w:r>
      <w:r w:rsidRPr="4569AE0B">
        <w:rPr>
          <w:rFonts w:eastAsia="Arial" w:cs="Arial"/>
          <w:color w:val="000000" w:themeColor="text1"/>
        </w:rPr>
        <w:t xml:space="preserve">Statistics New Zealand. (2020, October 28). Measuring inequality for disabled New Zealanders: 2018. Retrieved from </w:t>
      </w:r>
      <w:hyperlink r:id="rId5">
        <w:r w:rsidRPr="4569AE0B">
          <w:rPr>
            <w:rStyle w:val="Hyperlink"/>
            <w:rFonts w:eastAsia="Arial" w:cs="Arial"/>
          </w:rPr>
          <w:t>https://www.stats.govt.nz/reports/measuring-inequality-for-disabled-new-zealanders-2018</w:t>
        </w:r>
      </w:hyperlink>
    </w:p>
  </w:footnote>
  <w:footnote w:id="7">
    <w:p w14:paraId="149482F2" w14:textId="2FD8847A" w:rsidR="4569AE0B" w:rsidRDefault="4569AE0B" w:rsidP="4569AE0B">
      <w:pPr>
        <w:pStyle w:val="FootnoteText"/>
      </w:pPr>
      <w:r w:rsidRPr="4569AE0B">
        <w:rPr>
          <w:rStyle w:val="FootnoteReference"/>
        </w:rPr>
        <w:footnoteRef/>
      </w:r>
      <w:r>
        <w:t xml:space="preserve"> </w:t>
      </w:r>
      <w:r w:rsidRPr="4569AE0B">
        <w:rPr>
          <w:rFonts w:eastAsia="Arial" w:cs="Arial"/>
          <w:color w:val="000000" w:themeColor="text1"/>
        </w:rPr>
        <w:t xml:space="preserve">Kia Piki Ake Welfare Expert Advisory Group. (2019). Welfare system: statistics. Retrieved from </w:t>
      </w:r>
      <w:hyperlink r:id="rId6" w:anchor=":~:text=Recipients%20with%20a%20health%20condition,Working%20For%20Families%20tax%20credits">
        <w:r w:rsidRPr="4569AE0B">
          <w:rPr>
            <w:rStyle w:val="Hyperlink"/>
            <w:rFonts w:eastAsia="Arial" w:cs="Arial"/>
          </w:rPr>
          <w:t>https://www.weag.govt.nz/background/welfare-system-statistics/#:~:text=Recipients%20with%20a%20health%20condition,Working%20For%20Families%20tax%20credits</w:t>
        </w:r>
      </w:hyperlink>
      <w:r w:rsidRPr="4569AE0B">
        <w:rPr>
          <w:rFonts w:eastAsia="Arial" w:cs="Arial"/>
          <w:color w:val="000000" w:themeColor="text1"/>
        </w:rPr>
        <w:t>).</w:t>
      </w:r>
    </w:p>
    <w:p w14:paraId="46C01769" w14:textId="672A9987" w:rsidR="4569AE0B" w:rsidRDefault="4569AE0B" w:rsidP="4569AE0B">
      <w:pPr>
        <w:pStyle w:val="FootnoteText"/>
        <w:rPr>
          <w:rFonts w:eastAsia="Arial" w:cs="Arial"/>
        </w:rPr>
      </w:pPr>
    </w:p>
  </w:footnote>
  <w:footnote w:id="8">
    <w:p w14:paraId="3FA66C3F" w14:textId="0693689A" w:rsidR="4569AE0B" w:rsidRDefault="4569AE0B" w:rsidP="4569AE0B">
      <w:pPr>
        <w:pStyle w:val="FootnoteText"/>
      </w:pPr>
      <w:r w:rsidRPr="4569AE0B">
        <w:rPr>
          <w:rStyle w:val="FootnoteReference"/>
        </w:rPr>
        <w:footnoteRef/>
      </w:r>
      <w:r>
        <w:t xml:space="preserve"> </w:t>
      </w:r>
      <w:r w:rsidRPr="4569AE0B">
        <w:rPr>
          <w:rFonts w:eastAsia="Arial" w:cs="Arial"/>
          <w:color w:val="000000" w:themeColor="text1"/>
        </w:rPr>
        <w:t xml:space="preserve">Work and Income Te Hiringa Tangata. (n.d.) Power, gas and heating if you have a disability. Retrieved from </w:t>
      </w:r>
      <w:hyperlink r:id="rId7">
        <w:r w:rsidRPr="4569AE0B">
          <w:rPr>
            <w:rStyle w:val="Hyperlink"/>
            <w:rFonts w:eastAsia="Arial" w:cs="Arial"/>
          </w:rPr>
          <w:t>https://www.workandincome.govt.nz/eligibility/health-and-disability/power-and-heating-if-you-have-a-disability.html</w:t>
        </w:r>
      </w:hyperlink>
    </w:p>
  </w:footnote>
  <w:footnote w:id="9">
    <w:p w14:paraId="52BB02EF" w14:textId="0B790CAA" w:rsidR="001C44BA" w:rsidRDefault="001C44BA">
      <w:pPr>
        <w:pStyle w:val="FootnoteText"/>
      </w:pPr>
      <w:r>
        <w:rPr>
          <w:rStyle w:val="FootnoteReference"/>
        </w:rPr>
        <w:footnoteRef/>
      </w:r>
      <w:r>
        <w:t xml:space="preserve"> </w:t>
      </w:r>
      <w:hyperlink r:id="rId8" w:tgtFrame="_blank" w:history="1">
        <w:r w:rsidR="006C682B" w:rsidRPr="006C682B">
          <w:rPr>
            <w:rStyle w:val="Hyperlink"/>
          </w:rPr>
          <w:t>https://www.digital.govt.nz/news/digital-inclusion-ux-insights-for-disabled-people-report/</w:t>
        </w:r>
      </w:hyperlink>
    </w:p>
    <w:p w14:paraId="19295675" w14:textId="77777777" w:rsidR="006C682B" w:rsidRDefault="006C68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4E3CEBCC"/>
    <w:lvl w:ilvl="0" w:tplc="7AA0C858">
      <w:start w:val="1"/>
      <w:numFmt w:val="bullet"/>
      <w:lvlText w:val=""/>
      <w:lvlJc w:val="left"/>
      <w:pPr>
        <w:ind w:left="720" w:hanging="360"/>
      </w:pPr>
      <w:rPr>
        <w:rFonts w:ascii="Symbol" w:hAnsi="Symbol" w:hint="default"/>
      </w:rPr>
    </w:lvl>
    <w:lvl w:ilvl="1" w:tplc="74649034">
      <w:start w:val="1"/>
      <w:numFmt w:val="bullet"/>
      <w:lvlText w:val="o"/>
      <w:lvlJc w:val="left"/>
      <w:pPr>
        <w:ind w:left="1440" w:hanging="360"/>
      </w:pPr>
      <w:rPr>
        <w:rFonts w:ascii="Courier New" w:hAnsi="Courier New" w:hint="default"/>
      </w:rPr>
    </w:lvl>
    <w:lvl w:ilvl="2" w:tplc="9078F0E4">
      <w:start w:val="1"/>
      <w:numFmt w:val="bullet"/>
      <w:lvlText w:val=""/>
      <w:lvlJc w:val="left"/>
      <w:pPr>
        <w:ind w:left="2160" w:hanging="360"/>
      </w:pPr>
      <w:rPr>
        <w:rFonts w:ascii="Wingdings" w:hAnsi="Wingdings" w:hint="default"/>
      </w:rPr>
    </w:lvl>
    <w:lvl w:ilvl="3" w:tplc="DF847468">
      <w:start w:val="1"/>
      <w:numFmt w:val="bullet"/>
      <w:lvlText w:val=""/>
      <w:lvlJc w:val="left"/>
      <w:pPr>
        <w:ind w:left="2880" w:hanging="360"/>
      </w:pPr>
      <w:rPr>
        <w:rFonts w:ascii="Symbol" w:hAnsi="Symbol" w:hint="default"/>
      </w:rPr>
    </w:lvl>
    <w:lvl w:ilvl="4" w:tplc="1E60B83C">
      <w:start w:val="1"/>
      <w:numFmt w:val="bullet"/>
      <w:lvlText w:val="o"/>
      <w:lvlJc w:val="left"/>
      <w:pPr>
        <w:ind w:left="3600" w:hanging="360"/>
      </w:pPr>
      <w:rPr>
        <w:rFonts w:ascii="Courier New" w:hAnsi="Courier New" w:hint="default"/>
      </w:rPr>
    </w:lvl>
    <w:lvl w:ilvl="5" w:tplc="52FC027C">
      <w:start w:val="1"/>
      <w:numFmt w:val="bullet"/>
      <w:lvlText w:val=""/>
      <w:lvlJc w:val="left"/>
      <w:pPr>
        <w:ind w:left="4320" w:hanging="360"/>
      </w:pPr>
      <w:rPr>
        <w:rFonts w:ascii="Wingdings" w:hAnsi="Wingdings" w:hint="default"/>
      </w:rPr>
    </w:lvl>
    <w:lvl w:ilvl="6" w:tplc="8E327898">
      <w:start w:val="1"/>
      <w:numFmt w:val="bullet"/>
      <w:lvlText w:val=""/>
      <w:lvlJc w:val="left"/>
      <w:pPr>
        <w:ind w:left="5040" w:hanging="360"/>
      </w:pPr>
      <w:rPr>
        <w:rFonts w:ascii="Symbol" w:hAnsi="Symbol" w:hint="default"/>
      </w:rPr>
    </w:lvl>
    <w:lvl w:ilvl="7" w:tplc="FE440E34">
      <w:start w:val="1"/>
      <w:numFmt w:val="bullet"/>
      <w:lvlText w:val="o"/>
      <w:lvlJc w:val="left"/>
      <w:pPr>
        <w:ind w:left="5760" w:hanging="360"/>
      </w:pPr>
      <w:rPr>
        <w:rFonts w:ascii="Courier New" w:hAnsi="Courier New" w:hint="default"/>
      </w:rPr>
    </w:lvl>
    <w:lvl w:ilvl="8" w:tplc="2A4E4A94">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61186D28"/>
    <w:lvl w:ilvl="0" w:tplc="0F4A000E">
      <w:start w:val="1"/>
      <w:numFmt w:val="bullet"/>
      <w:lvlText w:val=""/>
      <w:lvlJc w:val="left"/>
      <w:pPr>
        <w:ind w:left="720" w:hanging="360"/>
      </w:pPr>
      <w:rPr>
        <w:rFonts w:ascii="Symbol" w:hAnsi="Symbol" w:hint="default"/>
      </w:rPr>
    </w:lvl>
    <w:lvl w:ilvl="1" w:tplc="94C248D0">
      <w:start w:val="1"/>
      <w:numFmt w:val="bullet"/>
      <w:lvlText w:val="o"/>
      <w:lvlJc w:val="left"/>
      <w:pPr>
        <w:ind w:left="1440" w:hanging="360"/>
      </w:pPr>
      <w:rPr>
        <w:rFonts w:ascii="Courier New" w:hAnsi="Courier New" w:hint="default"/>
      </w:rPr>
    </w:lvl>
    <w:lvl w:ilvl="2" w:tplc="D7E02448">
      <w:start w:val="1"/>
      <w:numFmt w:val="bullet"/>
      <w:lvlText w:val=""/>
      <w:lvlJc w:val="left"/>
      <w:pPr>
        <w:ind w:left="2160" w:hanging="360"/>
      </w:pPr>
      <w:rPr>
        <w:rFonts w:ascii="Wingdings" w:hAnsi="Wingdings" w:hint="default"/>
      </w:rPr>
    </w:lvl>
    <w:lvl w:ilvl="3" w:tplc="5CA0000E">
      <w:start w:val="1"/>
      <w:numFmt w:val="bullet"/>
      <w:lvlText w:val=""/>
      <w:lvlJc w:val="left"/>
      <w:pPr>
        <w:ind w:left="2880" w:hanging="360"/>
      </w:pPr>
      <w:rPr>
        <w:rFonts w:ascii="Symbol" w:hAnsi="Symbol" w:hint="default"/>
      </w:rPr>
    </w:lvl>
    <w:lvl w:ilvl="4" w:tplc="99CA738E">
      <w:start w:val="1"/>
      <w:numFmt w:val="bullet"/>
      <w:lvlText w:val="o"/>
      <w:lvlJc w:val="left"/>
      <w:pPr>
        <w:ind w:left="3600" w:hanging="360"/>
      </w:pPr>
      <w:rPr>
        <w:rFonts w:ascii="Courier New" w:hAnsi="Courier New" w:hint="default"/>
      </w:rPr>
    </w:lvl>
    <w:lvl w:ilvl="5" w:tplc="99724350">
      <w:start w:val="1"/>
      <w:numFmt w:val="bullet"/>
      <w:lvlText w:val=""/>
      <w:lvlJc w:val="left"/>
      <w:pPr>
        <w:ind w:left="4320" w:hanging="360"/>
      </w:pPr>
      <w:rPr>
        <w:rFonts w:ascii="Wingdings" w:hAnsi="Wingdings" w:hint="default"/>
      </w:rPr>
    </w:lvl>
    <w:lvl w:ilvl="6" w:tplc="A27E3EE0">
      <w:start w:val="1"/>
      <w:numFmt w:val="bullet"/>
      <w:lvlText w:val=""/>
      <w:lvlJc w:val="left"/>
      <w:pPr>
        <w:ind w:left="5040" w:hanging="360"/>
      </w:pPr>
      <w:rPr>
        <w:rFonts w:ascii="Symbol" w:hAnsi="Symbol" w:hint="default"/>
      </w:rPr>
    </w:lvl>
    <w:lvl w:ilvl="7" w:tplc="A442F142">
      <w:start w:val="1"/>
      <w:numFmt w:val="bullet"/>
      <w:lvlText w:val="o"/>
      <w:lvlJc w:val="left"/>
      <w:pPr>
        <w:ind w:left="5760" w:hanging="360"/>
      </w:pPr>
      <w:rPr>
        <w:rFonts w:ascii="Courier New" w:hAnsi="Courier New" w:hint="default"/>
      </w:rPr>
    </w:lvl>
    <w:lvl w:ilvl="8" w:tplc="19D0A2A0">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39BAE688"/>
    <w:lvl w:ilvl="0" w:tplc="73ACF016">
      <w:start w:val="1"/>
      <w:numFmt w:val="bullet"/>
      <w:lvlText w:val=""/>
      <w:lvlJc w:val="left"/>
      <w:pPr>
        <w:ind w:left="720" w:hanging="360"/>
      </w:pPr>
      <w:rPr>
        <w:rFonts w:ascii="Symbol" w:hAnsi="Symbol" w:hint="default"/>
      </w:rPr>
    </w:lvl>
    <w:lvl w:ilvl="1" w:tplc="3A900494">
      <w:start w:val="1"/>
      <w:numFmt w:val="bullet"/>
      <w:lvlText w:val="o"/>
      <w:lvlJc w:val="left"/>
      <w:pPr>
        <w:ind w:left="1440" w:hanging="360"/>
      </w:pPr>
      <w:rPr>
        <w:rFonts w:ascii="Courier New" w:hAnsi="Courier New" w:hint="default"/>
      </w:rPr>
    </w:lvl>
    <w:lvl w:ilvl="2" w:tplc="1CC4F89C">
      <w:start w:val="1"/>
      <w:numFmt w:val="bullet"/>
      <w:lvlText w:val=""/>
      <w:lvlJc w:val="left"/>
      <w:pPr>
        <w:ind w:left="2160" w:hanging="360"/>
      </w:pPr>
      <w:rPr>
        <w:rFonts w:ascii="Wingdings" w:hAnsi="Wingdings" w:hint="default"/>
      </w:rPr>
    </w:lvl>
    <w:lvl w:ilvl="3" w:tplc="1D523A60">
      <w:start w:val="1"/>
      <w:numFmt w:val="bullet"/>
      <w:lvlText w:val=""/>
      <w:lvlJc w:val="left"/>
      <w:pPr>
        <w:ind w:left="2880" w:hanging="360"/>
      </w:pPr>
      <w:rPr>
        <w:rFonts w:ascii="Symbol" w:hAnsi="Symbol" w:hint="default"/>
      </w:rPr>
    </w:lvl>
    <w:lvl w:ilvl="4" w:tplc="DE144F20">
      <w:start w:val="1"/>
      <w:numFmt w:val="bullet"/>
      <w:lvlText w:val="o"/>
      <w:lvlJc w:val="left"/>
      <w:pPr>
        <w:ind w:left="3600" w:hanging="360"/>
      </w:pPr>
      <w:rPr>
        <w:rFonts w:ascii="Courier New" w:hAnsi="Courier New" w:hint="default"/>
      </w:rPr>
    </w:lvl>
    <w:lvl w:ilvl="5" w:tplc="D34A489A">
      <w:start w:val="1"/>
      <w:numFmt w:val="bullet"/>
      <w:lvlText w:val=""/>
      <w:lvlJc w:val="left"/>
      <w:pPr>
        <w:ind w:left="4320" w:hanging="360"/>
      </w:pPr>
      <w:rPr>
        <w:rFonts w:ascii="Wingdings" w:hAnsi="Wingdings" w:hint="default"/>
      </w:rPr>
    </w:lvl>
    <w:lvl w:ilvl="6" w:tplc="8E18B954">
      <w:start w:val="1"/>
      <w:numFmt w:val="bullet"/>
      <w:lvlText w:val=""/>
      <w:lvlJc w:val="left"/>
      <w:pPr>
        <w:ind w:left="5040" w:hanging="360"/>
      </w:pPr>
      <w:rPr>
        <w:rFonts w:ascii="Symbol" w:hAnsi="Symbol" w:hint="default"/>
      </w:rPr>
    </w:lvl>
    <w:lvl w:ilvl="7" w:tplc="45C89526">
      <w:start w:val="1"/>
      <w:numFmt w:val="bullet"/>
      <w:lvlText w:val="o"/>
      <w:lvlJc w:val="left"/>
      <w:pPr>
        <w:ind w:left="5760" w:hanging="360"/>
      </w:pPr>
      <w:rPr>
        <w:rFonts w:ascii="Courier New" w:hAnsi="Courier New" w:hint="default"/>
      </w:rPr>
    </w:lvl>
    <w:lvl w:ilvl="8" w:tplc="397461B8">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C17430B4"/>
    <w:lvl w:ilvl="0" w:tplc="D4BCDA52">
      <w:start w:val="1"/>
      <w:numFmt w:val="bullet"/>
      <w:lvlText w:val=""/>
      <w:lvlJc w:val="left"/>
      <w:pPr>
        <w:ind w:left="720" w:hanging="360"/>
      </w:pPr>
      <w:rPr>
        <w:rFonts w:ascii="Symbol" w:hAnsi="Symbol" w:hint="default"/>
      </w:rPr>
    </w:lvl>
    <w:lvl w:ilvl="1" w:tplc="FC748D1C">
      <w:start w:val="1"/>
      <w:numFmt w:val="bullet"/>
      <w:lvlText w:val="o"/>
      <w:lvlJc w:val="left"/>
      <w:pPr>
        <w:ind w:left="1440" w:hanging="360"/>
      </w:pPr>
      <w:rPr>
        <w:rFonts w:ascii="Courier New" w:hAnsi="Courier New" w:hint="default"/>
      </w:rPr>
    </w:lvl>
    <w:lvl w:ilvl="2" w:tplc="D93A47BC">
      <w:start w:val="1"/>
      <w:numFmt w:val="bullet"/>
      <w:lvlText w:val=""/>
      <w:lvlJc w:val="left"/>
      <w:pPr>
        <w:ind w:left="2160" w:hanging="360"/>
      </w:pPr>
      <w:rPr>
        <w:rFonts w:ascii="Wingdings" w:hAnsi="Wingdings" w:hint="default"/>
      </w:rPr>
    </w:lvl>
    <w:lvl w:ilvl="3" w:tplc="720C93E0">
      <w:start w:val="1"/>
      <w:numFmt w:val="bullet"/>
      <w:lvlText w:val=""/>
      <w:lvlJc w:val="left"/>
      <w:pPr>
        <w:ind w:left="2880" w:hanging="360"/>
      </w:pPr>
      <w:rPr>
        <w:rFonts w:ascii="Symbol" w:hAnsi="Symbol" w:hint="default"/>
      </w:rPr>
    </w:lvl>
    <w:lvl w:ilvl="4" w:tplc="73EED026">
      <w:start w:val="1"/>
      <w:numFmt w:val="bullet"/>
      <w:lvlText w:val="o"/>
      <w:lvlJc w:val="left"/>
      <w:pPr>
        <w:ind w:left="3600" w:hanging="360"/>
      </w:pPr>
      <w:rPr>
        <w:rFonts w:ascii="Courier New" w:hAnsi="Courier New" w:hint="default"/>
      </w:rPr>
    </w:lvl>
    <w:lvl w:ilvl="5" w:tplc="B9384070">
      <w:start w:val="1"/>
      <w:numFmt w:val="bullet"/>
      <w:lvlText w:val=""/>
      <w:lvlJc w:val="left"/>
      <w:pPr>
        <w:ind w:left="4320" w:hanging="360"/>
      </w:pPr>
      <w:rPr>
        <w:rFonts w:ascii="Wingdings" w:hAnsi="Wingdings" w:hint="default"/>
      </w:rPr>
    </w:lvl>
    <w:lvl w:ilvl="6" w:tplc="7856F450">
      <w:start w:val="1"/>
      <w:numFmt w:val="bullet"/>
      <w:lvlText w:val=""/>
      <w:lvlJc w:val="left"/>
      <w:pPr>
        <w:ind w:left="5040" w:hanging="360"/>
      </w:pPr>
      <w:rPr>
        <w:rFonts w:ascii="Symbol" w:hAnsi="Symbol" w:hint="default"/>
      </w:rPr>
    </w:lvl>
    <w:lvl w:ilvl="7" w:tplc="314A51E0">
      <w:start w:val="1"/>
      <w:numFmt w:val="bullet"/>
      <w:lvlText w:val="o"/>
      <w:lvlJc w:val="left"/>
      <w:pPr>
        <w:ind w:left="5760" w:hanging="360"/>
      </w:pPr>
      <w:rPr>
        <w:rFonts w:ascii="Courier New" w:hAnsi="Courier New" w:hint="default"/>
      </w:rPr>
    </w:lvl>
    <w:lvl w:ilvl="8" w:tplc="6FD80E74">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DEB8FB50"/>
    <w:lvl w:ilvl="0" w:tplc="E50A43A6">
      <w:start w:val="1"/>
      <w:numFmt w:val="bullet"/>
      <w:lvlText w:val=""/>
      <w:lvlJc w:val="left"/>
      <w:pPr>
        <w:ind w:left="720" w:hanging="360"/>
      </w:pPr>
      <w:rPr>
        <w:rFonts w:ascii="Symbol" w:hAnsi="Symbol" w:hint="default"/>
      </w:rPr>
    </w:lvl>
    <w:lvl w:ilvl="1" w:tplc="9F3AE22C">
      <w:start w:val="1"/>
      <w:numFmt w:val="bullet"/>
      <w:lvlText w:val="o"/>
      <w:lvlJc w:val="left"/>
      <w:pPr>
        <w:ind w:left="1440" w:hanging="360"/>
      </w:pPr>
      <w:rPr>
        <w:rFonts w:ascii="Courier New" w:hAnsi="Courier New" w:hint="default"/>
      </w:rPr>
    </w:lvl>
    <w:lvl w:ilvl="2" w:tplc="6908F99C">
      <w:start w:val="1"/>
      <w:numFmt w:val="bullet"/>
      <w:lvlText w:val=""/>
      <w:lvlJc w:val="left"/>
      <w:pPr>
        <w:ind w:left="2160" w:hanging="360"/>
      </w:pPr>
      <w:rPr>
        <w:rFonts w:ascii="Wingdings" w:hAnsi="Wingdings" w:hint="default"/>
      </w:rPr>
    </w:lvl>
    <w:lvl w:ilvl="3" w:tplc="76647688">
      <w:start w:val="1"/>
      <w:numFmt w:val="bullet"/>
      <w:lvlText w:val=""/>
      <w:lvlJc w:val="left"/>
      <w:pPr>
        <w:ind w:left="2880" w:hanging="360"/>
      </w:pPr>
      <w:rPr>
        <w:rFonts w:ascii="Symbol" w:hAnsi="Symbol" w:hint="default"/>
      </w:rPr>
    </w:lvl>
    <w:lvl w:ilvl="4" w:tplc="9E64CB16">
      <w:start w:val="1"/>
      <w:numFmt w:val="bullet"/>
      <w:lvlText w:val="o"/>
      <w:lvlJc w:val="left"/>
      <w:pPr>
        <w:ind w:left="3600" w:hanging="360"/>
      </w:pPr>
      <w:rPr>
        <w:rFonts w:ascii="Courier New" w:hAnsi="Courier New" w:hint="default"/>
      </w:rPr>
    </w:lvl>
    <w:lvl w:ilvl="5" w:tplc="8B1A01AE">
      <w:start w:val="1"/>
      <w:numFmt w:val="bullet"/>
      <w:lvlText w:val=""/>
      <w:lvlJc w:val="left"/>
      <w:pPr>
        <w:ind w:left="4320" w:hanging="360"/>
      </w:pPr>
      <w:rPr>
        <w:rFonts w:ascii="Wingdings" w:hAnsi="Wingdings" w:hint="default"/>
      </w:rPr>
    </w:lvl>
    <w:lvl w:ilvl="6" w:tplc="BE6854CE">
      <w:start w:val="1"/>
      <w:numFmt w:val="bullet"/>
      <w:lvlText w:val=""/>
      <w:lvlJc w:val="left"/>
      <w:pPr>
        <w:ind w:left="5040" w:hanging="360"/>
      </w:pPr>
      <w:rPr>
        <w:rFonts w:ascii="Symbol" w:hAnsi="Symbol" w:hint="default"/>
      </w:rPr>
    </w:lvl>
    <w:lvl w:ilvl="7" w:tplc="D8140DDA">
      <w:start w:val="1"/>
      <w:numFmt w:val="bullet"/>
      <w:lvlText w:val="o"/>
      <w:lvlJc w:val="left"/>
      <w:pPr>
        <w:ind w:left="5760" w:hanging="360"/>
      </w:pPr>
      <w:rPr>
        <w:rFonts w:ascii="Courier New" w:hAnsi="Courier New" w:hint="default"/>
      </w:rPr>
    </w:lvl>
    <w:lvl w:ilvl="8" w:tplc="CFDA99D8">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3708BDFC"/>
    <w:lvl w:ilvl="0" w:tplc="02C0CBF0">
      <w:start w:val="1"/>
      <w:numFmt w:val="bullet"/>
      <w:lvlText w:val=""/>
      <w:lvlJc w:val="left"/>
      <w:pPr>
        <w:ind w:left="720" w:hanging="360"/>
      </w:pPr>
      <w:rPr>
        <w:rFonts w:ascii="Symbol" w:hAnsi="Symbol" w:hint="default"/>
      </w:rPr>
    </w:lvl>
    <w:lvl w:ilvl="1" w:tplc="3126DF18">
      <w:start w:val="1"/>
      <w:numFmt w:val="bullet"/>
      <w:lvlText w:val="o"/>
      <w:lvlJc w:val="left"/>
      <w:pPr>
        <w:ind w:left="1440" w:hanging="360"/>
      </w:pPr>
      <w:rPr>
        <w:rFonts w:ascii="Courier New" w:hAnsi="Courier New" w:hint="default"/>
      </w:rPr>
    </w:lvl>
    <w:lvl w:ilvl="2" w:tplc="5AD292BA">
      <w:start w:val="1"/>
      <w:numFmt w:val="bullet"/>
      <w:lvlText w:val=""/>
      <w:lvlJc w:val="left"/>
      <w:pPr>
        <w:ind w:left="2160" w:hanging="360"/>
      </w:pPr>
      <w:rPr>
        <w:rFonts w:ascii="Wingdings" w:hAnsi="Wingdings" w:hint="default"/>
      </w:rPr>
    </w:lvl>
    <w:lvl w:ilvl="3" w:tplc="96BE946A">
      <w:start w:val="1"/>
      <w:numFmt w:val="bullet"/>
      <w:lvlText w:val=""/>
      <w:lvlJc w:val="left"/>
      <w:pPr>
        <w:ind w:left="2880" w:hanging="360"/>
      </w:pPr>
      <w:rPr>
        <w:rFonts w:ascii="Symbol" w:hAnsi="Symbol" w:hint="default"/>
      </w:rPr>
    </w:lvl>
    <w:lvl w:ilvl="4" w:tplc="2AD69AA4">
      <w:start w:val="1"/>
      <w:numFmt w:val="bullet"/>
      <w:lvlText w:val="o"/>
      <w:lvlJc w:val="left"/>
      <w:pPr>
        <w:ind w:left="3600" w:hanging="360"/>
      </w:pPr>
      <w:rPr>
        <w:rFonts w:ascii="Courier New" w:hAnsi="Courier New" w:hint="default"/>
      </w:rPr>
    </w:lvl>
    <w:lvl w:ilvl="5" w:tplc="193085B2">
      <w:start w:val="1"/>
      <w:numFmt w:val="bullet"/>
      <w:lvlText w:val=""/>
      <w:lvlJc w:val="left"/>
      <w:pPr>
        <w:ind w:left="4320" w:hanging="360"/>
      </w:pPr>
      <w:rPr>
        <w:rFonts w:ascii="Wingdings" w:hAnsi="Wingdings" w:hint="default"/>
      </w:rPr>
    </w:lvl>
    <w:lvl w:ilvl="6" w:tplc="87AEA95A">
      <w:start w:val="1"/>
      <w:numFmt w:val="bullet"/>
      <w:lvlText w:val=""/>
      <w:lvlJc w:val="left"/>
      <w:pPr>
        <w:ind w:left="5040" w:hanging="360"/>
      </w:pPr>
      <w:rPr>
        <w:rFonts w:ascii="Symbol" w:hAnsi="Symbol" w:hint="default"/>
      </w:rPr>
    </w:lvl>
    <w:lvl w:ilvl="7" w:tplc="971226A8">
      <w:start w:val="1"/>
      <w:numFmt w:val="bullet"/>
      <w:lvlText w:val="o"/>
      <w:lvlJc w:val="left"/>
      <w:pPr>
        <w:ind w:left="5760" w:hanging="360"/>
      </w:pPr>
      <w:rPr>
        <w:rFonts w:ascii="Courier New" w:hAnsi="Courier New" w:hint="default"/>
      </w:rPr>
    </w:lvl>
    <w:lvl w:ilvl="8" w:tplc="7018B320">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AA421810"/>
    <w:lvl w:ilvl="0" w:tplc="A3E65774">
      <w:start w:val="1"/>
      <w:numFmt w:val="bullet"/>
      <w:lvlText w:val=""/>
      <w:lvlJc w:val="left"/>
      <w:pPr>
        <w:ind w:left="720" w:hanging="360"/>
      </w:pPr>
      <w:rPr>
        <w:rFonts w:ascii="Symbol" w:hAnsi="Symbol" w:hint="default"/>
      </w:rPr>
    </w:lvl>
    <w:lvl w:ilvl="1" w:tplc="963AC3FC">
      <w:start w:val="1"/>
      <w:numFmt w:val="bullet"/>
      <w:lvlText w:val="o"/>
      <w:lvlJc w:val="left"/>
      <w:pPr>
        <w:ind w:left="1440" w:hanging="360"/>
      </w:pPr>
      <w:rPr>
        <w:rFonts w:ascii="Courier New" w:hAnsi="Courier New" w:hint="default"/>
      </w:rPr>
    </w:lvl>
    <w:lvl w:ilvl="2" w:tplc="13563E5E">
      <w:start w:val="1"/>
      <w:numFmt w:val="bullet"/>
      <w:lvlText w:val=""/>
      <w:lvlJc w:val="left"/>
      <w:pPr>
        <w:ind w:left="2160" w:hanging="360"/>
      </w:pPr>
      <w:rPr>
        <w:rFonts w:ascii="Wingdings" w:hAnsi="Wingdings" w:hint="default"/>
      </w:rPr>
    </w:lvl>
    <w:lvl w:ilvl="3" w:tplc="01EE8962">
      <w:start w:val="1"/>
      <w:numFmt w:val="bullet"/>
      <w:lvlText w:val=""/>
      <w:lvlJc w:val="left"/>
      <w:pPr>
        <w:ind w:left="2880" w:hanging="360"/>
      </w:pPr>
      <w:rPr>
        <w:rFonts w:ascii="Symbol" w:hAnsi="Symbol" w:hint="default"/>
      </w:rPr>
    </w:lvl>
    <w:lvl w:ilvl="4" w:tplc="16B4427E">
      <w:start w:val="1"/>
      <w:numFmt w:val="bullet"/>
      <w:lvlText w:val="o"/>
      <w:lvlJc w:val="left"/>
      <w:pPr>
        <w:ind w:left="3600" w:hanging="360"/>
      </w:pPr>
      <w:rPr>
        <w:rFonts w:ascii="Courier New" w:hAnsi="Courier New" w:hint="default"/>
      </w:rPr>
    </w:lvl>
    <w:lvl w:ilvl="5" w:tplc="60948660">
      <w:start w:val="1"/>
      <w:numFmt w:val="bullet"/>
      <w:lvlText w:val=""/>
      <w:lvlJc w:val="left"/>
      <w:pPr>
        <w:ind w:left="4320" w:hanging="360"/>
      </w:pPr>
      <w:rPr>
        <w:rFonts w:ascii="Wingdings" w:hAnsi="Wingdings" w:hint="default"/>
      </w:rPr>
    </w:lvl>
    <w:lvl w:ilvl="6" w:tplc="7250C2BC">
      <w:start w:val="1"/>
      <w:numFmt w:val="bullet"/>
      <w:lvlText w:val=""/>
      <w:lvlJc w:val="left"/>
      <w:pPr>
        <w:ind w:left="5040" w:hanging="360"/>
      </w:pPr>
      <w:rPr>
        <w:rFonts w:ascii="Symbol" w:hAnsi="Symbol" w:hint="default"/>
      </w:rPr>
    </w:lvl>
    <w:lvl w:ilvl="7" w:tplc="530C59F8">
      <w:start w:val="1"/>
      <w:numFmt w:val="bullet"/>
      <w:lvlText w:val="o"/>
      <w:lvlJc w:val="left"/>
      <w:pPr>
        <w:ind w:left="5760" w:hanging="360"/>
      </w:pPr>
      <w:rPr>
        <w:rFonts w:ascii="Courier New" w:hAnsi="Courier New" w:hint="default"/>
      </w:rPr>
    </w:lvl>
    <w:lvl w:ilvl="8" w:tplc="D828EF7A">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75302606"/>
    <w:lvl w:ilvl="0" w:tplc="0C86C444">
      <w:start w:val="1"/>
      <w:numFmt w:val="bullet"/>
      <w:lvlText w:val=""/>
      <w:lvlJc w:val="left"/>
      <w:pPr>
        <w:ind w:left="720" w:hanging="360"/>
      </w:pPr>
      <w:rPr>
        <w:rFonts w:ascii="Symbol" w:hAnsi="Symbol" w:hint="default"/>
      </w:rPr>
    </w:lvl>
    <w:lvl w:ilvl="1" w:tplc="F3F239F0">
      <w:start w:val="1"/>
      <w:numFmt w:val="bullet"/>
      <w:lvlText w:val="o"/>
      <w:lvlJc w:val="left"/>
      <w:pPr>
        <w:ind w:left="1440" w:hanging="360"/>
      </w:pPr>
      <w:rPr>
        <w:rFonts w:ascii="Courier New" w:hAnsi="Courier New" w:hint="default"/>
      </w:rPr>
    </w:lvl>
    <w:lvl w:ilvl="2" w:tplc="F83A8870">
      <w:start w:val="1"/>
      <w:numFmt w:val="bullet"/>
      <w:lvlText w:val=""/>
      <w:lvlJc w:val="left"/>
      <w:pPr>
        <w:ind w:left="2160" w:hanging="360"/>
      </w:pPr>
      <w:rPr>
        <w:rFonts w:ascii="Wingdings" w:hAnsi="Wingdings" w:hint="default"/>
      </w:rPr>
    </w:lvl>
    <w:lvl w:ilvl="3" w:tplc="D47E9176">
      <w:start w:val="1"/>
      <w:numFmt w:val="bullet"/>
      <w:lvlText w:val=""/>
      <w:lvlJc w:val="left"/>
      <w:pPr>
        <w:ind w:left="2880" w:hanging="360"/>
      </w:pPr>
      <w:rPr>
        <w:rFonts w:ascii="Symbol" w:hAnsi="Symbol" w:hint="default"/>
      </w:rPr>
    </w:lvl>
    <w:lvl w:ilvl="4" w:tplc="0838B22C">
      <w:start w:val="1"/>
      <w:numFmt w:val="bullet"/>
      <w:lvlText w:val="o"/>
      <w:lvlJc w:val="left"/>
      <w:pPr>
        <w:ind w:left="3600" w:hanging="360"/>
      </w:pPr>
      <w:rPr>
        <w:rFonts w:ascii="Courier New" w:hAnsi="Courier New" w:hint="default"/>
      </w:rPr>
    </w:lvl>
    <w:lvl w:ilvl="5" w:tplc="F4ACF36A">
      <w:start w:val="1"/>
      <w:numFmt w:val="bullet"/>
      <w:lvlText w:val=""/>
      <w:lvlJc w:val="left"/>
      <w:pPr>
        <w:ind w:left="4320" w:hanging="360"/>
      </w:pPr>
      <w:rPr>
        <w:rFonts w:ascii="Wingdings" w:hAnsi="Wingdings" w:hint="default"/>
      </w:rPr>
    </w:lvl>
    <w:lvl w:ilvl="6" w:tplc="E9DC4FC4">
      <w:start w:val="1"/>
      <w:numFmt w:val="bullet"/>
      <w:lvlText w:val=""/>
      <w:lvlJc w:val="left"/>
      <w:pPr>
        <w:ind w:left="5040" w:hanging="360"/>
      </w:pPr>
      <w:rPr>
        <w:rFonts w:ascii="Symbol" w:hAnsi="Symbol" w:hint="default"/>
      </w:rPr>
    </w:lvl>
    <w:lvl w:ilvl="7" w:tplc="75DC0508">
      <w:start w:val="1"/>
      <w:numFmt w:val="bullet"/>
      <w:lvlText w:val="o"/>
      <w:lvlJc w:val="left"/>
      <w:pPr>
        <w:ind w:left="5760" w:hanging="360"/>
      </w:pPr>
      <w:rPr>
        <w:rFonts w:ascii="Courier New" w:hAnsi="Courier New" w:hint="default"/>
      </w:rPr>
    </w:lvl>
    <w:lvl w:ilvl="8" w:tplc="58A4137A">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9B08C8"/>
    <w:multiLevelType w:val="hybridMultilevel"/>
    <w:tmpl w:val="2EA27B08"/>
    <w:lvl w:ilvl="0" w:tplc="607E1A5C">
      <w:start w:val="1"/>
      <w:numFmt w:val="bullet"/>
      <w:lvlText w:val=""/>
      <w:lvlJc w:val="left"/>
      <w:pPr>
        <w:ind w:left="720" w:hanging="360"/>
      </w:pPr>
      <w:rPr>
        <w:rFonts w:ascii="Symbol" w:hAnsi="Symbol" w:hint="default"/>
      </w:rPr>
    </w:lvl>
    <w:lvl w:ilvl="1" w:tplc="7F240BE8">
      <w:start w:val="1"/>
      <w:numFmt w:val="bullet"/>
      <w:lvlText w:val="o"/>
      <w:lvlJc w:val="left"/>
      <w:pPr>
        <w:ind w:left="1440" w:hanging="360"/>
      </w:pPr>
      <w:rPr>
        <w:rFonts w:ascii="Courier New" w:hAnsi="Courier New" w:hint="default"/>
      </w:rPr>
    </w:lvl>
    <w:lvl w:ilvl="2" w:tplc="12AA42D0">
      <w:start w:val="1"/>
      <w:numFmt w:val="bullet"/>
      <w:lvlText w:val=""/>
      <w:lvlJc w:val="left"/>
      <w:pPr>
        <w:ind w:left="2160" w:hanging="360"/>
      </w:pPr>
      <w:rPr>
        <w:rFonts w:ascii="Wingdings" w:hAnsi="Wingdings" w:hint="default"/>
      </w:rPr>
    </w:lvl>
    <w:lvl w:ilvl="3" w:tplc="928EDEF0">
      <w:start w:val="1"/>
      <w:numFmt w:val="bullet"/>
      <w:lvlText w:val=""/>
      <w:lvlJc w:val="left"/>
      <w:pPr>
        <w:ind w:left="2880" w:hanging="360"/>
      </w:pPr>
      <w:rPr>
        <w:rFonts w:ascii="Symbol" w:hAnsi="Symbol" w:hint="default"/>
      </w:rPr>
    </w:lvl>
    <w:lvl w:ilvl="4" w:tplc="2DF6C542">
      <w:start w:val="1"/>
      <w:numFmt w:val="bullet"/>
      <w:lvlText w:val="o"/>
      <w:lvlJc w:val="left"/>
      <w:pPr>
        <w:ind w:left="3600" w:hanging="360"/>
      </w:pPr>
      <w:rPr>
        <w:rFonts w:ascii="Courier New" w:hAnsi="Courier New" w:hint="default"/>
      </w:rPr>
    </w:lvl>
    <w:lvl w:ilvl="5" w:tplc="EB78EEDC">
      <w:start w:val="1"/>
      <w:numFmt w:val="bullet"/>
      <w:lvlText w:val=""/>
      <w:lvlJc w:val="left"/>
      <w:pPr>
        <w:ind w:left="4320" w:hanging="360"/>
      </w:pPr>
      <w:rPr>
        <w:rFonts w:ascii="Wingdings" w:hAnsi="Wingdings" w:hint="default"/>
      </w:rPr>
    </w:lvl>
    <w:lvl w:ilvl="6" w:tplc="1480C828">
      <w:start w:val="1"/>
      <w:numFmt w:val="bullet"/>
      <w:lvlText w:val=""/>
      <w:lvlJc w:val="left"/>
      <w:pPr>
        <w:ind w:left="5040" w:hanging="360"/>
      </w:pPr>
      <w:rPr>
        <w:rFonts w:ascii="Symbol" w:hAnsi="Symbol" w:hint="default"/>
      </w:rPr>
    </w:lvl>
    <w:lvl w:ilvl="7" w:tplc="2940CCC0">
      <w:start w:val="1"/>
      <w:numFmt w:val="bullet"/>
      <w:lvlText w:val="o"/>
      <w:lvlJc w:val="left"/>
      <w:pPr>
        <w:ind w:left="5760" w:hanging="360"/>
      </w:pPr>
      <w:rPr>
        <w:rFonts w:ascii="Courier New" w:hAnsi="Courier New" w:hint="default"/>
      </w:rPr>
    </w:lvl>
    <w:lvl w:ilvl="8" w:tplc="8F5C5532">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26D976A"/>
    <w:multiLevelType w:val="hybridMultilevel"/>
    <w:tmpl w:val="5BBA53DE"/>
    <w:lvl w:ilvl="0" w:tplc="C7D49440">
      <w:start w:val="1"/>
      <w:numFmt w:val="bullet"/>
      <w:lvlText w:val=""/>
      <w:lvlJc w:val="left"/>
      <w:pPr>
        <w:ind w:left="720" w:hanging="360"/>
      </w:pPr>
      <w:rPr>
        <w:rFonts w:ascii="Symbol" w:hAnsi="Symbol" w:hint="default"/>
      </w:rPr>
    </w:lvl>
    <w:lvl w:ilvl="1" w:tplc="DC74D082">
      <w:start w:val="1"/>
      <w:numFmt w:val="bullet"/>
      <w:lvlText w:val="o"/>
      <w:lvlJc w:val="left"/>
      <w:pPr>
        <w:ind w:left="1440" w:hanging="360"/>
      </w:pPr>
      <w:rPr>
        <w:rFonts w:ascii="Courier New" w:hAnsi="Courier New" w:hint="default"/>
      </w:rPr>
    </w:lvl>
    <w:lvl w:ilvl="2" w:tplc="A37654AE">
      <w:start w:val="1"/>
      <w:numFmt w:val="bullet"/>
      <w:lvlText w:val=""/>
      <w:lvlJc w:val="left"/>
      <w:pPr>
        <w:ind w:left="2160" w:hanging="360"/>
      </w:pPr>
      <w:rPr>
        <w:rFonts w:ascii="Wingdings" w:hAnsi="Wingdings" w:hint="default"/>
      </w:rPr>
    </w:lvl>
    <w:lvl w:ilvl="3" w:tplc="227657B2">
      <w:start w:val="1"/>
      <w:numFmt w:val="bullet"/>
      <w:lvlText w:val=""/>
      <w:lvlJc w:val="left"/>
      <w:pPr>
        <w:ind w:left="2880" w:hanging="360"/>
      </w:pPr>
      <w:rPr>
        <w:rFonts w:ascii="Symbol" w:hAnsi="Symbol" w:hint="default"/>
      </w:rPr>
    </w:lvl>
    <w:lvl w:ilvl="4" w:tplc="D8909C2C">
      <w:start w:val="1"/>
      <w:numFmt w:val="bullet"/>
      <w:lvlText w:val="o"/>
      <w:lvlJc w:val="left"/>
      <w:pPr>
        <w:ind w:left="3600" w:hanging="360"/>
      </w:pPr>
      <w:rPr>
        <w:rFonts w:ascii="Courier New" w:hAnsi="Courier New" w:hint="default"/>
      </w:rPr>
    </w:lvl>
    <w:lvl w:ilvl="5" w:tplc="F2FE8190">
      <w:start w:val="1"/>
      <w:numFmt w:val="bullet"/>
      <w:lvlText w:val=""/>
      <w:lvlJc w:val="left"/>
      <w:pPr>
        <w:ind w:left="4320" w:hanging="360"/>
      </w:pPr>
      <w:rPr>
        <w:rFonts w:ascii="Wingdings" w:hAnsi="Wingdings" w:hint="default"/>
      </w:rPr>
    </w:lvl>
    <w:lvl w:ilvl="6" w:tplc="09D6B1BE">
      <w:start w:val="1"/>
      <w:numFmt w:val="bullet"/>
      <w:lvlText w:val=""/>
      <w:lvlJc w:val="left"/>
      <w:pPr>
        <w:ind w:left="5040" w:hanging="360"/>
      </w:pPr>
      <w:rPr>
        <w:rFonts w:ascii="Symbol" w:hAnsi="Symbol" w:hint="default"/>
      </w:rPr>
    </w:lvl>
    <w:lvl w:ilvl="7" w:tplc="57B40802">
      <w:start w:val="1"/>
      <w:numFmt w:val="bullet"/>
      <w:lvlText w:val="o"/>
      <w:lvlJc w:val="left"/>
      <w:pPr>
        <w:ind w:left="5760" w:hanging="360"/>
      </w:pPr>
      <w:rPr>
        <w:rFonts w:ascii="Courier New" w:hAnsi="Courier New" w:hint="default"/>
      </w:rPr>
    </w:lvl>
    <w:lvl w:ilvl="8" w:tplc="8696C82A">
      <w:start w:val="1"/>
      <w:numFmt w:val="bullet"/>
      <w:lvlText w:val=""/>
      <w:lvlJc w:val="left"/>
      <w:pPr>
        <w:ind w:left="6480"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3F229A"/>
    <w:multiLevelType w:val="hybridMultilevel"/>
    <w:tmpl w:val="60507202"/>
    <w:lvl w:ilvl="0" w:tplc="224E6316">
      <w:start w:val="1"/>
      <w:numFmt w:val="bullet"/>
      <w:lvlText w:val=""/>
      <w:lvlJc w:val="left"/>
      <w:pPr>
        <w:ind w:left="720" w:hanging="360"/>
      </w:pPr>
      <w:rPr>
        <w:rFonts w:ascii="Symbol" w:hAnsi="Symbol" w:hint="default"/>
      </w:rPr>
    </w:lvl>
    <w:lvl w:ilvl="1" w:tplc="D0F60136">
      <w:start w:val="1"/>
      <w:numFmt w:val="bullet"/>
      <w:lvlText w:val="o"/>
      <w:lvlJc w:val="left"/>
      <w:pPr>
        <w:ind w:left="1440" w:hanging="360"/>
      </w:pPr>
      <w:rPr>
        <w:rFonts w:ascii="Courier New" w:hAnsi="Courier New" w:hint="default"/>
      </w:rPr>
    </w:lvl>
    <w:lvl w:ilvl="2" w:tplc="E3140C6E">
      <w:start w:val="1"/>
      <w:numFmt w:val="bullet"/>
      <w:lvlText w:val=""/>
      <w:lvlJc w:val="left"/>
      <w:pPr>
        <w:ind w:left="2160" w:hanging="360"/>
      </w:pPr>
      <w:rPr>
        <w:rFonts w:ascii="Wingdings" w:hAnsi="Wingdings" w:hint="default"/>
      </w:rPr>
    </w:lvl>
    <w:lvl w:ilvl="3" w:tplc="2A92A9EE">
      <w:start w:val="1"/>
      <w:numFmt w:val="bullet"/>
      <w:lvlText w:val=""/>
      <w:lvlJc w:val="left"/>
      <w:pPr>
        <w:ind w:left="2880" w:hanging="360"/>
      </w:pPr>
      <w:rPr>
        <w:rFonts w:ascii="Symbol" w:hAnsi="Symbol" w:hint="default"/>
      </w:rPr>
    </w:lvl>
    <w:lvl w:ilvl="4" w:tplc="B01477C4">
      <w:start w:val="1"/>
      <w:numFmt w:val="bullet"/>
      <w:lvlText w:val="o"/>
      <w:lvlJc w:val="left"/>
      <w:pPr>
        <w:ind w:left="3600" w:hanging="360"/>
      </w:pPr>
      <w:rPr>
        <w:rFonts w:ascii="Courier New" w:hAnsi="Courier New" w:hint="default"/>
      </w:rPr>
    </w:lvl>
    <w:lvl w:ilvl="5" w:tplc="2004B274">
      <w:start w:val="1"/>
      <w:numFmt w:val="bullet"/>
      <w:lvlText w:val=""/>
      <w:lvlJc w:val="left"/>
      <w:pPr>
        <w:ind w:left="4320" w:hanging="360"/>
      </w:pPr>
      <w:rPr>
        <w:rFonts w:ascii="Wingdings" w:hAnsi="Wingdings" w:hint="default"/>
      </w:rPr>
    </w:lvl>
    <w:lvl w:ilvl="6" w:tplc="91143058">
      <w:start w:val="1"/>
      <w:numFmt w:val="bullet"/>
      <w:lvlText w:val=""/>
      <w:lvlJc w:val="left"/>
      <w:pPr>
        <w:ind w:left="5040" w:hanging="360"/>
      </w:pPr>
      <w:rPr>
        <w:rFonts w:ascii="Symbol" w:hAnsi="Symbol" w:hint="default"/>
      </w:rPr>
    </w:lvl>
    <w:lvl w:ilvl="7" w:tplc="1682DF94">
      <w:start w:val="1"/>
      <w:numFmt w:val="bullet"/>
      <w:lvlText w:val="o"/>
      <w:lvlJc w:val="left"/>
      <w:pPr>
        <w:ind w:left="5760" w:hanging="360"/>
      </w:pPr>
      <w:rPr>
        <w:rFonts w:ascii="Courier New" w:hAnsi="Courier New" w:hint="default"/>
      </w:rPr>
    </w:lvl>
    <w:lvl w:ilvl="8" w:tplc="C82493EC">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AC4FCE"/>
    <w:multiLevelType w:val="hybridMultilevel"/>
    <w:tmpl w:val="D1CE815E"/>
    <w:lvl w:ilvl="0" w:tplc="7BDABA1C">
      <w:start w:val="1"/>
      <w:numFmt w:val="bullet"/>
      <w:lvlText w:val=""/>
      <w:lvlJc w:val="left"/>
      <w:pPr>
        <w:ind w:left="720" w:hanging="360"/>
      </w:pPr>
      <w:rPr>
        <w:rFonts w:ascii="Symbol" w:hAnsi="Symbol" w:hint="default"/>
      </w:rPr>
    </w:lvl>
    <w:lvl w:ilvl="1" w:tplc="3B629788">
      <w:start w:val="1"/>
      <w:numFmt w:val="bullet"/>
      <w:lvlText w:val="o"/>
      <w:lvlJc w:val="left"/>
      <w:pPr>
        <w:ind w:left="1440" w:hanging="360"/>
      </w:pPr>
      <w:rPr>
        <w:rFonts w:ascii="Courier New" w:hAnsi="Courier New" w:hint="default"/>
      </w:rPr>
    </w:lvl>
    <w:lvl w:ilvl="2" w:tplc="E89A1B8A">
      <w:start w:val="1"/>
      <w:numFmt w:val="bullet"/>
      <w:lvlText w:val=""/>
      <w:lvlJc w:val="left"/>
      <w:pPr>
        <w:ind w:left="2160" w:hanging="360"/>
      </w:pPr>
      <w:rPr>
        <w:rFonts w:ascii="Wingdings" w:hAnsi="Wingdings" w:hint="default"/>
      </w:rPr>
    </w:lvl>
    <w:lvl w:ilvl="3" w:tplc="FFEA77C4">
      <w:start w:val="1"/>
      <w:numFmt w:val="bullet"/>
      <w:lvlText w:val=""/>
      <w:lvlJc w:val="left"/>
      <w:pPr>
        <w:ind w:left="2880" w:hanging="360"/>
      </w:pPr>
      <w:rPr>
        <w:rFonts w:ascii="Symbol" w:hAnsi="Symbol" w:hint="default"/>
      </w:rPr>
    </w:lvl>
    <w:lvl w:ilvl="4" w:tplc="1F7C57C2">
      <w:start w:val="1"/>
      <w:numFmt w:val="bullet"/>
      <w:lvlText w:val="o"/>
      <w:lvlJc w:val="left"/>
      <w:pPr>
        <w:ind w:left="3600" w:hanging="360"/>
      </w:pPr>
      <w:rPr>
        <w:rFonts w:ascii="Courier New" w:hAnsi="Courier New" w:hint="default"/>
      </w:rPr>
    </w:lvl>
    <w:lvl w:ilvl="5" w:tplc="2FDE9C9E">
      <w:start w:val="1"/>
      <w:numFmt w:val="bullet"/>
      <w:lvlText w:val=""/>
      <w:lvlJc w:val="left"/>
      <w:pPr>
        <w:ind w:left="4320" w:hanging="360"/>
      </w:pPr>
      <w:rPr>
        <w:rFonts w:ascii="Wingdings" w:hAnsi="Wingdings" w:hint="default"/>
      </w:rPr>
    </w:lvl>
    <w:lvl w:ilvl="6" w:tplc="C3FAE2E8">
      <w:start w:val="1"/>
      <w:numFmt w:val="bullet"/>
      <w:lvlText w:val=""/>
      <w:lvlJc w:val="left"/>
      <w:pPr>
        <w:ind w:left="5040" w:hanging="360"/>
      </w:pPr>
      <w:rPr>
        <w:rFonts w:ascii="Symbol" w:hAnsi="Symbol" w:hint="default"/>
      </w:rPr>
    </w:lvl>
    <w:lvl w:ilvl="7" w:tplc="84D08070">
      <w:start w:val="1"/>
      <w:numFmt w:val="bullet"/>
      <w:lvlText w:val="o"/>
      <w:lvlJc w:val="left"/>
      <w:pPr>
        <w:ind w:left="5760" w:hanging="360"/>
      </w:pPr>
      <w:rPr>
        <w:rFonts w:ascii="Courier New" w:hAnsi="Courier New" w:hint="default"/>
      </w:rPr>
    </w:lvl>
    <w:lvl w:ilvl="8" w:tplc="D3588A9A">
      <w:start w:val="1"/>
      <w:numFmt w:val="bullet"/>
      <w:lvlText w:val=""/>
      <w:lvlJc w:val="left"/>
      <w:pPr>
        <w:ind w:left="6480" w:hanging="360"/>
      </w:pPr>
      <w:rPr>
        <w:rFonts w:ascii="Wingdings" w:hAnsi="Wingdings" w:hint="default"/>
      </w:rPr>
    </w:lvl>
  </w:abstractNum>
  <w:abstractNum w:abstractNumId="38" w15:restartNumberingAfterBreak="0">
    <w:nsid w:val="51CDAA78"/>
    <w:multiLevelType w:val="hybridMultilevel"/>
    <w:tmpl w:val="BD48EF64"/>
    <w:lvl w:ilvl="0" w:tplc="5C34BBB0">
      <w:start w:val="1"/>
      <w:numFmt w:val="bullet"/>
      <w:lvlText w:val=""/>
      <w:lvlJc w:val="left"/>
      <w:pPr>
        <w:ind w:left="720" w:hanging="360"/>
      </w:pPr>
      <w:rPr>
        <w:rFonts w:ascii="Symbol" w:hAnsi="Symbol" w:hint="default"/>
      </w:rPr>
    </w:lvl>
    <w:lvl w:ilvl="1" w:tplc="CEE6E394">
      <w:start w:val="1"/>
      <w:numFmt w:val="bullet"/>
      <w:lvlText w:val="o"/>
      <w:lvlJc w:val="left"/>
      <w:pPr>
        <w:ind w:left="1440" w:hanging="360"/>
      </w:pPr>
      <w:rPr>
        <w:rFonts w:ascii="Courier New" w:hAnsi="Courier New" w:hint="default"/>
      </w:rPr>
    </w:lvl>
    <w:lvl w:ilvl="2" w:tplc="62ACD2FC">
      <w:start w:val="1"/>
      <w:numFmt w:val="bullet"/>
      <w:lvlText w:val=""/>
      <w:lvlJc w:val="left"/>
      <w:pPr>
        <w:ind w:left="2160" w:hanging="360"/>
      </w:pPr>
      <w:rPr>
        <w:rFonts w:ascii="Wingdings" w:hAnsi="Wingdings" w:hint="default"/>
      </w:rPr>
    </w:lvl>
    <w:lvl w:ilvl="3" w:tplc="88EE8C6A">
      <w:start w:val="1"/>
      <w:numFmt w:val="bullet"/>
      <w:lvlText w:val=""/>
      <w:lvlJc w:val="left"/>
      <w:pPr>
        <w:ind w:left="2880" w:hanging="360"/>
      </w:pPr>
      <w:rPr>
        <w:rFonts w:ascii="Symbol" w:hAnsi="Symbol" w:hint="default"/>
      </w:rPr>
    </w:lvl>
    <w:lvl w:ilvl="4" w:tplc="47D896E2">
      <w:start w:val="1"/>
      <w:numFmt w:val="bullet"/>
      <w:lvlText w:val="o"/>
      <w:lvlJc w:val="left"/>
      <w:pPr>
        <w:ind w:left="3600" w:hanging="360"/>
      </w:pPr>
      <w:rPr>
        <w:rFonts w:ascii="Courier New" w:hAnsi="Courier New" w:hint="default"/>
      </w:rPr>
    </w:lvl>
    <w:lvl w:ilvl="5" w:tplc="0476A55A">
      <w:start w:val="1"/>
      <w:numFmt w:val="bullet"/>
      <w:lvlText w:val=""/>
      <w:lvlJc w:val="left"/>
      <w:pPr>
        <w:ind w:left="4320" w:hanging="360"/>
      </w:pPr>
      <w:rPr>
        <w:rFonts w:ascii="Wingdings" w:hAnsi="Wingdings" w:hint="default"/>
      </w:rPr>
    </w:lvl>
    <w:lvl w:ilvl="6" w:tplc="E4149818">
      <w:start w:val="1"/>
      <w:numFmt w:val="bullet"/>
      <w:lvlText w:val=""/>
      <w:lvlJc w:val="left"/>
      <w:pPr>
        <w:ind w:left="5040" w:hanging="360"/>
      </w:pPr>
      <w:rPr>
        <w:rFonts w:ascii="Symbol" w:hAnsi="Symbol" w:hint="default"/>
      </w:rPr>
    </w:lvl>
    <w:lvl w:ilvl="7" w:tplc="707E2050">
      <w:start w:val="1"/>
      <w:numFmt w:val="bullet"/>
      <w:lvlText w:val="o"/>
      <w:lvlJc w:val="left"/>
      <w:pPr>
        <w:ind w:left="5760" w:hanging="360"/>
      </w:pPr>
      <w:rPr>
        <w:rFonts w:ascii="Courier New" w:hAnsi="Courier New" w:hint="default"/>
      </w:rPr>
    </w:lvl>
    <w:lvl w:ilvl="8" w:tplc="115C5862">
      <w:start w:val="1"/>
      <w:numFmt w:val="bullet"/>
      <w:lvlText w:val=""/>
      <w:lvlJc w:val="left"/>
      <w:pPr>
        <w:ind w:left="6480" w:hanging="360"/>
      </w:pPr>
      <w:rPr>
        <w:rFonts w:ascii="Wingdings" w:hAnsi="Wingdings" w:hint="default"/>
      </w:rPr>
    </w:lvl>
  </w:abstractNum>
  <w:abstractNum w:abstractNumId="3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5E6714"/>
    <w:multiLevelType w:val="hybridMultilevel"/>
    <w:tmpl w:val="2E364176"/>
    <w:lvl w:ilvl="0" w:tplc="E08259D4">
      <w:start w:val="1"/>
      <w:numFmt w:val="bullet"/>
      <w:lvlText w:val=""/>
      <w:lvlJc w:val="left"/>
      <w:pPr>
        <w:ind w:left="720" w:hanging="360"/>
      </w:pPr>
      <w:rPr>
        <w:rFonts w:ascii="Symbol" w:hAnsi="Symbol" w:hint="default"/>
      </w:rPr>
    </w:lvl>
    <w:lvl w:ilvl="1" w:tplc="B6BA7272">
      <w:start w:val="1"/>
      <w:numFmt w:val="bullet"/>
      <w:lvlText w:val="o"/>
      <w:lvlJc w:val="left"/>
      <w:pPr>
        <w:ind w:left="1440" w:hanging="360"/>
      </w:pPr>
      <w:rPr>
        <w:rFonts w:ascii="Courier New" w:hAnsi="Courier New" w:hint="default"/>
      </w:rPr>
    </w:lvl>
    <w:lvl w:ilvl="2" w:tplc="13BC95CC">
      <w:start w:val="1"/>
      <w:numFmt w:val="bullet"/>
      <w:lvlText w:val=""/>
      <w:lvlJc w:val="left"/>
      <w:pPr>
        <w:ind w:left="2160" w:hanging="360"/>
      </w:pPr>
      <w:rPr>
        <w:rFonts w:ascii="Wingdings" w:hAnsi="Wingdings" w:hint="default"/>
      </w:rPr>
    </w:lvl>
    <w:lvl w:ilvl="3" w:tplc="53E6EDF0">
      <w:start w:val="1"/>
      <w:numFmt w:val="bullet"/>
      <w:lvlText w:val=""/>
      <w:lvlJc w:val="left"/>
      <w:pPr>
        <w:ind w:left="2880" w:hanging="360"/>
      </w:pPr>
      <w:rPr>
        <w:rFonts w:ascii="Symbol" w:hAnsi="Symbol" w:hint="default"/>
      </w:rPr>
    </w:lvl>
    <w:lvl w:ilvl="4" w:tplc="C130C9C2">
      <w:start w:val="1"/>
      <w:numFmt w:val="bullet"/>
      <w:lvlText w:val="o"/>
      <w:lvlJc w:val="left"/>
      <w:pPr>
        <w:ind w:left="3600" w:hanging="360"/>
      </w:pPr>
      <w:rPr>
        <w:rFonts w:ascii="Courier New" w:hAnsi="Courier New" w:hint="default"/>
      </w:rPr>
    </w:lvl>
    <w:lvl w:ilvl="5" w:tplc="9470F882">
      <w:start w:val="1"/>
      <w:numFmt w:val="bullet"/>
      <w:lvlText w:val=""/>
      <w:lvlJc w:val="left"/>
      <w:pPr>
        <w:ind w:left="4320" w:hanging="360"/>
      </w:pPr>
      <w:rPr>
        <w:rFonts w:ascii="Wingdings" w:hAnsi="Wingdings" w:hint="default"/>
      </w:rPr>
    </w:lvl>
    <w:lvl w:ilvl="6" w:tplc="295E4516">
      <w:start w:val="1"/>
      <w:numFmt w:val="bullet"/>
      <w:lvlText w:val=""/>
      <w:lvlJc w:val="left"/>
      <w:pPr>
        <w:ind w:left="5040" w:hanging="360"/>
      </w:pPr>
      <w:rPr>
        <w:rFonts w:ascii="Symbol" w:hAnsi="Symbol" w:hint="default"/>
      </w:rPr>
    </w:lvl>
    <w:lvl w:ilvl="7" w:tplc="D6B0B702">
      <w:start w:val="1"/>
      <w:numFmt w:val="bullet"/>
      <w:lvlText w:val="o"/>
      <w:lvlJc w:val="left"/>
      <w:pPr>
        <w:ind w:left="5760" w:hanging="360"/>
      </w:pPr>
      <w:rPr>
        <w:rFonts w:ascii="Courier New" w:hAnsi="Courier New" w:hint="default"/>
      </w:rPr>
    </w:lvl>
    <w:lvl w:ilvl="8" w:tplc="59E2ACFC">
      <w:start w:val="1"/>
      <w:numFmt w:val="bullet"/>
      <w:lvlText w:val=""/>
      <w:lvlJc w:val="left"/>
      <w:pPr>
        <w:ind w:left="6480" w:hanging="360"/>
      </w:pPr>
      <w:rPr>
        <w:rFonts w:ascii="Wingdings" w:hAnsi="Wingdings" w:hint="default"/>
      </w:rPr>
    </w:lvl>
  </w:abstractNum>
  <w:abstractNum w:abstractNumId="4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BF0625"/>
    <w:multiLevelType w:val="hybridMultilevel"/>
    <w:tmpl w:val="5E987C52"/>
    <w:lvl w:ilvl="0" w:tplc="EC74DC8E">
      <w:start w:val="1"/>
      <w:numFmt w:val="bullet"/>
      <w:lvlText w:val=""/>
      <w:lvlJc w:val="left"/>
      <w:pPr>
        <w:ind w:left="720" w:hanging="360"/>
      </w:pPr>
      <w:rPr>
        <w:rFonts w:ascii="Symbol" w:hAnsi="Symbol" w:hint="default"/>
      </w:rPr>
    </w:lvl>
    <w:lvl w:ilvl="1" w:tplc="C924E720">
      <w:start w:val="1"/>
      <w:numFmt w:val="bullet"/>
      <w:lvlText w:val="o"/>
      <w:lvlJc w:val="left"/>
      <w:pPr>
        <w:ind w:left="1440" w:hanging="360"/>
      </w:pPr>
      <w:rPr>
        <w:rFonts w:ascii="Courier New" w:hAnsi="Courier New" w:hint="default"/>
      </w:rPr>
    </w:lvl>
    <w:lvl w:ilvl="2" w:tplc="50F2B7A6">
      <w:start w:val="1"/>
      <w:numFmt w:val="bullet"/>
      <w:lvlText w:val=""/>
      <w:lvlJc w:val="left"/>
      <w:pPr>
        <w:ind w:left="2160" w:hanging="360"/>
      </w:pPr>
      <w:rPr>
        <w:rFonts w:ascii="Wingdings" w:hAnsi="Wingdings" w:hint="default"/>
      </w:rPr>
    </w:lvl>
    <w:lvl w:ilvl="3" w:tplc="E9285464">
      <w:start w:val="1"/>
      <w:numFmt w:val="bullet"/>
      <w:lvlText w:val=""/>
      <w:lvlJc w:val="left"/>
      <w:pPr>
        <w:ind w:left="2880" w:hanging="360"/>
      </w:pPr>
      <w:rPr>
        <w:rFonts w:ascii="Symbol" w:hAnsi="Symbol" w:hint="default"/>
      </w:rPr>
    </w:lvl>
    <w:lvl w:ilvl="4" w:tplc="E438CFC4">
      <w:start w:val="1"/>
      <w:numFmt w:val="bullet"/>
      <w:lvlText w:val="o"/>
      <w:lvlJc w:val="left"/>
      <w:pPr>
        <w:ind w:left="3600" w:hanging="360"/>
      </w:pPr>
      <w:rPr>
        <w:rFonts w:ascii="Courier New" w:hAnsi="Courier New" w:hint="default"/>
      </w:rPr>
    </w:lvl>
    <w:lvl w:ilvl="5" w:tplc="1DD837A6">
      <w:start w:val="1"/>
      <w:numFmt w:val="bullet"/>
      <w:lvlText w:val=""/>
      <w:lvlJc w:val="left"/>
      <w:pPr>
        <w:ind w:left="4320" w:hanging="360"/>
      </w:pPr>
      <w:rPr>
        <w:rFonts w:ascii="Wingdings" w:hAnsi="Wingdings" w:hint="default"/>
      </w:rPr>
    </w:lvl>
    <w:lvl w:ilvl="6" w:tplc="3FB42B58">
      <w:start w:val="1"/>
      <w:numFmt w:val="bullet"/>
      <w:lvlText w:val=""/>
      <w:lvlJc w:val="left"/>
      <w:pPr>
        <w:ind w:left="5040" w:hanging="360"/>
      </w:pPr>
      <w:rPr>
        <w:rFonts w:ascii="Symbol" w:hAnsi="Symbol" w:hint="default"/>
      </w:rPr>
    </w:lvl>
    <w:lvl w:ilvl="7" w:tplc="560A5590">
      <w:start w:val="1"/>
      <w:numFmt w:val="bullet"/>
      <w:lvlText w:val="o"/>
      <w:lvlJc w:val="left"/>
      <w:pPr>
        <w:ind w:left="5760" w:hanging="360"/>
      </w:pPr>
      <w:rPr>
        <w:rFonts w:ascii="Courier New" w:hAnsi="Courier New" w:hint="default"/>
      </w:rPr>
    </w:lvl>
    <w:lvl w:ilvl="8" w:tplc="07383956">
      <w:start w:val="1"/>
      <w:numFmt w:val="bullet"/>
      <w:lvlText w:val=""/>
      <w:lvlJc w:val="left"/>
      <w:pPr>
        <w:ind w:left="6480" w:hanging="360"/>
      </w:pPr>
      <w:rPr>
        <w:rFonts w:ascii="Wingdings" w:hAnsi="Wingdings" w:hint="default"/>
      </w:rPr>
    </w:lvl>
  </w:abstractNum>
  <w:abstractNum w:abstractNumId="4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03582B"/>
    <w:multiLevelType w:val="hybridMultilevel"/>
    <w:tmpl w:val="D8F2623C"/>
    <w:lvl w:ilvl="0" w:tplc="00D07674">
      <w:start w:val="1"/>
      <w:numFmt w:val="bullet"/>
      <w:lvlText w:val=""/>
      <w:lvlJc w:val="left"/>
      <w:pPr>
        <w:ind w:left="720" w:hanging="360"/>
      </w:pPr>
      <w:rPr>
        <w:rFonts w:ascii="Symbol" w:hAnsi="Symbol" w:hint="default"/>
      </w:rPr>
    </w:lvl>
    <w:lvl w:ilvl="1" w:tplc="DC8C94DA">
      <w:start w:val="1"/>
      <w:numFmt w:val="bullet"/>
      <w:lvlText w:val="o"/>
      <w:lvlJc w:val="left"/>
      <w:pPr>
        <w:ind w:left="1440" w:hanging="360"/>
      </w:pPr>
      <w:rPr>
        <w:rFonts w:ascii="Courier New" w:hAnsi="Courier New" w:hint="default"/>
      </w:rPr>
    </w:lvl>
    <w:lvl w:ilvl="2" w:tplc="0A0EF8A2">
      <w:start w:val="1"/>
      <w:numFmt w:val="bullet"/>
      <w:lvlText w:val=""/>
      <w:lvlJc w:val="left"/>
      <w:pPr>
        <w:ind w:left="2160" w:hanging="360"/>
      </w:pPr>
      <w:rPr>
        <w:rFonts w:ascii="Wingdings" w:hAnsi="Wingdings" w:hint="default"/>
      </w:rPr>
    </w:lvl>
    <w:lvl w:ilvl="3" w:tplc="F76EC534">
      <w:start w:val="1"/>
      <w:numFmt w:val="bullet"/>
      <w:lvlText w:val=""/>
      <w:lvlJc w:val="left"/>
      <w:pPr>
        <w:ind w:left="2880" w:hanging="360"/>
      </w:pPr>
      <w:rPr>
        <w:rFonts w:ascii="Symbol" w:hAnsi="Symbol" w:hint="default"/>
      </w:rPr>
    </w:lvl>
    <w:lvl w:ilvl="4" w:tplc="EEC45F74">
      <w:start w:val="1"/>
      <w:numFmt w:val="bullet"/>
      <w:lvlText w:val="o"/>
      <w:lvlJc w:val="left"/>
      <w:pPr>
        <w:ind w:left="3600" w:hanging="360"/>
      </w:pPr>
      <w:rPr>
        <w:rFonts w:ascii="Courier New" w:hAnsi="Courier New" w:hint="default"/>
      </w:rPr>
    </w:lvl>
    <w:lvl w:ilvl="5" w:tplc="7D163ECE">
      <w:start w:val="1"/>
      <w:numFmt w:val="bullet"/>
      <w:lvlText w:val=""/>
      <w:lvlJc w:val="left"/>
      <w:pPr>
        <w:ind w:left="4320" w:hanging="360"/>
      </w:pPr>
      <w:rPr>
        <w:rFonts w:ascii="Wingdings" w:hAnsi="Wingdings" w:hint="default"/>
      </w:rPr>
    </w:lvl>
    <w:lvl w:ilvl="6" w:tplc="DD3E262E">
      <w:start w:val="1"/>
      <w:numFmt w:val="bullet"/>
      <w:lvlText w:val=""/>
      <w:lvlJc w:val="left"/>
      <w:pPr>
        <w:ind w:left="5040" w:hanging="360"/>
      </w:pPr>
      <w:rPr>
        <w:rFonts w:ascii="Symbol" w:hAnsi="Symbol" w:hint="default"/>
      </w:rPr>
    </w:lvl>
    <w:lvl w:ilvl="7" w:tplc="FCA4AFD6">
      <w:start w:val="1"/>
      <w:numFmt w:val="bullet"/>
      <w:lvlText w:val="o"/>
      <w:lvlJc w:val="left"/>
      <w:pPr>
        <w:ind w:left="5760" w:hanging="360"/>
      </w:pPr>
      <w:rPr>
        <w:rFonts w:ascii="Courier New" w:hAnsi="Courier New" w:hint="default"/>
      </w:rPr>
    </w:lvl>
    <w:lvl w:ilvl="8" w:tplc="283849B6">
      <w:start w:val="1"/>
      <w:numFmt w:val="bullet"/>
      <w:lvlText w:val=""/>
      <w:lvlJc w:val="left"/>
      <w:pPr>
        <w:ind w:left="6480" w:hanging="360"/>
      </w:pPr>
      <w:rPr>
        <w:rFonts w:ascii="Wingdings" w:hAnsi="Wingdings" w:hint="default"/>
      </w:rPr>
    </w:lvl>
  </w:abstractNum>
  <w:abstractNum w:abstractNumId="46" w15:restartNumberingAfterBreak="0">
    <w:nsid w:val="79671549"/>
    <w:multiLevelType w:val="hybridMultilevel"/>
    <w:tmpl w:val="49E8C47C"/>
    <w:lvl w:ilvl="0" w:tplc="40A44038">
      <w:start w:val="1"/>
      <w:numFmt w:val="bullet"/>
      <w:lvlText w:val=""/>
      <w:lvlJc w:val="left"/>
      <w:pPr>
        <w:ind w:left="720" w:hanging="360"/>
      </w:pPr>
      <w:rPr>
        <w:rFonts w:ascii="Symbol" w:hAnsi="Symbol" w:hint="default"/>
      </w:rPr>
    </w:lvl>
    <w:lvl w:ilvl="1" w:tplc="2690BD06">
      <w:start w:val="1"/>
      <w:numFmt w:val="bullet"/>
      <w:lvlText w:val="o"/>
      <w:lvlJc w:val="left"/>
      <w:pPr>
        <w:ind w:left="1440" w:hanging="360"/>
      </w:pPr>
      <w:rPr>
        <w:rFonts w:ascii="Courier New" w:hAnsi="Courier New" w:hint="default"/>
      </w:rPr>
    </w:lvl>
    <w:lvl w:ilvl="2" w:tplc="02085B2C">
      <w:start w:val="1"/>
      <w:numFmt w:val="bullet"/>
      <w:lvlText w:val=""/>
      <w:lvlJc w:val="left"/>
      <w:pPr>
        <w:ind w:left="2160" w:hanging="360"/>
      </w:pPr>
      <w:rPr>
        <w:rFonts w:ascii="Wingdings" w:hAnsi="Wingdings" w:hint="default"/>
      </w:rPr>
    </w:lvl>
    <w:lvl w:ilvl="3" w:tplc="3424B6BA">
      <w:start w:val="1"/>
      <w:numFmt w:val="bullet"/>
      <w:lvlText w:val=""/>
      <w:lvlJc w:val="left"/>
      <w:pPr>
        <w:ind w:left="2880" w:hanging="360"/>
      </w:pPr>
      <w:rPr>
        <w:rFonts w:ascii="Symbol" w:hAnsi="Symbol" w:hint="default"/>
      </w:rPr>
    </w:lvl>
    <w:lvl w:ilvl="4" w:tplc="A8126230">
      <w:start w:val="1"/>
      <w:numFmt w:val="bullet"/>
      <w:lvlText w:val="o"/>
      <w:lvlJc w:val="left"/>
      <w:pPr>
        <w:ind w:left="3600" w:hanging="360"/>
      </w:pPr>
      <w:rPr>
        <w:rFonts w:ascii="Courier New" w:hAnsi="Courier New" w:hint="default"/>
      </w:rPr>
    </w:lvl>
    <w:lvl w:ilvl="5" w:tplc="591E625C">
      <w:start w:val="1"/>
      <w:numFmt w:val="bullet"/>
      <w:lvlText w:val=""/>
      <w:lvlJc w:val="left"/>
      <w:pPr>
        <w:ind w:left="4320" w:hanging="360"/>
      </w:pPr>
      <w:rPr>
        <w:rFonts w:ascii="Wingdings" w:hAnsi="Wingdings" w:hint="default"/>
      </w:rPr>
    </w:lvl>
    <w:lvl w:ilvl="6" w:tplc="BD645BD8">
      <w:start w:val="1"/>
      <w:numFmt w:val="bullet"/>
      <w:lvlText w:val=""/>
      <w:lvlJc w:val="left"/>
      <w:pPr>
        <w:ind w:left="5040" w:hanging="360"/>
      </w:pPr>
      <w:rPr>
        <w:rFonts w:ascii="Symbol" w:hAnsi="Symbol" w:hint="default"/>
      </w:rPr>
    </w:lvl>
    <w:lvl w:ilvl="7" w:tplc="D7B48E00">
      <w:start w:val="1"/>
      <w:numFmt w:val="bullet"/>
      <w:lvlText w:val="o"/>
      <w:lvlJc w:val="left"/>
      <w:pPr>
        <w:ind w:left="5760" w:hanging="360"/>
      </w:pPr>
      <w:rPr>
        <w:rFonts w:ascii="Courier New" w:hAnsi="Courier New" w:hint="default"/>
      </w:rPr>
    </w:lvl>
    <w:lvl w:ilvl="8" w:tplc="2E1AF4A8">
      <w:start w:val="1"/>
      <w:numFmt w:val="bullet"/>
      <w:lvlText w:val=""/>
      <w:lvlJc w:val="left"/>
      <w:pPr>
        <w:ind w:left="6480" w:hanging="360"/>
      </w:pPr>
      <w:rPr>
        <w:rFonts w:ascii="Wingdings" w:hAnsi="Wingdings" w:hint="default"/>
      </w:rPr>
    </w:lvl>
  </w:abstractNum>
  <w:abstractNum w:abstractNumId="47" w15:restartNumberingAfterBreak="0">
    <w:nsid w:val="7C06E0AB"/>
    <w:multiLevelType w:val="hybridMultilevel"/>
    <w:tmpl w:val="140EC2BE"/>
    <w:lvl w:ilvl="0" w:tplc="640ED554">
      <w:start w:val="1"/>
      <w:numFmt w:val="bullet"/>
      <w:lvlText w:val=""/>
      <w:lvlJc w:val="left"/>
      <w:pPr>
        <w:ind w:left="720" w:hanging="360"/>
      </w:pPr>
      <w:rPr>
        <w:rFonts w:ascii="Symbol" w:hAnsi="Symbol" w:hint="default"/>
      </w:rPr>
    </w:lvl>
    <w:lvl w:ilvl="1" w:tplc="9B1AB458">
      <w:start w:val="1"/>
      <w:numFmt w:val="bullet"/>
      <w:lvlText w:val="o"/>
      <w:lvlJc w:val="left"/>
      <w:pPr>
        <w:ind w:left="1440" w:hanging="360"/>
      </w:pPr>
      <w:rPr>
        <w:rFonts w:ascii="Courier New" w:hAnsi="Courier New" w:hint="default"/>
      </w:rPr>
    </w:lvl>
    <w:lvl w:ilvl="2" w:tplc="0206047E">
      <w:start w:val="1"/>
      <w:numFmt w:val="bullet"/>
      <w:lvlText w:val=""/>
      <w:lvlJc w:val="left"/>
      <w:pPr>
        <w:ind w:left="2160" w:hanging="360"/>
      </w:pPr>
      <w:rPr>
        <w:rFonts w:ascii="Wingdings" w:hAnsi="Wingdings" w:hint="default"/>
      </w:rPr>
    </w:lvl>
    <w:lvl w:ilvl="3" w:tplc="BB6CA36C">
      <w:start w:val="1"/>
      <w:numFmt w:val="bullet"/>
      <w:lvlText w:val=""/>
      <w:lvlJc w:val="left"/>
      <w:pPr>
        <w:ind w:left="2880" w:hanging="360"/>
      </w:pPr>
      <w:rPr>
        <w:rFonts w:ascii="Symbol" w:hAnsi="Symbol" w:hint="default"/>
      </w:rPr>
    </w:lvl>
    <w:lvl w:ilvl="4" w:tplc="DD3E4646">
      <w:start w:val="1"/>
      <w:numFmt w:val="bullet"/>
      <w:lvlText w:val="o"/>
      <w:lvlJc w:val="left"/>
      <w:pPr>
        <w:ind w:left="3600" w:hanging="360"/>
      </w:pPr>
      <w:rPr>
        <w:rFonts w:ascii="Courier New" w:hAnsi="Courier New" w:hint="default"/>
      </w:rPr>
    </w:lvl>
    <w:lvl w:ilvl="5" w:tplc="80A23DAE">
      <w:start w:val="1"/>
      <w:numFmt w:val="bullet"/>
      <w:lvlText w:val=""/>
      <w:lvlJc w:val="left"/>
      <w:pPr>
        <w:ind w:left="4320" w:hanging="360"/>
      </w:pPr>
      <w:rPr>
        <w:rFonts w:ascii="Wingdings" w:hAnsi="Wingdings" w:hint="default"/>
      </w:rPr>
    </w:lvl>
    <w:lvl w:ilvl="6" w:tplc="C7E88D94">
      <w:start w:val="1"/>
      <w:numFmt w:val="bullet"/>
      <w:lvlText w:val=""/>
      <w:lvlJc w:val="left"/>
      <w:pPr>
        <w:ind w:left="5040" w:hanging="360"/>
      </w:pPr>
      <w:rPr>
        <w:rFonts w:ascii="Symbol" w:hAnsi="Symbol" w:hint="default"/>
      </w:rPr>
    </w:lvl>
    <w:lvl w:ilvl="7" w:tplc="FB8834A4">
      <w:start w:val="1"/>
      <w:numFmt w:val="bullet"/>
      <w:lvlText w:val="o"/>
      <w:lvlJc w:val="left"/>
      <w:pPr>
        <w:ind w:left="5760" w:hanging="360"/>
      </w:pPr>
      <w:rPr>
        <w:rFonts w:ascii="Courier New" w:hAnsi="Courier New" w:hint="default"/>
      </w:rPr>
    </w:lvl>
    <w:lvl w:ilvl="8" w:tplc="C0DC5D54">
      <w:start w:val="1"/>
      <w:numFmt w:val="bullet"/>
      <w:lvlText w:val=""/>
      <w:lvlJc w:val="left"/>
      <w:pPr>
        <w:ind w:left="6480" w:hanging="360"/>
      </w:pPr>
      <w:rPr>
        <w:rFonts w:ascii="Wingdings" w:hAnsi="Wingdings" w:hint="default"/>
      </w:rPr>
    </w:lvl>
  </w:abstractNum>
  <w:num w:numId="1" w16cid:durableId="1879466878">
    <w:abstractNumId w:val="37"/>
  </w:num>
  <w:num w:numId="2" w16cid:durableId="1053577246">
    <w:abstractNumId w:val="41"/>
  </w:num>
  <w:num w:numId="3" w16cid:durableId="1000424476">
    <w:abstractNumId w:val="10"/>
  </w:num>
  <w:num w:numId="4" w16cid:durableId="2056420646">
    <w:abstractNumId w:val="19"/>
  </w:num>
  <w:num w:numId="5" w16cid:durableId="1438134654">
    <w:abstractNumId w:val="14"/>
  </w:num>
  <w:num w:numId="6" w16cid:durableId="1382247940">
    <w:abstractNumId w:val="13"/>
  </w:num>
  <w:num w:numId="7" w16cid:durableId="1558667492">
    <w:abstractNumId w:val="24"/>
  </w:num>
  <w:num w:numId="8" w16cid:durableId="2139254523">
    <w:abstractNumId w:val="30"/>
  </w:num>
  <w:num w:numId="9" w16cid:durableId="1378315127">
    <w:abstractNumId w:val="17"/>
  </w:num>
  <w:num w:numId="10" w16cid:durableId="2040812850">
    <w:abstractNumId w:val="45"/>
  </w:num>
  <w:num w:numId="11" w16cid:durableId="864102011">
    <w:abstractNumId w:val="33"/>
  </w:num>
  <w:num w:numId="12" w16cid:durableId="1290935826">
    <w:abstractNumId w:val="16"/>
  </w:num>
  <w:num w:numId="13" w16cid:durableId="428432440">
    <w:abstractNumId w:val="47"/>
  </w:num>
  <w:num w:numId="14" w16cid:durableId="1310599006">
    <w:abstractNumId w:val="38"/>
  </w:num>
  <w:num w:numId="15" w16cid:durableId="515580243">
    <w:abstractNumId w:val="43"/>
  </w:num>
  <w:num w:numId="16" w16cid:durableId="136069894">
    <w:abstractNumId w:val="12"/>
  </w:num>
  <w:num w:numId="17" w16cid:durableId="1672099885">
    <w:abstractNumId w:val="28"/>
  </w:num>
  <w:num w:numId="18" w16cid:durableId="383019069">
    <w:abstractNumId w:val="46"/>
  </w:num>
  <w:num w:numId="19" w16cid:durableId="1192037444">
    <w:abstractNumId w:val="7"/>
  </w:num>
  <w:num w:numId="20" w16cid:durableId="356932750">
    <w:abstractNumId w:val="3"/>
  </w:num>
  <w:num w:numId="21" w16cid:durableId="220167830">
    <w:abstractNumId w:val="29"/>
  </w:num>
  <w:num w:numId="22" w16cid:durableId="25301161">
    <w:abstractNumId w:val="21"/>
  </w:num>
  <w:num w:numId="23" w16cid:durableId="1751850489">
    <w:abstractNumId w:val="23"/>
  </w:num>
  <w:num w:numId="24" w16cid:durableId="705910267">
    <w:abstractNumId w:val="36"/>
  </w:num>
  <w:num w:numId="25" w16cid:durableId="268657952">
    <w:abstractNumId w:val="35"/>
  </w:num>
  <w:num w:numId="26" w16cid:durableId="1116290010">
    <w:abstractNumId w:val="40"/>
  </w:num>
  <w:num w:numId="27" w16cid:durableId="737554353">
    <w:abstractNumId w:val="9"/>
  </w:num>
  <w:num w:numId="28" w16cid:durableId="1447189783">
    <w:abstractNumId w:val="6"/>
  </w:num>
  <w:num w:numId="29" w16cid:durableId="446513715">
    <w:abstractNumId w:val="5"/>
  </w:num>
  <w:num w:numId="30" w16cid:durableId="1488085910">
    <w:abstractNumId w:val="4"/>
  </w:num>
  <w:num w:numId="31" w16cid:durableId="462431353">
    <w:abstractNumId w:val="8"/>
  </w:num>
  <w:num w:numId="32" w16cid:durableId="791939577">
    <w:abstractNumId w:val="2"/>
  </w:num>
  <w:num w:numId="33" w16cid:durableId="1008630470">
    <w:abstractNumId w:val="1"/>
  </w:num>
  <w:num w:numId="34" w16cid:durableId="2060470008">
    <w:abstractNumId w:val="0"/>
  </w:num>
  <w:num w:numId="35" w16cid:durableId="1979335420">
    <w:abstractNumId w:val="44"/>
  </w:num>
  <w:num w:numId="36" w16cid:durableId="125314328">
    <w:abstractNumId w:val="26"/>
  </w:num>
  <w:num w:numId="37" w16cid:durableId="196626558">
    <w:abstractNumId w:val="34"/>
  </w:num>
  <w:num w:numId="38" w16cid:durableId="992493483">
    <w:abstractNumId w:val="31"/>
  </w:num>
  <w:num w:numId="39" w16cid:durableId="884218452">
    <w:abstractNumId w:val="25"/>
  </w:num>
  <w:num w:numId="40" w16cid:durableId="998342359">
    <w:abstractNumId w:val="39"/>
  </w:num>
  <w:num w:numId="41" w16cid:durableId="521473645">
    <w:abstractNumId w:val="18"/>
  </w:num>
  <w:num w:numId="42" w16cid:durableId="1425418937">
    <w:abstractNumId w:val="32"/>
  </w:num>
  <w:num w:numId="43" w16cid:durableId="617758634">
    <w:abstractNumId w:val="27"/>
  </w:num>
  <w:num w:numId="44" w16cid:durableId="1378119871">
    <w:abstractNumId w:val="22"/>
  </w:num>
  <w:num w:numId="45" w16cid:durableId="1914273176">
    <w:abstractNumId w:val="15"/>
  </w:num>
  <w:num w:numId="46" w16cid:durableId="571743726">
    <w:abstractNumId w:val="42"/>
  </w:num>
  <w:num w:numId="47" w16cid:durableId="434249693">
    <w:abstractNumId w:val="11"/>
  </w:num>
  <w:num w:numId="48" w16cid:durableId="662736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D6C"/>
    <w:rsid w:val="00002591"/>
    <w:rsid w:val="00002C78"/>
    <w:rsid w:val="00004EC2"/>
    <w:rsid w:val="00005700"/>
    <w:rsid w:val="00005D55"/>
    <w:rsid w:val="00005E95"/>
    <w:rsid w:val="000060D9"/>
    <w:rsid w:val="0000648E"/>
    <w:rsid w:val="0001080C"/>
    <w:rsid w:val="00014F8C"/>
    <w:rsid w:val="0001520C"/>
    <w:rsid w:val="00015A8A"/>
    <w:rsid w:val="00017C6E"/>
    <w:rsid w:val="00021CF7"/>
    <w:rsid w:val="00023520"/>
    <w:rsid w:val="000235BD"/>
    <w:rsid w:val="00023C6D"/>
    <w:rsid w:val="00024DAC"/>
    <w:rsid w:val="0002503A"/>
    <w:rsid w:val="00025188"/>
    <w:rsid w:val="000269D0"/>
    <w:rsid w:val="00030886"/>
    <w:rsid w:val="00031508"/>
    <w:rsid w:val="000324AD"/>
    <w:rsid w:val="00032A54"/>
    <w:rsid w:val="00032AC8"/>
    <w:rsid w:val="00033F1B"/>
    <w:rsid w:val="00035CDA"/>
    <w:rsid w:val="00035EC1"/>
    <w:rsid w:val="00037FB9"/>
    <w:rsid w:val="00043C03"/>
    <w:rsid w:val="00043EEA"/>
    <w:rsid w:val="0004616F"/>
    <w:rsid w:val="00051243"/>
    <w:rsid w:val="00055EA7"/>
    <w:rsid w:val="000565CF"/>
    <w:rsid w:val="00056E73"/>
    <w:rsid w:val="00060960"/>
    <w:rsid w:val="0006150E"/>
    <w:rsid w:val="00061633"/>
    <w:rsid w:val="000619B4"/>
    <w:rsid w:val="000629C2"/>
    <w:rsid w:val="0006372D"/>
    <w:rsid w:val="00064483"/>
    <w:rsid w:val="00065D2F"/>
    <w:rsid w:val="000744CE"/>
    <w:rsid w:val="00075DA4"/>
    <w:rsid w:val="00075E30"/>
    <w:rsid w:val="00076949"/>
    <w:rsid w:val="00077DC2"/>
    <w:rsid w:val="00081D4F"/>
    <w:rsid w:val="00081FD2"/>
    <w:rsid w:val="00082179"/>
    <w:rsid w:val="00083E8E"/>
    <w:rsid w:val="00085659"/>
    <w:rsid w:val="0008685F"/>
    <w:rsid w:val="0008786D"/>
    <w:rsid w:val="00087AFD"/>
    <w:rsid w:val="00090C35"/>
    <w:rsid w:val="00090E59"/>
    <w:rsid w:val="00091AAE"/>
    <w:rsid w:val="00094676"/>
    <w:rsid w:val="00096DCF"/>
    <w:rsid w:val="00096E85"/>
    <w:rsid w:val="00097710"/>
    <w:rsid w:val="000A1606"/>
    <w:rsid w:val="000A1B0E"/>
    <w:rsid w:val="000A1BA1"/>
    <w:rsid w:val="000A1F62"/>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4514"/>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4BFC"/>
    <w:rsid w:val="00115279"/>
    <w:rsid w:val="00115CC5"/>
    <w:rsid w:val="00120531"/>
    <w:rsid w:val="0012239C"/>
    <w:rsid w:val="00122833"/>
    <w:rsid w:val="00123F61"/>
    <w:rsid w:val="00124B6C"/>
    <w:rsid w:val="00125D9A"/>
    <w:rsid w:val="00126599"/>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4800"/>
    <w:rsid w:val="00155793"/>
    <w:rsid w:val="00161AE8"/>
    <w:rsid w:val="00162C14"/>
    <w:rsid w:val="00162E7C"/>
    <w:rsid w:val="00163EEB"/>
    <w:rsid w:val="00164EA6"/>
    <w:rsid w:val="00167432"/>
    <w:rsid w:val="00167C5B"/>
    <w:rsid w:val="00171448"/>
    <w:rsid w:val="0017162B"/>
    <w:rsid w:val="00171C76"/>
    <w:rsid w:val="00172350"/>
    <w:rsid w:val="0017272D"/>
    <w:rsid w:val="001733D6"/>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1E4D"/>
    <w:rsid w:val="001B492D"/>
    <w:rsid w:val="001B4DFE"/>
    <w:rsid w:val="001B7AE4"/>
    <w:rsid w:val="001C127F"/>
    <w:rsid w:val="001C1E7D"/>
    <w:rsid w:val="001C32DB"/>
    <w:rsid w:val="001C37C4"/>
    <w:rsid w:val="001C3BA4"/>
    <w:rsid w:val="001C4427"/>
    <w:rsid w:val="001C44BA"/>
    <w:rsid w:val="001C4556"/>
    <w:rsid w:val="001C5782"/>
    <w:rsid w:val="001C57E8"/>
    <w:rsid w:val="001C6679"/>
    <w:rsid w:val="001C6A04"/>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6DC7"/>
    <w:rsid w:val="001E71C8"/>
    <w:rsid w:val="001F4A96"/>
    <w:rsid w:val="001F66FE"/>
    <w:rsid w:val="0020168C"/>
    <w:rsid w:val="00201ABA"/>
    <w:rsid w:val="00201BFD"/>
    <w:rsid w:val="00201ED7"/>
    <w:rsid w:val="00201FD1"/>
    <w:rsid w:val="00202CFD"/>
    <w:rsid w:val="00202DBF"/>
    <w:rsid w:val="00203F00"/>
    <w:rsid w:val="002041EC"/>
    <w:rsid w:val="002044E7"/>
    <w:rsid w:val="00204B03"/>
    <w:rsid w:val="0020656D"/>
    <w:rsid w:val="002068BC"/>
    <w:rsid w:val="00206C87"/>
    <w:rsid w:val="00207EFB"/>
    <w:rsid w:val="00211778"/>
    <w:rsid w:val="002126B3"/>
    <w:rsid w:val="00212B4E"/>
    <w:rsid w:val="00214EB7"/>
    <w:rsid w:val="00215374"/>
    <w:rsid w:val="00217F69"/>
    <w:rsid w:val="00220473"/>
    <w:rsid w:val="00222776"/>
    <w:rsid w:val="0022366D"/>
    <w:rsid w:val="00224B22"/>
    <w:rsid w:val="00225851"/>
    <w:rsid w:val="0023082A"/>
    <w:rsid w:val="002324CE"/>
    <w:rsid w:val="00233677"/>
    <w:rsid w:val="0023437E"/>
    <w:rsid w:val="00234B78"/>
    <w:rsid w:val="002350E5"/>
    <w:rsid w:val="00236AF8"/>
    <w:rsid w:val="00236D4A"/>
    <w:rsid w:val="0024139B"/>
    <w:rsid w:val="00242107"/>
    <w:rsid w:val="00243CE0"/>
    <w:rsid w:val="00244A1D"/>
    <w:rsid w:val="00244AC8"/>
    <w:rsid w:val="002462F4"/>
    <w:rsid w:val="00246951"/>
    <w:rsid w:val="00251A97"/>
    <w:rsid w:val="00252BE0"/>
    <w:rsid w:val="00253042"/>
    <w:rsid w:val="00253546"/>
    <w:rsid w:val="00260488"/>
    <w:rsid w:val="00260DA7"/>
    <w:rsid w:val="00262E18"/>
    <w:rsid w:val="00265B96"/>
    <w:rsid w:val="002703DC"/>
    <w:rsid w:val="00270F29"/>
    <w:rsid w:val="002717F8"/>
    <w:rsid w:val="00271838"/>
    <w:rsid w:val="00271C46"/>
    <w:rsid w:val="00271FCF"/>
    <w:rsid w:val="00272499"/>
    <w:rsid w:val="0027262F"/>
    <w:rsid w:val="0027329C"/>
    <w:rsid w:val="0027386B"/>
    <w:rsid w:val="00274DEA"/>
    <w:rsid w:val="002767DC"/>
    <w:rsid w:val="002769EC"/>
    <w:rsid w:val="00276E2E"/>
    <w:rsid w:val="002771D8"/>
    <w:rsid w:val="00277724"/>
    <w:rsid w:val="0028061B"/>
    <w:rsid w:val="00281837"/>
    <w:rsid w:val="0028297E"/>
    <w:rsid w:val="0028303E"/>
    <w:rsid w:val="00283172"/>
    <w:rsid w:val="00283751"/>
    <w:rsid w:val="00285467"/>
    <w:rsid w:val="002855DA"/>
    <w:rsid w:val="00285783"/>
    <w:rsid w:val="00286308"/>
    <w:rsid w:val="00291731"/>
    <w:rsid w:val="00291A2D"/>
    <w:rsid w:val="00291F3E"/>
    <w:rsid w:val="002929D7"/>
    <w:rsid w:val="00292AB5"/>
    <w:rsid w:val="00292C9A"/>
    <w:rsid w:val="00292F35"/>
    <w:rsid w:val="00294221"/>
    <w:rsid w:val="002947FC"/>
    <w:rsid w:val="00295C21"/>
    <w:rsid w:val="002A0400"/>
    <w:rsid w:val="002A10DD"/>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0563"/>
    <w:rsid w:val="002D16AA"/>
    <w:rsid w:val="002D3358"/>
    <w:rsid w:val="002D3D9C"/>
    <w:rsid w:val="002D43B0"/>
    <w:rsid w:val="002D480E"/>
    <w:rsid w:val="002D5340"/>
    <w:rsid w:val="002D554A"/>
    <w:rsid w:val="002D5854"/>
    <w:rsid w:val="002D77F4"/>
    <w:rsid w:val="002E10F4"/>
    <w:rsid w:val="002E3133"/>
    <w:rsid w:val="002E4E23"/>
    <w:rsid w:val="002E5104"/>
    <w:rsid w:val="002E5BA9"/>
    <w:rsid w:val="002F16CD"/>
    <w:rsid w:val="002F21EE"/>
    <w:rsid w:val="002F3E87"/>
    <w:rsid w:val="002F3E8E"/>
    <w:rsid w:val="002F3FC5"/>
    <w:rsid w:val="002F6288"/>
    <w:rsid w:val="003017FC"/>
    <w:rsid w:val="00302E1A"/>
    <w:rsid w:val="0030418F"/>
    <w:rsid w:val="00304CE6"/>
    <w:rsid w:val="003069BA"/>
    <w:rsid w:val="00312F3F"/>
    <w:rsid w:val="00313118"/>
    <w:rsid w:val="003136A5"/>
    <w:rsid w:val="003142CD"/>
    <w:rsid w:val="00314634"/>
    <w:rsid w:val="003152F3"/>
    <w:rsid w:val="00315725"/>
    <w:rsid w:val="00315EEE"/>
    <w:rsid w:val="00315F4E"/>
    <w:rsid w:val="00316134"/>
    <w:rsid w:val="0032076A"/>
    <w:rsid w:val="00320F41"/>
    <w:rsid w:val="00321102"/>
    <w:rsid w:val="00321191"/>
    <w:rsid w:val="00321AA3"/>
    <w:rsid w:val="0032227B"/>
    <w:rsid w:val="00333C90"/>
    <w:rsid w:val="00336C51"/>
    <w:rsid w:val="0034167C"/>
    <w:rsid w:val="00341F85"/>
    <w:rsid w:val="00343DB1"/>
    <w:rsid w:val="00343DBB"/>
    <w:rsid w:val="00344490"/>
    <w:rsid w:val="00345329"/>
    <w:rsid w:val="00345647"/>
    <w:rsid w:val="003467AC"/>
    <w:rsid w:val="00346C40"/>
    <w:rsid w:val="00347906"/>
    <w:rsid w:val="0035075B"/>
    <w:rsid w:val="00350B21"/>
    <w:rsid w:val="00350CD0"/>
    <w:rsid w:val="00350F9A"/>
    <w:rsid w:val="00355B90"/>
    <w:rsid w:val="00355C36"/>
    <w:rsid w:val="00355EB8"/>
    <w:rsid w:val="00356C7F"/>
    <w:rsid w:val="00357428"/>
    <w:rsid w:val="00357462"/>
    <w:rsid w:val="00357559"/>
    <w:rsid w:val="00362D82"/>
    <w:rsid w:val="003633CA"/>
    <w:rsid w:val="003635E9"/>
    <w:rsid w:val="00363BB4"/>
    <w:rsid w:val="00363C01"/>
    <w:rsid w:val="00367859"/>
    <w:rsid w:val="00371BC2"/>
    <w:rsid w:val="003725F6"/>
    <w:rsid w:val="00372EAB"/>
    <w:rsid w:val="003731A6"/>
    <w:rsid w:val="003739A8"/>
    <w:rsid w:val="0037416B"/>
    <w:rsid w:val="003764D9"/>
    <w:rsid w:val="00376776"/>
    <w:rsid w:val="00380D45"/>
    <w:rsid w:val="00382DF3"/>
    <w:rsid w:val="00383278"/>
    <w:rsid w:val="0038338B"/>
    <w:rsid w:val="00383D85"/>
    <w:rsid w:val="003865CE"/>
    <w:rsid w:val="0039067B"/>
    <w:rsid w:val="00392ECB"/>
    <w:rsid w:val="0039358D"/>
    <w:rsid w:val="0039487F"/>
    <w:rsid w:val="00395218"/>
    <w:rsid w:val="00397DF1"/>
    <w:rsid w:val="003A0485"/>
    <w:rsid w:val="003A1778"/>
    <w:rsid w:val="003A1A3B"/>
    <w:rsid w:val="003A1AFA"/>
    <w:rsid w:val="003A1DFE"/>
    <w:rsid w:val="003A2437"/>
    <w:rsid w:val="003A2E54"/>
    <w:rsid w:val="003A3F35"/>
    <w:rsid w:val="003A777B"/>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3B2"/>
    <w:rsid w:val="003F0717"/>
    <w:rsid w:val="003F36AB"/>
    <w:rsid w:val="003F42AD"/>
    <w:rsid w:val="003F455E"/>
    <w:rsid w:val="003F5FFC"/>
    <w:rsid w:val="004001E0"/>
    <w:rsid w:val="00401F61"/>
    <w:rsid w:val="0040226D"/>
    <w:rsid w:val="00402F26"/>
    <w:rsid w:val="00403D99"/>
    <w:rsid w:val="0040556F"/>
    <w:rsid w:val="00407686"/>
    <w:rsid w:val="0041184D"/>
    <w:rsid w:val="00413279"/>
    <w:rsid w:val="00416ADA"/>
    <w:rsid w:val="00416AF1"/>
    <w:rsid w:val="0041770A"/>
    <w:rsid w:val="004257D4"/>
    <w:rsid w:val="0042693C"/>
    <w:rsid w:val="00431A03"/>
    <w:rsid w:val="00433FE1"/>
    <w:rsid w:val="0043469A"/>
    <w:rsid w:val="004349E8"/>
    <w:rsid w:val="00440A24"/>
    <w:rsid w:val="004437FA"/>
    <w:rsid w:val="0044596C"/>
    <w:rsid w:val="00445998"/>
    <w:rsid w:val="00447D0A"/>
    <w:rsid w:val="00452BF2"/>
    <w:rsid w:val="004536F1"/>
    <w:rsid w:val="004539D8"/>
    <w:rsid w:val="0045411C"/>
    <w:rsid w:val="00456089"/>
    <w:rsid w:val="00461664"/>
    <w:rsid w:val="004621B4"/>
    <w:rsid w:val="00462C33"/>
    <w:rsid w:val="004644FA"/>
    <w:rsid w:val="00466D3B"/>
    <w:rsid w:val="004677E9"/>
    <w:rsid w:val="00467FEF"/>
    <w:rsid w:val="004704EF"/>
    <w:rsid w:val="00470A10"/>
    <w:rsid w:val="00472C19"/>
    <w:rsid w:val="004739FA"/>
    <w:rsid w:val="00473C39"/>
    <w:rsid w:val="004757BD"/>
    <w:rsid w:val="00477F0E"/>
    <w:rsid w:val="00477F8C"/>
    <w:rsid w:val="00480677"/>
    <w:rsid w:val="00480F69"/>
    <w:rsid w:val="0048732F"/>
    <w:rsid w:val="00487741"/>
    <w:rsid w:val="00493AE0"/>
    <w:rsid w:val="004941FC"/>
    <w:rsid w:val="00494B90"/>
    <w:rsid w:val="00497650"/>
    <w:rsid w:val="004A0B69"/>
    <w:rsid w:val="004A0BCF"/>
    <w:rsid w:val="004A0DF2"/>
    <w:rsid w:val="004A138A"/>
    <w:rsid w:val="004A3887"/>
    <w:rsid w:val="004A42AE"/>
    <w:rsid w:val="004A491A"/>
    <w:rsid w:val="004A53BC"/>
    <w:rsid w:val="004A5BD8"/>
    <w:rsid w:val="004A674F"/>
    <w:rsid w:val="004A6ED6"/>
    <w:rsid w:val="004B1B43"/>
    <w:rsid w:val="004B37BD"/>
    <w:rsid w:val="004B4E31"/>
    <w:rsid w:val="004B646A"/>
    <w:rsid w:val="004B6B18"/>
    <w:rsid w:val="004B7B9F"/>
    <w:rsid w:val="004C0539"/>
    <w:rsid w:val="004C0739"/>
    <w:rsid w:val="004C0D6A"/>
    <w:rsid w:val="004C149F"/>
    <w:rsid w:val="004C2041"/>
    <w:rsid w:val="004C25F0"/>
    <w:rsid w:val="004C5BE9"/>
    <w:rsid w:val="004C6014"/>
    <w:rsid w:val="004C7C0B"/>
    <w:rsid w:val="004C7EFA"/>
    <w:rsid w:val="004D0133"/>
    <w:rsid w:val="004D0AB3"/>
    <w:rsid w:val="004D3150"/>
    <w:rsid w:val="004D3468"/>
    <w:rsid w:val="004D4028"/>
    <w:rsid w:val="004D44E2"/>
    <w:rsid w:val="004D466F"/>
    <w:rsid w:val="004D47BB"/>
    <w:rsid w:val="004D50D3"/>
    <w:rsid w:val="004D67D4"/>
    <w:rsid w:val="004D7E70"/>
    <w:rsid w:val="004E02B9"/>
    <w:rsid w:val="004E0341"/>
    <w:rsid w:val="004E3847"/>
    <w:rsid w:val="004E3C81"/>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BF0"/>
    <w:rsid w:val="00503C28"/>
    <w:rsid w:val="00504691"/>
    <w:rsid w:val="00504B10"/>
    <w:rsid w:val="00504EEF"/>
    <w:rsid w:val="00506ABF"/>
    <w:rsid w:val="00510312"/>
    <w:rsid w:val="00510CDE"/>
    <w:rsid w:val="00510FCB"/>
    <w:rsid w:val="00510FF4"/>
    <w:rsid w:val="00511C7F"/>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55"/>
    <w:rsid w:val="005619A0"/>
    <w:rsid w:val="00561B3D"/>
    <w:rsid w:val="00561DCA"/>
    <w:rsid w:val="00564FBB"/>
    <w:rsid w:val="00566FAF"/>
    <w:rsid w:val="005704AB"/>
    <w:rsid w:val="0057174C"/>
    <w:rsid w:val="00572440"/>
    <w:rsid w:val="00574C7D"/>
    <w:rsid w:val="0057566C"/>
    <w:rsid w:val="00575EAB"/>
    <w:rsid w:val="00577AB5"/>
    <w:rsid w:val="00577E78"/>
    <w:rsid w:val="005805FA"/>
    <w:rsid w:val="00580E17"/>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AC2B2"/>
    <w:rsid w:val="005B0EDE"/>
    <w:rsid w:val="005B178E"/>
    <w:rsid w:val="005B1831"/>
    <w:rsid w:val="005B1E57"/>
    <w:rsid w:val="005B2ABA"/>
    <w:rsid w:val="005B3AEA"/>
    <w:rsid w:val="005B3DD4"/>
    <w:rsid w:val="005B46E2"/>
    <w:rsid w:val="005C18D8"/>
    <w:rsid w:val="005C2933"/>
    <w:rsid w:val="005C4982"/>
    <w:rsid w:val="005C5010"/>
    <w:rsid w:val="005C521C"/>
    <w:rsid w:val="005C5A26"/>
    <w:rsid w:val="005C7C25"/>
    <w:rsid w:val="005D0031"/>
    <w:rsid w:val="005D0ED5"/>
    <w:rsid w:val="005D520C"/>
    <w:rsid w:val="005D6B56"/>
    <w:rsid w:val="005D7A4E"/>
    <w:rsid w:val="005E14A6"/>
    <w:rsid w:val="005E1762"/>
    <w:rsid w:val="005E5676"/>
    <w:rsid w:val="005E5F5D"/>
    <w:rsid w:val="005E640C"/>
    <w:rsid w:val="005E669F"/>
    <w:rsid w:val="005F149C"/>
    <w:rsid w:val="005F2094"/>
    <w:rsid w:val="005F2165"/>
    <w:rsid w:val="005F283C"/>
    <w:rsid w:val="005F2B99"/>
    <w:rsid w:val="005F2E10"/>
    <w:rsid w:val="005F39F6"/>
    <w:rsid w:val="005F66A3"/>
    <w:rsid w:val="005F71F0"/>
    <w:rsid w:val="005F7582"/>
    <w:rsid w:val="005F7EB2"/>
    <w:rsid w:val="0060030D"/>
    <w:rsid w:val="0060123F"/>
    <w:rsid w:val="00601511"/>
    <w:rsid w:val="0060216E"/>
    <w:rsid w:val="00602389"/>
    <w:rsid w:val="00603927"/>
    <w:rsid w:val="006047FE"/>
    <w:rsid w:val="00604CC1"/>
    <w:rsid w:val="00607E99"/>
    <w:rsid w:val="006119EB"/>
    <w:rsid w:val="00612A52"/>
    <w:rsid w:val="00614E9D"/>
    <w:rsid w:val="0061693C"/>
    <w:rsid w:val="00616B4B"/>
    <w:rsid w:val="00617066"/>
    <w:rsid w:val="00621637"/>
    <w:rsid w:val="00621FB1"/>
    <w:rsid w:val="00622705"/>
    <w:rsid w:val="0062396E"/>
    <w:rsid w:val="0062495B"/>
    <w:rsid w:val="00625C9C"/>
    <w:rsid w:val="00626113"/>
    <w:rsid w:val="00627D14"/>
    <w:rsid w:val="00632095"/>
    <w:rsid w:val="00632B37"/>
    <w:rsid w:val="00634B11"/>
    <w:rsid w:val="00640203"/>
    <w:rsid w:val="00644B44"/>
    <w:rsid w:val="00645FD9"/>
    <w:rsid w:val="00646EF5"/>
    <w:rsid w:val="00647040"/>
    <w:rsid w:val="0064783E"/>
    <w:rsid w:val="006478F2"/>
    <w:rsid w:val="00650AA3"/>
    <w:rsid w:val="00650E8A"/>
    <w:rsid w:val="006524C5"/>
    <w:rsid w:val="006529C0"/>
    <w:rsid w:val="00653806"/>
    <w:rsid w:val="00654AFC"/>
    <w:rsid w:val="0065634F"/>
    <w:rsid w:val="00657756"/>
    <w:rsid w:val="00657B1B"/>
    <w:rsid w:val="0066191C"/>
    <w:rsid w:val="00662E32"/>
    <w:rsid w:val="00662EC9"/>
    <w:rsid w:val="006645EA"/>
    <w:rsid w:val="00665F29"/>
    <w:rsid w:val="006664EC"/>
    <w:rsid w:val="00666C52"/>
    <w:rsid w:val="00671843"/>
    <w:rsid w:val="00672F6F"/>
    <w:rsid w:val="006730E5"/>
    <w:rsid w:val="006743EA"/>
    <w:rsid w:val="00677D81"/>
    <w:rsid w:val="0068043B"/>
    <w:rsid w:val="0068136C"/>
    <w:rsid w:val="006822C4"/>
    <w:rsid w:val="0068241D"/>
    <w:rsid w:val="00683382"/>
    <w:rsid w:val="00683519"/>
    <w:rsid w:val="00693EB2"/>
    <w:rsid w:val="006963F1"/>
    <w:rsid w:val="00697DC8"/>
    <w:rsid w:val="006A10C6"/>
    <w:rsid w:val="006A28A2"/>
    <w:rsid w:val="006A3861"/>
    <w:rsid w:val="006A4051"/>
    <w:rsid w:val="006A5569"/>
    <w:rsid w:val="006A5BCF"/>
    <w:rsid w:val="006A7632"/>
    <w:rsid w:val="006B0361"/>
    <w:rsid w:val="006B0520"/>
    <w:rsid w:val="006B0D24"/>
    <w:rsid w:val="006B32EF"/>
    <w:rsid w:val="006B59B9"/>
    <w:rsid w:val="006B5E00"/>
    <w:rsid w:val="006B7986"/>
    <w:rsid w:val="006C0795"/>
    <w:rsid w:val="006C0FDD"/>
    <w:rsid w:val="006C16DD"/>
    <w:rsid w:val="006C1782"/>
    <w:rsid w:val="006C30CF"/>
    <w:rsid w:val="006C3159"/>
    <w:rsid w:val="006C3492"/>
    <w:rsid w:val="006C4815"/>
    <w:rsid w:val="006C4958"/>
    <w:rsid w:val="006C49AB"/>
    <w:rsid w:val="006C4A6F"/>
    <w:rsid w:val="006C4D66"/>
    <w:rsid w:val="006C4F50"/>
    <w:rsid w:val="006C5B0C"/>
    <w:rsid w:val="006C682B"/>
    <w:rsid w:val="006C78B0"/>
    <w:rsid w:val="006D13F8"/>
    <w:rsid w:val="006D2A79"/>
    <w:rsid w:val="006D4F54"/>
    <w:rsid w:val="006D53F2"/>
    <w:rsid w:val="006D58A1"/>
    <w:rsid w:val="006D7561"/>
    <w:rsid w:val="006D7C63"/>
    <w:rsid w:val="006E000D"/>
    <w:rsid w:val="006E1487"/>
    <w:rsid w:val="006E18B8"/>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0F5F"/>
    <w:rsid w:val="007124ED"/>
    <w:rsid w:val="0071256E"/>
    <w:rsid w:val="0071265D"/>
    <w:rsid w:val="00714165"/>
    <w:rsid w:val="00717DCB"/>
    <w:rsid w:val="007207E1"/>
    <w:rsid w:val="007218FD"/>
    <w:rsid w:val="00721C2D"/>
    <w:rsid w:val="00723071"/>
    <w:rsid w:val="0072388C"/>
    <w:rsid w:val="0072425E"/>
    <w:rsid w:val="0072539D"/>
    <w:rsid w:val="0072583F"/>
    <w:rsid w:val="007277A0"/>
    <w:rsid w:val="007279D1"/>
    <w:rsid w:val="00727EE8"/>
    <w:rsid w:val="00731AF6"/>
    <w:rsid w:val="00731B8E"/>
    <w:rsid w:val="0073651D"/>
    <w:rsid w:val="00737C26"/>
    <w:rsid w:val="007409F8"/>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5841"/>
    <w:rsid w:val="007676BA"/>
    <w:rsid w:val="00771B02"/>
    <w:rsid w:val="00773FD8"/>
    <w:rsid w:val="00774AFC"/>
    <w:rsid w:val="00774C8D"/>
    <w:rsid w:val="007809B3"/>
    <w:rsid w:val="00780A67"/>
    <w:rsid w:val="00780DAA"/>
    <w:rsid w:val="007812B5"/>
    <w:rsid w:val="007812C8"/>
    <w:rsid w:val="0078478F"/>
    <w:rsid w:val="00784871"/>
    <w:rsid w:val="00784B83"/>
    <w:rsid w:val="00785C5A"/>
    <w:rsid w:val="007866A8"/>
    <w:rsid w:val="00791EE7"/>
    <w:rsid w:val="007928D7"/>
    <w:rsid w:val="00792FA7"/>
    <w:rsid w:val="00793EB6"/>
    <w:rsid w:val="007945A1"/>
    <w:rsid w:val="00794A46"/>
    <w:rsid w:val="007959D1"/>
    <w:rsid w:val="00795D9D"/>
    <w:rsid w:val="007964C5"/>
    <w:rsid w:val="00796A72"/>
    <w:rsid w:val="00796ACA"/>
    <w:rsid w:val="0079756D"/>
    <w:rsid w:val="007A07E5"/>
    <w:rsid w:val="007A1BB9"/>
    <w:rsid w:val="007A1FEF"/>
    <w:rsid w:val="007A453F"/>
    <w:rsid w:val="007B1A2D"/>
    <w:rsid w:val="007B2062"/>
    <w:rsid w:val="007B291C"/>
    <w:rsid w:val="007B2A92"/>
    <w:rsid w:val="007B2CDE"/>
    <w:rsid w:val="007B4EA7"/>
    <w:rsid w:val="007B77DB"/>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E6E6C"/>
    <w:rsid w:val="007F0309"/>
    <w:rsid w:val="007F058C"/>
    <w:rsid w:val="007F1410"/>
    <w:rsid w:val="007F427D"/>
    <w:rsid w:val="007F49E5"/>
    <w:rsid w:val="007F7723"/>
    <w:rsid w:val="008008CC"/>
    <w:rsid w:val="00800CC5"/>
    <w:rsid w:val="008023F0"/>
    <w:rsid w:val="008025F5"/>
    <w:rsid w:val="00806569"/>
    <w:rsid w:val="00807730"/>
    <w:rsid w:val="00810272"/>
    <w:rsid w:val="00810284"/>
    <w:rsid w:val="00820355"/>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4E06"/>
    <w:rsid w:val="00845DA6"/>
    <w:rsid w:val="008467AE"/>
    <w:rsid w:val="00846850"/>
    <w:rsid w:val="00850869"/>
    <w:rsid w:val="00851BE3"/>
    <w:rsid w:val="00853933"/>
    <w:rsid w:val="008563C8"/>
    <w:rsid w:val="008622F8"/>
    <w:rsid w:val="00863247"/>
    <w:rsid w:val="008632DE"/>
    <w:rsid w:val="00864279"/>
    <w:rsid w:val="00866261"/>
    <w:rsid w:val="0086664F"/>
    <w:rsid w:val="00870138"/>
    <w:rsid w:val="00872ACF"/>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87C22"/>
    <w:rsid w:val="00890EBB"/>
    <w:rsid w:val="00892985"/>
    <w:rsid w:val="00893285"/>
    <w:rsid w:val="00893641"/>
    <w:rsid w:val="00893745"/>
    <w:rsid w:val="008939C9"/>
    <w:rsid w:val="00894D28"/>
    <w:rsid w:val="00895776"/>
    <w:rsid w:val="008A2055"/>
    <w:rsid w:val="008A3100"/>
    <w:rsid w:val="008A40D9"/>
    <w:rsid w:val="008B0EB4"/>
    <w:rsid w:val="008B5081"/>
    <w:rsid w:val="008B630C"/>
    <w:rsid w:val="008B6BC6"/>
    <w:rsid w:val="008C0F24"/>
    <w:rsid w:val="008C2A2D"/>
    <w:rsid w:val="008C3410"/>
    <w:rsid w:val="008C3D90"/>
    <w:rsid w:val="008C4284"/>
    <w:rsid w:val="008C51A3"/>
    <w:rsid w:val="008C794B"/>
    <w:rsid w:val="008D00B5"/>
    <w:rsid w:val="008D01E7"/>
    <w:rsid w:val="008D18B5"/>
    <w:rsid w:val="008D1E0B"/>
    <w:rsid w:val="008D2275"/>
    <w:rsid w:val="008D2BDD"/>
    <w:rsid w:val="008D5873"/>
    <w:rsid w:val="008D67E3"/>
    <w:rsid w:val="008D6F88"/>
    <w:rsid w:val="008D7FD4"/>
    <w:rsid w:val="008E076D"/>
    <w:rsid w:val="008E1094"/>
    <w:rsid w:val="008E2517"/>
    <w:rsid w:val="008E2CBF"/>
    <w:rsid w:val="008E2F47"/>
    <w:rsid w:val="008E5C5C"/>
    <w:rsid w:val="008E6986"/>
    <w:rsid w:val="008E7218"/>
    <w:rsid w:val="008E7443"/>
    <w:rsid w:val="008F0D7D"/>
    <w:rsid w:val="008F0FDB"/>
    <w:rsid w:val="008F2D57"/>
    <w:rsid w:val="008F413F"/>
    <w:rsid w:val="008F4FC4"/>
    <w:rsid w:val="008F5001"/>
    <w:rsid w:val="008F5421"/>
    <w:rsid w:val="008F698B"/>
    <w:rsid w:val="00900064"/>
    <w:rsid w:val="00900DBE"/>
    <w:rsid w:val="0090133E"/>
    <w:rsid w:val="00901F73"/>
    <w:rsid w:val="00903806"/>
    <w:rsid w:val="00903950"/>
    <w:rsid w:val="00903CCB"/>
    <w:rsid w:val="00903E92"/>
    <w:rsid w:val="00904EF7"/>
    <w:rsid w:val="00905F57"/>
    <w:rsid w:val="0091121C"/>
    <w:rsid w:val="00911700"/>
    <w:rsid w:val="0091250B"/>
    <w:rsid w:val="00912595"/>
    <w:rsid w:val="00912CB2"/>
    <w:rsid w:val="009134C2"/>
    <w:rsid w:val="009136C8"/>
    <w:rsid w:val="00913D39"/>
    <w:rsid w:val="00913F6F"/>
    <w:rsid w:val="009158BC"/>
    <w:rsid w:val="00915B64"/>
    <w:rsid w:val="00915EBF"/>
    <w:rsid w:val="009162E9"/>
    <w:rsid w:val="009211C8"/>
    <w:rsid w:val="009213B9"/>
    <w:rsid w:val="009235EA"/>
    <w:rsid w:val="00923858"/>
    <w:rsid w:val="00923ECD"/>
    <w:rsid w:val="00924119"/>
    <w:rsid w:val="00924737"/>
    <w:rsid w:val="00926D89"/>
    <w:rsid w:val="0092760B"/>
    <w:rsid w:val="00927DC0"/>
    <w:rsid w:val="00932515"/>
    <w:rsid w:val="009326E1"/>
    <w:rsid w:val="009329FF"/>
    <w:rsid w:val="00934C85"/>
    <w:rsid w:val="009360B5"/>
    <w:rsid w:val="009464E6"/>
    <w:rsid w:val="00946976"/>
    <w:rsid w:val="00947473"/>
    <w:rsid w:val="00950742"/>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0A4E"/>
    <w:rsid w:val="009812BC"/>
    <w:rsid w:val="00982B52"/>
    <w:rsid w:val="0098336A"/>
    <w:rsid w:val="00983FD9"/>
    <w:rsid w:val="00984911"/>
    <w:rsid w:val="009850F5"/>
    <w:rsid w:val="00986093"/>
    <w:rsid w:val="0098717D"/>
    <w:rsid w:val="009875FF"/>
    <w:rsid w:val="00987714"/>
    <w:rsid w:val="009940E4"/>
    <w:rsid w:val="009955E6"/>
    <w:rsid w:val="00997591"/>
    <w:rsid w:val="009A1B88"/>
    <w:rsid w:val="009A22DF"/>
    <w:rsid w:val="009A260A"/>
    <w:rsid w:val="009A2A15"/>
    <w:rsid w:val="009A2B88"/>
    <w:rsid w:val="009A43E1"/>
    <w:rsid w:val="009A735C"/>
    <w:rsid w:val="009B1935"/>
    <w:rsid w:val="009B1A33"/>
    <w:rsid w:val="009B382F"/>
    <w:rsid w:val="009B488B"/>
    <w:rsid w:val="009B4EFC"/>
    <w:rsid w:val="009C0540"/>
    <w:rsid w:val="009C10B4"/>
    <w:rsid w:val="009C270D"/>
    <w:rsid w:val="009C28B8"/>
    <w:rsid w:val="009C47B2"/>
    <w:rsid w:val="009C504A"/>
    <w:rsid w:val="009C635D"/>
    <w:rsid w:val="009C6A7A"/>
    <w:rsid w:val="009C7DC7"/>
    <w:rsid w:val="009D0609"/>
    <w:rsid w:val="009D09FB"/>
    <w:rsid w:val="009D5388"/>
    <w:rsid w:val="009D61A5"/>
    <w:rsid w:val="009D7981"/>
    <w:rsid w:val="009E1BCD"/>
    <w:rsid w:val="009E264E"/>
    <w:rsid w:val="009E37E8"/>
    <w:rsid w:val="009E5C2D"/>
    <w:rsid w:val="009E7749"/>
    <w:rsid w:val="009E7FE9"/>
    <w:rsid w:val="009F0395"/>
    <w:rsid w:val="009F1A5F"/>
    <w:rsid w:val="009F1F92"/>
    <w:rsid w:val="009F2F7D"/>
    <w:rsid w:val="009F3704"/>
    <w:rsid w:val="009F378D"/>
    <w:rsid w:val="009F4344"/>
    <w:rsid w:val="009F4637"/>
    <w:rsid w:val="009F4B7C"/>
    <w:rsid w:val="009F5E0D"/>
    <w:rsid w:val="009F6095"/>
    <w:rsid w:val="00A005D1"/>
    <w:rsid w:val="00A02757"/>
    <w:rsid w:val="00A052F2"/>
    <w:rsid w:val="00A053B0"/>
    <w:rsid w:val="00A06076"/>
    <w:rsid w:val="00A0623E"/>
    <w:rsid w:val="00A07318"/>
    <w:rsid w:val="00A07BE2"/>
    <w:rsid w:val="00A15263"/>
    <w:rsid w:val="00A16FC6"/>
    <w:rsid w:val="00A1755B"/>
    <w:rsid w:val="00A17615"/>
    <w:rsid w:val="00A20EF1"/>
    <w:rsid w:val="00A22335"/>
    <w:rsid w:val="00A22BFD"/>
    <w:rsid w:val="00A23403"/>
    <w:rsid w:val="00A23FF5"/>
    <w:rsid w:val="00A25253"/>
    <w:rsid w:val="00A25607"/>
    <w:rsid w:val="00A273D6"/>
    <w:rsid w:val="00A27B38"/>
    <w:rsid w:val="00A300B6"/>
    <w:rsid w:val="00A32D82"/>
    <w:rsid w:val="00A34F68"/>
    <w:rsid w:val="00A356A2"/>
    <w:rsid w:val="00A36EA5"/>
    <w:rsid w:val="00A3755A"/>
    <w:rsid w:val="00A37807"/>
    <w:rsid w:val="00A4170F"/>
    <w:rsid w:val="00A47C72"/>
    <w:rsid w:val="00A5051B"/>
    <w:rsid w:val="00A538B1"/>
    <w:rsid w:val="00A53B25"/>
    <w:rsid w:val="00A5430D"/>
    <w:rsid w:val="00A55CC8"/>
    <w:rsid w:val="00A56473"/>
    <w:rsid w:val="00A5728A"/>
    <w:rsid w:val="00A57807"/>
    <w:rsid w:val="00A6152A"/>
    <w:rsid w:val="00A629A1"/>
    <w:rsid w:val="00A62CCD"/>
    <w:rsid w:val="00A62DAD"/>
    <w:rsid w:val="00A64D2D"/>
    <w:rsid w:val="00A664F1"/>
    <w:rsid w:val="00A66604"/>
    <w:rsid w:val="00A66AF6"/>
    <w:rsid w:val="00A7138F"/>
    <w:rsid w:val="00A71FB3"/>
    <w:rsid w:val="00A725CC"/>
    <w:rsid w:val="00A7453B"/>
    <w:rsid w:val="00A75404"/>
    <w:rsid w:val="00A76B1C"/>
    <w:rsid w:val="00A76DBE"/>
    <w:rsid w:val="00A77451"/>
    <w:rsid w:val="00A77479"/>
    <w:rsid w:val="00A7777A"/>
    <w:rsid w:val="00A80810"/>
    <w:rsid w:val="00A80822"/>
    <w:rsid w:val="00A849ED"/>
    <w:rsid w:val="00A85B0A"/>
    <w:rsid w:val="00A866F4"/>
    <w:rsid w:val="00A8719A"/>
    <w:rsid w:val="00A87BD7"/>
    <w:rsid w:val="00A9002E"/>
    <w:rsid w:val="00A90378"/>
    <w:rsid w:val="00A90577"/>
    <w:rsid w:val="00A915F3"/>
    <w:rsid w:val="00A92874"/>
    <w:rsid w:val="00A93C18"/>
    <w:rsid w:val="00A9532C"/>
    <w:rsid w:val="00A962EE"/>
    <w:rsid w:val="00A9754A"/>
    <w:rsid w:val="00AA1C94"/>
    <w:rsid w:val="00AA300F"/>
    <w:rsid w:val="00AA3097"/>
    <w:rsid w:val="00AA6458"/>
    <w:rsid w:val="00AB0302"/>
    <w:rsid w:val="00AB0B6F"/>
    <w:rsid w:val="00AB0C87"/>
    <w:rsid w:val="00AB1EB6"/>
    <w:rsid w:val="00AB30B8"/>
    <w:rsid w:val="00AB4A06"/>
    <w:rsid w:val="00AB5A1A"/>
    <w:rsid w:val="00AB6143"/>
    <w:rsid w:val="00AC0C97"/>
    <w:rsid w:val="00AC2EAC"/>
    <w:rsid w:val="00AC364B"/>
    <w:rsid w:val="00AC388A"/>
    <w:rsid w:val="00AC60C9"/>
    <w:rsid w:val="00AC6285"/>
    <w:rsid w:val="00AD1D8C"/>
    <w:rsid w:val="00AD2F18"/>
    <w:rsid w:val="00AD3B52"/>
    <w:rsid w:val="00AD3B7C"/>
    <w:rsid w:val="00AD4463"/>
    <w:rsid w:val="00AD6651"/>
    <w:rsid w:val="00AD6C9D"/>
    <w:rsid w:val="00AD6F69"/>
    <w:rsid w:val="00AD7626"/>
    <w:rsid w:val="00AD7CAC"/>
    <w:rsid w:val="00AD7D81"/>
    <w:rsid w:val="00AE0444"/>
    <w:rsid w:val="00AE0BBD"/>
    <w:rsid w:val="00AE14A9"/>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0D87"/>
    <w:rsid w:val="00B1147F"/>
    <w:rsid w:val="00B114A6"/>
    <w:rsid w:val="00B17530"/>
    <w:rsid w:val="00B202A9"/>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3B6"/>
    <w:rsid w:val="00B40D98"/>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7C8"/>
    <w:rsid w:val="00B55ECA"/>
    <w:rsid w:val="00B569E2"/>
    <w:rsid w:val="00B56E65"/>
    <w:rsid w:val="00B570BB"/>
    <w:rsid w:val="00B60D1C"/>
    <w:rsid w:val="00B629B7"/>
    <w:rsid w:val="00B71EC3"/>
    <w:rsid w:val="00B7290B"/>
    <w:rsid w:val="00B72E93"/>
    <w:rsid w:val="00B74892"/>
    <w:rsid w:val="00B75785"/>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1F1A"/>
    <w:rsid w:val="00BC2B4C"/>
    <w:rsid w:val="00BC553E"/>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56A9"/>
    <w:rsid w:val="00C0691B"/>
    <w:rsid w:val="00C06D56"/>
    <w:rsid w:val="00C0742F"/>
    <w:rsid w:val="00C103F3"/>
    <w:rsid w:val="00C111DF"/>
    <w:rsid w:val="00C171C1"/>
    <w:rsid w:val="00C172A3"/>
    <w:rsid w:val="00C201B0"/>
    <w:rsid w:val="00C20C6C"/>
    <w:rsid w:val="00C2172B"/>
    <w:rsid w:val="00C21B39"/>
    <w:rsid w:val="00C21B3E"/>
    <w:rsid w:val="00C21CBD"/>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25BA"/>
    <w:rsid w:val="00CA3AB9"/>
    <w:rsid w:val="00CA6C84"/>
    <w:rsid w:val="00CA7F53"/>
    <w:rsid w:val="00CB016E"/>
    <w:rsid w:val="00CB208B"/>
    <w:rsid w:val="00CB3794"/>
    <w:rsid w:val="00CB699D"/>
    <w:rsid w:val="00CB69E3"/>
    <w:rsid w:val="00CC1B97"/>
    <w:rsid w:val="00CC2245"/>
    <w:rsid w:val="00CC476A"/>
    <w:rsid w:val="00CC5281"/>
    <w:rsid w:val="00CC62EB"/>
    <w:rsid w:val="00CC6A4A"/>
    <w:rsid w:val="00CC787D"/>
    <w:rsid w:val="00CD1F4F"/>
    <w:rsid w:val="00CD2159"/>
    <w:rsid w:val="00CD2300"/>
    <w:rsid w:val="00CD3032"/>
    <w:rsid w:val="00CD354F"/>
    <w:rsid w:val="00CD3E10"/>
    <w:rsid w:val="00CD4D45"/>
    <w:rsid w:val="00CD5CC7"/>
    <w:rsid w:val="00CD5D21"/>
    <w:rsid w:val="00CE1B20"/>
    <w:rsid w:val="00CE2A1F"/>
    <w:rsid w:val="00CE2B92"/>
    <w:rsid w:val="00CE301B"/>
    <w:rsid w:val="00CE5AD1"/>
    <w:rsid w:val="00CE671F"/>
    <w:rsid w:val="00CF0D27"/>
    <w:rsid w:val="00CF0FD2"/>
    <w:rsid w:val="00CF17EF"/>
    <w:rsid w:val="00CF3328"/>
    <w:rsid w:val="00CF34F5"/>
    <w:rsid w:val="00CF3570"/>
    <w:rsid w:val="00CF4628"/>
    <w:rsid w:val="00CF47D1"/>
    <w:rsid w:val="00CF5045"/>
    <w:rsid w:val="00CF7767"/>
    <w:rsid w:val="00D0003F"/>
    <w:rsid w:val="00D0130A"/>
    <w:rsid w:val="00D02073"/>
    <w:rsid w:val="00D03476"/>
    <w:rsid w:val="00D03765"/>
    <w:rsid w:val="00D0554E"/>
    <w:rsid w:val="00D05E4F"/>
    <w:rsid w:val="00D12FDC"/>
    <w:rsid w:val="00D13024"/>
    <w:rsid w:val="00D13EE0"/>
    <w:rsid w:val="00D150A3"/>
    <w:rsid w:val="00D15C3A"/>
    <w:rsid w:val="00D22ADF"/>
    <w:rsid w:val="00D22EFA"/>
    <w:rsid w:val="00D25A6D"/>
    <w:rsid w:val="00D26F3A"/>
    <w:rsid w:val="00D30323"/>
    <w:rsid w:val="00D3292C"/>
    <w:rsid w:val="00D32A15"/>
    <w:rsid w:val="00D33B9E"/>
    <w:rsid w:val="00D40303"/>
    <w:rsid w:val="00D403D4"/>
    <w:rsid w:val="00D40C69"/>
    <w:rsid w:val="00D4158E"/>
    <w:rsid w:val="00D41651"/>
    <w:rsid w:val="00D41FBE"/>
    <w:rsid w:val="00D425A3"/>
    <w:rsid w:val="00D449C1"/>
    <w:rsid w:val="00D44DE4"/>
    <w:rsid w:val="00D4534A"/>
    <w:rsid w:val="00D45B4E"/>
    <w:rsid w:val="00D46146"/>
    <w:rsid w:val="00D46A3D"/>
    <w:rsid w:val="00D47AB4"/>
    <w:rsid w:val="00D519C3"/>
    <w:rsid w:val="00D52922"/>
    <w:rsid w:val="00D55210"/>
    <w:rsid w:val="00D56E29"/>
    <w:rsid w:val="00D5776F"/>
    <w:rsid w:val="00D57D5F"/>
    <w:rsid w:val="00D6060A"/>
    <w:rsid w:val="00D6271C"/>
    <w:rsid w:val="00D64E13"/>
    <w:rsid w:val="00D65489"/>
    <w:rsid w:val="00D65B4A"/>
    <w:rsid w:val="00D6714A"/>
    <w:rsid w:val="00D73650"/>
    <w:rsid w:val="00D7435A"/>
    <w:rsid w:val="00D7606A"/>
    <w:rsid w:val="00D86AF3"/>
    <w:rsid w:val="00D9310F"/>
    <w:rsid w:val="00D93508"/>
    <w:rsid w:val="00D93977"/>
    <w:rsid w:val="00D951A9"/>
    <w:rsid w:val="00D978F9"/>
    <w:rsid w:val="00D97F67"/>
    <w:rsid w:val="00DA0FD1"/>
    <w:rsid w:val="00DA2BAC"/>
    <w:rsid w:val="00DA6740"/>
    <w:rsid w:val="00DA6ACB"/>
    <w:rsid w:val="00DB0161"/>
    <w:rsid w:val="00DB07CC"/>
    <w:rsid w:val="00DB526D"/>
    <w:rsid w:val="00DB584F"/>
    <w:rsid w:val="00DB6D3C"/>
    <w:rsid w:val="00DC1350"/>
    <w:rsid w:val="00DC2FAF"/>
    <w:rsid w:val="00DC421F"/>
    <w:rsid w:val="00DC4605"/>
    <w:rsid w:val="00DC4E23"/>
    <w:rsid w:val="00DC610F"/>
    <w:rsid w:val="00DC7CA9"/>
    <w:rsid w:val="00DC7D6E"/>
    <w:rsid w:val="00DD05AA"/>
    <w:rsid w:val="00DD21AC"/>
    <w:rsid w:val="00DD28FC"/>
    <w:rsid w:val="00DD2A00"/>
    <w:rsid w:val="00DD45E4"/>
    <w:rsid w:val="00DD537E"/>
    <w:rsid w:val="00DD76BA"/>
    <w:rsid w:val="00DE0A5C"/>
    <w:rsid w:val="00DE0D7D"/>
    <w:rsid w:val="00DE2071"/>
    <w:rsid w:val="00DE2B56"/>
    <w:rsid w:val="00DE2E56"/>
    <w:rsid w:val="00DE50CA"/>
    <w:rsid w:val="00DE51F8"/>
    <w:rsid w:val="00DE5379"/>
    <w:rsid w:val="00DE54D2"/>
    <w:rsid w:val="00DE6F37"/>
    <w:rsid w:val="00DF10AD"/>
    <w:rsid w:val="00DF1F93"/>
    <w:rsid w:val="00DF43CD"/>
    <w:rsid w:val="00DF47B6"/>
    <w:rsid w:val="00DF5479"/>
    <w:rsid w:val="00DF5581"/>
    <w:rsid w:val="00DF5898"/>
    <w:rsid w:val="00DF6914"/>
    <w:rsid w:val="00DF7CAC"/>
    <w:rsid w:val="00E01EBA"/>
    <w:rsid w:val="00E028FA"/>
    <w:rsid w:val="00E03500"/>
    <w:rsid w:val="00E040F5"/>
    <w:rsid w:val="00E103A7"/>
    <w:rsid w:val="00E10BA3"/>
    <w:rsid w:val="00E11194"/>
    <w:rsid w:val="00E13409"/>
    <w:rsid w:val="00E1490A"/>
    <w:rsid w:val="00E1494E"/>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4450"/>
    <w:rsid w:val="00E352B7"/>
    <w:rsid w:val="00E37596"/>
    <w:rsid w:val="00E402B2"/>
    <w:rsid w:val="00E40E34"/>
    <w:rsid w:val="00E428AD"/>
    <w:rsid w:val="00E43D44"/>
    <w:rsid w:val="00E453AD"/>
    <w:rsid w:val="00E463E2"/>
    <w:rsid w:val="00E477B1"/>
    <w:rsid w:val="00E5006E"/>
    <w:rsid w:val="00E524EB"/>
    <w:rsid w:val="00E529B1"/>
    <w:rsid w:val="00E5404E"/>
    <w:rsid w:val="00E54471"/>
    <w:rsid w:val="00E56C54"/>
    <w:rsid w:val="00E600C7"/>
    <w:rsid w:val="00E61F08"/>
    <w:rsid w:val="00E63A2C"/>
    <w:rsid w:val="00E64501"/>
    <w:rsid w:val="00E649F3"/>
    <w:rsid w:val="00E64FF5"/>
    <w:rsid w:val="00E671C4"/>
    <w:rsid w:val="00E74934"/>
    <w:rsid w:val="00E767E5"/>
    <w:rsid w:val="00E8096F"/>
    <w:rsid w:val="00E847B3"/>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DB7"/>
    <w:rsid w:val="00EB0DAB"/>
    <w:rsid w:val="00EB418E"/>
    <w:rsid w:val="00EB5317"/>
    <w:rsid w:val="00EB6445"/>
    <w:rsid w:val="00EB72AD"/>
    <w:rsid w:val="00EC1F2C"/>
    <w:rsid w:val="00EC2B5B"/>
    <w:rsid w:val="00EC30DD"/>
    <w:rsid w:val="00EC34AB"/>
    <w:rsid w:val="00EC4579"/>
    <w:rsid w:val="00EC5069"/>
    <w:rsid w:val="00EC5961"/>
    <w:rsid w:val="00EC5D2F"/>
    <w:rsid w:val="00EC5E8D"/>
    <w:rsid w:val="00EC715D"/>
    <w:rsid w:val="00EC739C"/>
    <w:rsid w:val="00ED051E"/>
    <w:rsid w:val="00ED0BC8"/>
    <w:rsid w:val="00ED1A88"/>
    <w:rsid w:val="00ED2B57"/>
    <w:rsid w:val="00ED2D9C"/>
    <w:rsid w:val="00ED3DAC"/>
    <w:rsid w:val="00ED6250"/>
    <w:rsid w:val="00EE1424"/>
    <w:rsid w:val="00EE194E"/>
    <w:rsid w:val="00EE197B"/>
    <w:rsid w:val="00EE223C"/>
    <w:rsid w:val="00EE2446"/>
    <w:rsid w:val="00EE2931"/>
    <w:rsid w:val="00EE2BED"/>
    <w:rsid w:val="00EE458B"/>
    <w:rsid w:val="00EE5D29"/>
    <w:rsid w:val="00EE6485"/>
    <w:rsid w:val="00EE781F"/>
    <w:rsid w:val="00EE7F1C"/>
    <w:rsid w:val="00EF046B"/>
    <w:rsid w:val="00EF110B"/>
    <w:rsid w:val="00EF171C"/>
    <w:rsid w:val="00EF173D"/>
    <w:rsid w:val="00EF274D"/>
    <w:rsid w:val="00EF3820"/>
    <w:rsid w:val="00F025DD"/>
    <w:rsid w:val="00F029AC"/>
    <w:rsid w:val="00F02A76"/>
    <w:rsid w:val="00F0418B"/>
    <w:rsid w:val="00F06519"/>
    <w:rsid w:val="00F07B12"/>
    <w:rsid w:val="00F07E1B"/>
    <w:rsid w:val="00F10EEE"/>
    <w:rsid w:val="00F11039"/>
    <w:rsid w:val="00F11701"/>
    <w:rsid w:val="00F122A3"/>
    <w:rsid w:val="00F13822"/>
    <w:rsid w:val="00F13E35"/>
    <w:rsid w:val="00F140B0"/>
    <w:rsid w:val="00F158FD"/>
    <w:rsid w:val="00F16E0C"/>
    <w:rsid w:val="00F202D8"/>
    <w:rsid w:val="00F20740"/>
    <w:rsid w:val="00F20AAC"/>
    <w:rsid w:val="00F21DBA"/>
    <w:rsid w:val="00F224A5"/>
    <w:rsid w:val="00F24833"/>
    <w:rsid w:val="00F248DE"/>
    <w:rsid w:val="00F251F9"/>
    <w:rsid w:val="00F25B31"/>
    <w:rsid w:val="00F2665F"/>
    <w:rsid w:val="00F268DB"/>
    <w:rsid w:val="00F312E1"/>
    <w:rsid w:val="00F31897"/>
    <w:rsid w:val="00F31C11"/>
    <w:rsid w:val="00F3221F"/>
    <w:rsid w:val="00F32A63"/>
    <w:rsid w:val="00F33546"/>
    <w:rsid w:val="00F33A7F"/>
    <w:rsid w:val="00F353D0"/>
    <w:rsid w:val="00F35453"/>
    <w:rsid w:val="00F37535"/>
    <w:rsid w:val="00F40CA9"/>
    <w:rsid w:val="00F434AA"/>
    <w:rsid w:val="00F43F5B"/>
    <w:rsid w:val="00F44C73"/>
    <w:rsid w:val="00F44D64"/>
    <w:rsid w:val="00F47CAD"/>
    <w:rsid w:val="00F504B5"/>
    <w:rsid w:val="00F51403"/>
    <w:rsid w:val="00F51D61"/>
    <w:rsid w:val="00F52A28"/>
    <w:rsid w:val="00F53C55"/>
    <w:rsid w:val="00F54B89"/>
    <w:rsid w:val="00F558F7"/>
    <w:rsid w:val="00F57B9F"/>
    <w:rsid w:val="00F6168A"/>
    <w:rsid w:val="00F61929"/>
    <w:rsid w:val="00F62D90"/>
    <w:rsid w:val="00F63801"/>
    <w:rsid w:val="00F6415F"/>
    <w:rsid w:val="00F66953"/>
    <w:rsid w:val="00F66BE9"/>
    <w:rsid w:val="00F66C85"/>
    <w:rsid w:val="00F66D94"/>
    <w:rsid w:val="00F66E2B"/>
    <w:rsid w:val="00F700B0"/>
    <w:rsid w:val="00F70A16"/>
    <w:rsid w:val="00F72601"/>
    <w:rsid w:val="00F73762"/>
    <w:rsid w:val="00F7410C"/>
    <w:rsid w:val="00F753EE"/>
    <w:rsid w:val="00F800B3"/>
    <w:rsid w:val="00F8077B"/>
    <w:rsid w:val="00F81A3D"/>
    <w:rsid w:val="00F83DC1"/>
    <w:rsid w:val="00F8464B"/>
    <w:rsid w:val="00F85989"/>
    <w:rsid w:val="00F8618A"/>
    <w:rsid w:val="00F876D7"/>
    <w:rsid w:val="00F87C44"/>
    <w:rsid w:val="00F902F2"/>
    <w:rsid w:val="00F9037D"/>
    <w:rsid w:val="00F903FD"/>
    <w:rsid w:val="00F92380"/>
    <w:rsid w:val="00F92FDC"/>
    <w:rsid w:val="00F93451"/>
    <w:rsid w:val="00F95B31"/>
    <w:rsid w:val="00FA178C"/>
    <w:rsid w:val="00FA3200"/>
    <w:rsid w:val="00FA4775"/>
    <w:rsid w:val="00FA4B28"/>
    <w:rsid w:val="00FA4C4F"/>
    <w:rsid w:val="00FA5730"/>
    <w:rsid w:val="00FA5DE7"/>
    <w:rsid w:val="00FA6413"/>
    <w:rsid w:val="00FB1100"/>
    <w:rsid w:val="00FB2722"/>
    <w:rsid w:val="00FB5211"/>
    <w:rsid w:val="00FB5695"/>
    <w:rsid w:val="00FB5CB5"/>
    <w:rsid w:val="00FB5D8E"/>
    <w:rsid w:val="00FB6700"/>
    <w:rsid w:val="00FC0411"/>
    <w:rsid w:val="00FC1194"/>
    <w:rsid w:val="00FC1921"/>
    <w:rsid w:val="00FC2A40"/>
    <w:rsid w:val="00FC3C20"/>
    <w:rsid w:val="00FC4E66"/>
    <w:rsid w:val="00FD05F6"/>
    <w:rsid w:val="00FD2710"/>
    <w:rsid w:val="00FD5115"/>
    <w:rsid w:val="00FD5362"/>
    <w:rsid w:val="00FD5CAE"/>
    <w:rsid w:val="00FD6176"/>
    <w:rsid w:val="00FD6C19"/>
    <w:rsid w:val="00FD9594"/>
    <w:rsid w:val="00FE0FC8"/>
    <w:rsid w:val="00FE2B20"/>
    <w:rsid w:val="00FE339D"/>
    <w:rsid w:val="00FE43D7"/>
    <w:rsid w:val="00FE4543"/>
    <w:rsid w:val="00FE4B29"/>
    <w:rsid w:val="00FE4D56"/>
    <w:rsid w:val="00FE6DB9"/>
    <w:rsid w:val="00FE710D"/>
    <w:rsid w:val="00FE7816"/>
    <w:rsid w:val="00FE7935"/>
    <w:rsid w:val="00FE7983"/>
    <w:rsid w:val="00FF015B"/>
    <w:rsid w:val="00FF698D"/>
    <w:rsid w:val="00FF7BDF"/>
    <w:rsid w:val="0102589D"/>
    <w:rsid w:val="01353421"/>
    <w:rsid w:val="0245B816"/>
    <w:rsid w:val="0251F4DC"/>
    <w:rsid w:val="025DE97D"/>
    <w:rsid w:val="0285163B"/>
    <w:rsid w:val="02A01A1D"/>
    <w:rsid w:val="02A20196"/>
    <w:rsid w:val="02C4E4E6"/>
    <w:rsid w:val="02CDFA8E"/>
    <w:rsid w:val="02E04BA9"/>
    <w:rsid w:val="032EFBDB"/>
    <w:rsid w:val="03457403"/>
    <w:rsid w:val="03566C42"/>
    <w:rsid w:val="0392CFA6"/>
    <w:rsid w:val="03DB8631"/>
    <w:rsid w:val="041FD2BF"/>
    <w:rsid w:val="042B68A1"/>
    <w:rsid w:val="04A17D17"/>
    <w:rsid w:val="04A263CB"/>
    <w:rsid w:val="04C43F34"/>
    <w:rsid w:val="04F91A7A"/>
    <w:rsid w:val="0521491F"/>
    <w:rsid w:val="05285595"/>
    <w:rsid w:val="05710358"/>
    <w:rsid w:val="058DC4EB"/>
    <w:rsid w:val="05FA9F12"/>
    <w:rsid w:val="067D457D"/>
    <w:rsid w:val="079CDEAF"/>
    <w:rsid w:val="07D4834F"/>
    <w:rsid w:val="087EC530"/>
    <w:rsid w:val="08B40E9C"/>
    <w:rsid w:val="093FBB9A"/>
    <w:rsid w:val="098DB14D"/>
    <w:rsid w:val="099BF973"/>
    <w:rsid w:val="09AD2EC4"/>
    <w:rsid w:val="09E1142C"/>
    <w:rsid w:val="0A2DDEFA"/>
    <w:rsid w:val="0A6FCEE9"/>
    <w:rsid w:val="0AC189A2"/>
    <w:rsid w:val="0AE7DC6D"/>
    <w:rsid w:val="0B43F29E"/>
    <w:rsid w:val="0B8B589B"/>
    <w:rsid w:val="0BCA9FDA"/>
    <w:rsid w:val="0C022F16"/>
    <w:rsid w:val="0C16D5AC"/>
    <w:rsid w:val="0C5D005F"/>
    <w:rsid w:val="0C9C0883"/>
    <w:rsid w:val="0CEC7876"/>
    <w:rsid w:val="0D770C99"/>
    <w:rsid w:val="0E19A93B"/>
    <w:rsid w:val="0E220FC4"/>
    <w:rsid w:val="0E96D6BD"/>
    <w:rsid w:val="0E97A3B1"/>
    <w:rsid w:val="0F952AAD"/>
    <w:rsid w:val="0FA3297E"/>
    <w:rsid w:val="0FCE47EE"/>
    <w:rsid w:val="100CD8CE"/>
    <w:rsid w:val="1050DAF8"/>
    <w:rsid w:val="10D052EF"/>
    <w:rsid w:val="1107BA82"/>
    <w:rsid w:val="121E41A2"/>
    <w:rsid w:val="126DD35A"/>
    <w:rsid w:val="12872FE9"/>
    <w:rsid w:val="1357158B"/>
    <w:rsid w:val="13C48771"/>
    <w:rsid w:val="13EAC3F2"/>
    <w:rsid w:val="1501A234"/>
    <w:rsid w:val="150F00D8"/>
    <w:rsid w:val="1512FBEF"/>
    <w:rsid w:val="1527B478"/>
    <w:rsid w:val="1565DE52"/>
    <w:rsid w:val="15FAA5AD"/>
    <w:rsid w:val="160606C0"/>
    <w:rsid w:val="16484A9A"/>
    <w:rsid w:val="171415F2"/>
    <w:rsid w:val="1736356D"/>
    <w:rsid w:val="174D6B03"/>
    <w:rsid w:val="17C8F828"/>
    <w:rsid w:val="18136926"/>
    <w:rsid w:val="18439119"/>
    <w:rsid w:val="1861FE7F"/>
    <w:rsid w:val="18B9B8C4"/>
    <w:rsid w:val="19C318B7"/>
    <w:rsid w:val="19E7E383"/>
    <w:rsid w:val="19FCF302"/>
    <w:rsid w:val="1A37CD18"/>
    <w:rsid w:val="1A632B8D"/>
    <w:rsid w:val="1ABD783A"/>
    <w:rsid w:val="1B5C646F"/>
    <w:rsid w:val="1B8F80AB"/>
    <w:rsid w:val="1B9DF8BE"/>
    <w:rsid w:val="1BAADA51"/>
    <w:rsid w:val="1BD0CD6F"/>
    <w:rsid w:val="1BF739ED"/>
    <w:rsid w:val="1CA23996"/>
    <w:rsid w:val="1CBBE82A"/>
    <w:rsid w:val="1CC79082"/>
    <w:rsid w:val="1D323139"/>
    <w:rsid w:val="1D4916B2"/>
    <w:rsid w:val="1D884512"/>
    <w:rsid w:val="1DEFC970"/>
    <w:rsid w:val="1E148CFA"/>
    <w:rsid w:val="1E65B5E7"/>
    <w:rsid w:val="1EBFD1D5"/>
    <w:rsid w:val="1F0F6BA0"/>
    <w:rsid w:val="1F32060A"/>
    <w:rsid w:val="1F5E1977"/>
    <w:rsid w:val="2001833C"/>
    <w:rsid w:val="2035428F"/>
    <w:rsid w:val="20525EB2"/>
    <w:rsid w:val="20585B38"/>
    <w:rsid w:val="214BE961"/>
    <w:rsid w:val="21863733"/>
    <w:rsid w:val="223F2528"/>
    <w:rsid w:val="2283287A"/>
    <w:rsid w:val="229AC6A7"/>
    <w:rsid w:val="22B5B447"/>
    <w:rsid w:val="2306CA03"/>
    <w:rsid w:val="23BA011E"/>
    <w:rsid w:val="249C8C3F"/>
    <w:rsid w:val="24DE0A46"/>
    <w:rsid w:val="24F5AA4D"/>
    <w:rsid w:val="25198B20"/>
    <w:rsid w:val="2625C605"/>
    <w:rsid w:val="26260A62"/>
    <w:rsid w:val="2637AAC8"/>
    <w:rsid w:val="26449DB3"/>
    <w:rsid w:val="26914657"/>
    <w:rsid w:val="27206994"/>
    <w:rsid w:val="2769B3EE"/>
    <w:rsid w:val="27A8E89A"/>
    <w:rsid w:val="27AE4B25"/>
    <w:rsid w:val="27B46932"/>
    <w:rsid w:val="27EC7377"/>
    <w:rsid w:val="2807BBC1"/>
    <w:rsid w:val="28363DF1"/>
    <w:rsid w:val="28A6BCDD"/>
    <w:rsid w:val="28B95145"/>
    <w:rsid w:val="28D1563A"/>
    <w:rsid w:val="29261218"/>
    <w:rsid w:val="295434EC"/>
    <w:rsid w:val="2976DF93"/>
    <w:rsid w:val="29BE28DE"/>
    <w:rsid w:val="29D8D4E0"/>
    <w:rsid w:val="2AB865A1"/>
    <w:rsid w:val="2B4E8204"/>
    <w:rsid w:val="2BACB618"/>
    <w:rsid w:val="2BC89BB4"/>
    <w:rsid w:val="2BFADDC1"/>
    <w:rsid w:val="2C029828"/>
    <w:rsid w:val="2C4A71A2"/>
    <w:rsid w:val="2CB76518"/>
    <w:rsid w:val="2CC98FB8"/>
    <w:rsid w:val="2D63DA75"/>
    <w:rsid w:val="2D646C15"/>
    <w:rsid w:val="2DCDC675"/>
    <w:rsid w:val="2E352289"/>
    <w:rsid w:val="2E3B461A"/>
    <w:rsid w:val="2E51C595"/>
    <w:rsid w:val="2E7187D3"/>
    <w:rsid w:val="2E98826F"/>
    <w:rsid w:val="2F009C97"/>
    <w:rsid w:val="2F1E6D62"/>
    <w:rsid w:val="2FF2D88C"/>
    <w:rsid w:val="3018370F"/>
    <w:rsid w:val="30593E30"/>
    <w:rsid w:val="30B9BF91"/>
    <w:rsid w:val="30E89134"/>
    <w:rsid w:val="30F78407"/>
    <w:rsid w:val="312E6A64"/>
    <w:rsid w:val="315E2F74"/>
    <w:rsid w:val="31925D90"/>
    <w:rsid w:val="31A1E23A"/>
    <w:rsid w:val="31B35007"/>
    <w:rsid w:val="31CDFE54"/>
    <w:rsid w:val="31FAB729"/>
    <w:rsid w:val="3218CAC4"/>
    <w:rsid w:val="32779C27"/>
    <w:rsid w:val="328F0D6E"/>
    <w:rsid w:val="32EE8686"/>
    <w:rsid w:val="33672E21"/>
    <w:rsid w:val="3377412C"/>
    <w:rsid w:val="339F58EF"/>
    <w:rsid w:val="342E5C4A"/>
    <w:rsid w:val="342EFA86"/>
    <w:rsid w:val="34B1AC8D"/>
    <w:rsid w:val="35366F60"/>
    <w:rsid w:val="35878EE1"/>
    <w:rsid w:val="358D2742"/>
    <w:rsid w:val="359F60AA"/>
    <w:rsid w:val="35A8198D"/>
    <w:rsid w:val="35DD508C"/>
    <w:rsid w:val="3652FECB"/>
    <w:rsid w:val="369A8689"/>
    <w:rsid w:val="369DC616"/>
    <w:rsid w:val="36D60A45"/>
    <w:rsid w:val="36F0EA06"/>
    <w:rsid w:val="370A4600"/>
    <w:rsid w:val="3744D868"/>
    <w:rsid w:val="377A63D4"/>
    <w:rsid w:val="3781BF49"/>
    <w:rsid w:val="37B653A9"/>
    <w:rsid w:val="37BA20BF"/>
    <w:rsid w:val="3860D40D"/>
    <w:rsid w:val="389DA16C"/>
    <w:rsid w:val="38BCFB06"/>
    <w:rsid w:val="38BD960D"/>
    <w:rsid w:val="38E6BD4C"/>
    <w:rsid w:val="39FBDD0D"/>
    <w:rsid w:val="3A278B5A"/>
    <w:rsid w:val="3A595141"/>
    <w:rsid w:val="3AA3FB3A"/>
    <w:rsid w:val="3B2CCCDB"/>
    <w:rsid w:val="3B4FAC7B"/>
    <w:rsid w:val="3BA1FE8F"/>
    <w:rsid w:val="3C7A7BD6"/>
    <w:rsid w:val="3D1BB07F"/>
    <w:rsid w:val="3D37169E"/>
    <w:rsid w:val="3D47CF8E"/>
    <w:rsid w:val="3DE7136B"/>
    <w:rsid w:val="3DED384F"/>
    <w:rsid w:val="3E9B7DEC"/>
    <w:rsid w:val="3EC92CFC"/>
    <w:rsid w:val="3ED091F0"/>
    <w:rsid w:val="3F10BB7D"/>
    <w:rsid w:val="3F46C532"/>
    <w:rsid w:val="3FFC0C78"/>
    <w:rsid w:val="40BFAC85"/>
    <w:rsid w:val="41151C86"/>
    <w:rsid w:val="41239FC7"/>
    <w:rsid w:val="4164D5A3"/>
    <w:rsid w:val="417185E9"/>
    <w:rsid w:val="419F5A57"/>
    <w:rsid w:val="421E9A55"/>
    <w:rsid w:val="422C856E"/>
    <w:rsid w:val="42343299"/>
    <w:rsid w:val="4245CD87"/>
    <w:rsid w:val="42838E6E"/>
    <w:rsid w:val="4351696B"/>
    <w:rsid w:val="43B1A38E"/>
    <w:rsid w:val="43B27B76"/>
    <w:rsid w:val="43C4D4E6"/>
    <w:rsid w:val="43E9FFA2"/>
    <w:rsid w:val="4411DE0C"/>
    <w:rsid w:val="44164824"/>
    <w:rsid w:val="443F6A36"/>
    <w:rsid w:val="4441B609"/>
    <w:rsid w:val="44796B17"/>
    <w:rsid w:val="44988725"/>
    <w:rsid w:val="44A04572"/>
    <w:rsid w:val="44A04627"/>
    <w:rsid w:val="44CB2812"/>
    <w:rsid w:val="44E78AB7"/>
    <w:rsid w:val="44EC7138"/>
    <w:rsid w:val="4569AE0B"/>
    <w:rsid w:val="45E5D2EE"/>
    <w:rsid w:val="461C0658"/>
    <w:rsid w:val="46233A5A"/>
    <w:rsid w:val="4633653B"/>
    <w:rsid w:val="46707A18"/>
    <w:rsid w:val="475BC0AE"/>
    <w:rsid w:val="47EC1584"/>
    <w:rsid w:val="47FCA32E"/>
    <w:rsid w:val="4805687D"/>
    <w:rsid w:val="48400912"/>
    <w:rsid w:val="484DBBD1"/>
    <w:rsid w:val="485182BC"/>
    <w:rsid w:val="487A2EBE"/>
    <w:rsid w:val="48CCCAF2"/>
    <w:rsid w:val="49B1D11B"/>
    <w:rsid w:val="49EC9694"/>
    <w:rsid w:val="49FAE61B"/>
    <w:rsid w:val="4A3B9A13"/>
    <w:rsid w:val="4A5DED34"/>
    <w:rsid w:val="4B46109D"/>
    <w:rsid w:val="4B5C6AC5"/>
    <w:rsid w:val="4B8831C8"/>
    <w:rsid w:val="4B97B97F"/>
    <w:rsid w:val="4B9DB9DB"/>
    <w:rsid w:val="4BEE850F"/>
    <w:rsid w:val="4C7A2CC1"/>
    <w:rsid w:val="4CA12CCE"/>
    <w:rsid w:val="4D2FC8A7"/>
    <w:rsid w:val="4D7E1C93"/>
    <w:rsid w:val="4D828CC7"/>
    <w:rsid w:val="4DD3D607"/>
    <w:rsid w:val="4E0EE689"/>
    <w:rsid w:val="4E552FEB"/>
    <w:rsid w:val="4E63D7B6"/>
    <w:rsid w:val="4F2E3D09"/>
    <w:rsid w:val="4F322BC1"/>
    <w:rsid w:val="4FA13495"/>
    <w:rsid w:val="50054250"/>
    <w:rsid w:val="5076DBE4"/>
    <w:rsid w:val="50B99487"/>
    <w:rsid w:val="50D26776"/>
    <w:rsid w:val="50D50C7A"/>
    <w:rsid w:val="51171975"/>
    <w:rsid w:val="51497E8F"/>
    <w:rsid w:val="51AFCD48"/>
    <w:rsid w:val="51B2287B"/>
    <w:rsid w:val="5228EBD8"/>
    <w:rsid w:val="52475C71"/>
    <w:rsid w:val="52B95362"/>
    <w:rsid w:val="52F1D42C"/>
    <w:rsid w:val="52F6CDC4"/>
    <w:rsid w:val="530C3CBF"/>
    <w:rsid w:val="532B1BDC"/>
    <w:rsid w:val="535783B4"/>
    <w:rsid w:val="536C5EA1"/>
    <w:rsid w:val="5396C2E6"/>
    <w:rsid w:val="54519B7E"/>
    <w:rsid w:val="5496EF2C"/>
    <w:rsid w:val="551072C5"/>
    <w:rsid w:val="55EA81A4"/>
    <w:rsid w:val="56154B41"/>
    <w:rsid w:val="569D21E7"/>
    <w:rsid w:val="56F5A22D"/>
    <w:rsid w:val="5708E0EC"/>
    <w:rsid w:val="571BAD27"/>
    <w:rsid w:val="5775BC61"/>
    <w:rsid w:val="579F0955"/>
    <w:rsid w:val="57B72699"/>
    <w:rsid w:val="586670D3"/>
    <w:rsid w:val="58A0A40C"/>
    <w:rsid w:val="58FD2B16"/>
    <w:rsid w:val="592F869A"/>
    <w:rsid w:val="593E5E22"/>
    <w:rsid w:val="594D09B5"/>
    <w:rsid w:val="594F8E5A"/>
    <w:rsid w:val="59FCF107"/>
    <w:rsid w:val="5A794438"/>
    <w:rsid w:val="5B05A7D4"/>
    <w:rsid w:val="5B12F8C4"/>
    <w:rsid w:val="5B65CD73"/>
    <w:rsid w:val="5B856C2B"/>
    <w:rsid w:val="5BCB39B2"/>
    <w:rsid w:val="5C200C50"/>
    <w:rsid w:val="5CC3B12F"/>
    <w:rsid w:val="5D6ED8B3"/>
    <w:rsid w:val="5D9B7C57"/>
    <w:rsid w:val="5DF945AE"/>
    <w:rsid w:val="5E30063B"/>
    <w:rsid w:val="5E36C276"/>
    <w:rsid w:val="5EA71078"/>
    <w:rsid w:val="5EC4D85B"/>
    <w:rsid w:val="5ED848F4"/>
    <w:rsid w:val="5F0F1C35"/>
    <w:rsid w:val="5F2BB895"/>
    <w:rsid w:val="5F497060"/>
    <w:rsid w:val="5F962033"/>
    <w:rsid w:val="608DD2FF"/>
    <w:rsid w:val="60CAB45E"/>
    <w:rsid w:val="6119D66A"/>
    <w:rsid w:val="612998B0"/>
    <w:rsid w:val="6197AD9F"/>
    <w:rsid w:val="62339394"/>
    <w:rsid w:val="626ADD05"/>
    <w:rsid w:val="629D0188"/>
    <w:rsid w:val="62A4E603"/>
    <w:rsid w:val="62CE6B7E"/>
    <w:rsid w:val="642AE55C"/>
    <w:rsid w:val="643B6457"/>
    <w:rsid w:val="66C0E40E"/>
    <w:rsid w:val="66DD3DE0"/>
    <w:rsid w:val="66F518E3"/>
    <w:rsid w:val="6843D911"/>
    <w:rsid w:val="68A308E2"/>
    <w:rsid w:val="68EC23DF"/>
    <w:rsid w:val="69374C47"/>
    <w:rsid w:val="696A19EA"/>
    <w:rsid w:val="69BF1E0C"/>
    <w:rsid w:val="6A18E4E5"/>
    <w:rsid w:val="6A436E54"/>
    <w:rsid w:val="6A9989CD"/>
    <w:rsid w:val="6AA078C2"/>
    <w:rsid w:val="6AAD6702"/>
    <w:rsid w:val="6BAD6276"/>
    <w:rsid w:val="6C897F6C"/>
    <w:rsid w:val="6D1ECF1E"/>
    <w:rsid w:val="6DB87875"/>
    <w:rsid w:val="6E287764"/>
    <w:rsid w:val="6E765F04"/>
    <w:rsid w:val="6EB5DD85"/>
    <w:rsid w:val="6F3CB000"/>
    <w:rsid w:val="6F40532B"/>
    <w:rsid w:val="6F59C078"/>
    <w:rsid w:val="702D00AF"/>
    <w:rsid w:val="703AA3B2"/>
    <w:rsid w:val="703DDD3C"/>
    <w:rsid w:val="70622262"/>
    <w:rsid w:val="706795DA"/>
    <w:rsid w:val="7077BDA5"/>
    <w:rsid w:val="70802918"/>
    <w:rsid w:val="70C90B31"/>
    <w:rsid w:val="70E4F6EB"/>
    <w:rsid w:val="71A25950"/>
    <w:rsid w:val="71B2802D"/>
    <w:rsid w:val="71B67820"/>
    <w:rsid w:val="72484B7D"/>
    <w:rsid w:val="72C8D219"/>
    <w:rsid w:val="733F5164"/>
    <w:rsid w:val="737CCECD"/>
    <w:rsid w:val="73F58A3B"/>
    <w:rsid w:val="748690FA"/>
    <w:rsid w:val="755AC8C3"/>
    <w:rsid w:val="757454A4"/>
    <w:rsid w:val="75B409EE"/>
    <w:rsid w:val="76544F64"/>
    <w:rsid w:val="7693B46C"/>
    <w:rsid w:val="76968331"/>
    <w:rsid w:val="76983963"/>
    <w:rsid w:val="76B228CB"/>
    <w:rsid w:val="76F70267"/>
    <w:rsid w:val="7742EDE0"/>
    <w:rsid w:val="775BB845"/>
    <w:rsid w:val="77666FC2"/>
    <w:rsid w:val="77B0CBDA"/>
    <w:rsid w:val="78368F46"/>
    <w:rsid w:val="785DB1D9"/>
    <w:rsid w:val="795AA0FE"/>
    <w:rsid w:val="7A13D2DA"/>
    <w:rsid w:val="7A5380D5"/>
    <w:rsid w:val="7A664903"/>
    <w:rsid w:val="7ABDDB9C"/>
    <w:rsid w:val="7AD3E4CB"/>
    <w:rsid w:val="7B1BAFE1"/>
    <w:rsid w:val="7B34D1F0"/>
    <w:rsid w:val="7B80272A"/>
    <w:rsid w:val="7BB25C09"/>
    <w:rsid w:val="7C05803A"/>
    <w:rsid w:val="7C3F789A"/>
    <w:rsid w:val="7C51E059"/>
    <w:rsid w:val="7CA5810B"/>
    <w:rsid w:val="7CC0CC0F"/>
    <w:rsid w:val="7CD90750"/>
    <w:rsid w:val="7CE88322"/>
    <w:rsid w:val="7D4F1739"/>
    <w:rsid w:val="7D58734C"/>
    <w:rsid w:val="7DB64B0A"/>
    <w:rsid w:val="7DCC0DC1"/>
    <w:rsid w:val="7E1CDD05"/>
    <w:rsid w:val="7E659519"/>
    <w:rsid w:val="7EA2BAFE"/>
    <w:rsid w:val="7EE2027A"/>
    <w:rsid w:val="7EE386DC"/>
    <w:rsid w:val="7EEA1FDF"/>
    <w:rsid w:val="7EF34406"/>
    <w:rsid w:val="7F1E4FA8"/>
    <w:rsid w:val="7F228BA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102636FD-D732-4E96-BDD8-3A08E39F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9"/>
      </w:numPr>
      <w:contextualSpacing/>
    </w:pPr>
  </w:style>
  <w:style w:type="paragraph" w:styleId="ListNumber2">
    <w:name w:val="List Number 2"/>
    <w:basedOn w:val="Normal"/>
    <w:uiPriority w:val="10"/>
    <w:qFormat/>
    <w:rsid w:val="00DD76BA"/>
    <w:pPr>
      <w:numPr>
        <w:numId w:val="20"/>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Default">
    <w:name w:val="Default"/>
    <w:rsid w:val="00DD45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78931781">
      <w:bodyDiv w:val="1"/>
      <w:marLeft w:val="0"/>
      <w:marRight w:val="0"/>
      <w:marTop w:val="0"/>
      <w:marBottom w:val="0"/>
      <w:divBdr>
        <w:top w:val="none" w:sz="0" w:space="0" w:color="auto"/>
        <w:left w:val="none" w:sz="0" w:space="0" w:color="auto"/>
        <w:bottom w:val="none" w:sz="0" w:space="0" w:color="auto"/>
        <w:right w:val="none" w:sz="0" w:space="0" w:color="auto"/>
      </w:divBdr>
      <w:divsChild>
        <w:div w:id="199633509">
          <w:marLeft w:val="0"/>
          <w:marRight w:val="0"/>
          <w:marTop w:val="0"/>
          <w:marBottom w:val="0"/>
          <w:divBdr>
            <w:top w:val="none" w:sz="0" w:space="0" w:color="auto"/>
            <w:left w:val="none" w:sz="0" w:space="0" w:color="auto"/>
            <w:bottom w:val="none" w:sz="0" w:space="0" w:color="auto"/>
            <w:right w:val="none" w:sz="0" w:space="0" w:color="auto"/>
          </w:divBdr>
        </w:div>
        <w:div w:id="1543402758">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94561699">
      <w:bodyDiv w:val="1"/>
      <w:marLeft w:val="0"/>
      <w:marRight w:val="0"/>
      <w:marTop w:val="0"/>
      <w:marBottom w:val="0"/>
      <w:divBdr>
        <w:top w:val="none" w:sz="0" w:space="0" w:color="auto"/>
        <w:left w:val="none" w:sz="0" w:space="0" w:color="auto"/>
        <w:bottom w:val="none" w:sz="0" w:space="0" w:color="auto"/>
        <w:right w:val="none" w:sz="0" w:space="0" w:color="auto"/>
      </w:divBdr>
      <w:divsChild>
        <w:div w:id="551622201">
          <w:marLeft w:val="0"/>
          <w:marRight w:val="0"/>
          <w:marTop w:val="0"/>
          <w:marBottom w:val="0"/>
          <w:divBdr>
            <w:top w:val="none" w:sz="0" w:space="0" w:color="auto"/>
            <w:left w:val="none" w:sz="0" w:space="0" w:color="auto"/>
            <w:bottom w:val="none" w:sz="0" w:space="0" w:color="auto"/>
            <w:right w:val="none" w:sz="0" w:space="0" w:color="auto"/>
          </w:divBdr>
        </w:div>
        <w:div w:id="1500847047">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61896378">
      <w:bodyDiv w:val="1"/>
      <w:marLeft w:val="0"/>
      <w:marRight w:val="0"/>
      <w:marTop w:val="0"/>
      <w:marBottom w:val="0"/>
      <w:divBdr>
        <w:top w:val="none" w:sz="0" w:space="0" w:color="auto"/>
        <w:left w:val="none" w:sz="0" w:space="0" w:color="auto"/>
        <w:bottom w:val="none" w:sz="0" w:space="0" w:color="auto"/>
        <w:right w:val="none" w:sz="0" w:space="0" w:color="auto"/>
      </w:divBdr>
      <w:divsChild>
        <w:div w:id="217939719">
          <w:marLeft w:val="0"/>
          <w:marRight w:val="0"/>
          <w:marTop w:val="0"/>
          <w:marBottom w:val="0"/>
          <w:divBdr>
            <w:top w:val="none" w:sz="0" w:space="0" w:color="auto"/>
            <w:left w:val="none" w:sz="0" w:space="0" w:color="auto"/>
            <w:bottom w:val="none" w:sz="0" w:space="0" w:color="auto"/>
            <w:right w:val="none" w:sz="0" w:space="0" w:color="auto"/>
          </w:divBdr>
        </w:div>
        <w:div w:id="1109736085">
          <w:marLeft w:val="0"/>
          <w:marRight w:val="0"/>
          <w:marTop w:val="0"/>
          <w:marBottom w:val="0"/>
          <w:divBdr>
            <w:top w:val="none" w:sz="0" w:space="0" w:color="auto"/>
            <w:left w:val="none" w:sz="0" w:space="0" w:color="auto"/>
            <w:bottom w:val="none" w:sz="0" w:space="0" w:color="auto"/>
            <w:right w:val="none" w:sz="0" w:space="0" w:color="auto"/>
          </w:divBdr>
        </w:div>
        <w:div w:id="1461418254">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21585411">
      <w:bodyDiv w:val="1"/>
      <w:marLeft w:val="0"/>
      <w:marRight w:val="0"/>
      <w:marTop w:val="0"/>
      <w:marBottom w:val="0"/>
      <w:divBdr>
        <w:top w:val="none" w:sz="0" w:space="0" w:color="auto"/>
        <w:left w:val="none" w:sz="0" w:space="0" w:color="auto"/>
        <w:bottom w:val="none" w:sz="0" w:space="0" w:color="auto"/>
        <w:right w:val="none" w:sz="0" w:space="0" w:color="auto"/>
      </w:divBdr>
      <w:divsChild>
        <w:div w:id="743917318">
          <w:marLeft w:val="0"/>
          <w:marRight w:val="0"/>
          <w:marTop w:val="0"/>
          <w:marBottom w:val="0"/>
          <w:divBdr>
            <w:top w:val="none" w:sz="0" w:space="0" w:color="auto"/>
            <w:left w:val="none" w:sz="0" w:space="0" w:color="auto"/>
            <w:bottom w:val="none" w:sz="0" w:space="0" w:color="auto"/>
            <w:right w:val="none" w:sz="0" w:space="0" w:color="auto"/>
          </w:divBdr>
        </w:div>
        <w:div w:id="1185090733">
          <w:marLeft w:val="0"/>
          <w:marRight w:val="0"/>
          <w:marTop w:val="0"/>
          <w:marBottom w:val="0"/>
          <w:divBdr>
            <w:top w:val="none" w:sz="0" w:space="0" w:color="auto"/>
            <w:left w:val="none" w:sz="0" w:space="0" w:color="auto"/>
            <w:bottom w:val="none" w:sz="0" w:space="0" w:color="auto"/>
            <w:right w:val="none" w:sz="0" w:space="0" w:color="auto"/>
          </w:divBdr>
        </w:div>
        <w:div w:id="1263492651">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igital.govt.nz/news/digital-inclusion-ux-insights-for-disabled-people-report/" TargetMode="External"/><Relationship Id="rId3" Type="http://schemas.openxmlformats.org/officeDocument/2006/relationships/hyperlink" Target="https://www.nzherald.co.nz/nz/disabled-people-more-likely-to-be-in-cold-damp-rental-accommodation-statistics-nz-survey/6LP3RYABGLY2EATG7L5357SQLI/" TargetMode="External"/><Relationship Id="rId7" Type="http://schemas.openxmlformats.org/officeDocument/2006/relationships/hyperlink" Target="https://www.workandincome.govt.nz/eligibility/health-and-disability/power-and-heating-if-you-have-a-disability.html"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weag.govt.nz/background/welfare-system-statistics/" TargetMode="External"/><Relationship Id="rId5" Type="http://schemas.openxmlformats.org/officeDocument/2006/relationships/hyperlink" Target="https://www.stats.govt.nz/reports/measuring-inequality-for-disabled-new-zealanders-2018" TargetMode="External"/><Relationship Id="rId4" Type="http://schemas.openxmlformats.org/officeDocument/2006/relationships/hyperlink" Target="https://www.regen.co.uk/disability-and-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d2301f34-5cde-48a5-92d5-a0089b6a6a0e"/>
    <ds:schemaRef ds:uri="c67b1871-600f-4b9e-a4b1-ab314be2ee20"/>
    <ds:schemaRef ds:uri="http://www.w3.org/XML/1998/namespac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ABD735EC-37B2-4002-B9D6-B4242FDAF4E5}"/>
</file>

<file path=docProps/app.xml><?xml version="1.0" encoding="utf-8"?>
<Properties xmlns="http://schemas.openxmlformats.org/officeDocument/2006/extended-properties" xmlns:vt="http://schemas.openxmlformats.org/officeDocument/2006/docPropsVTypes">
  <Template>Normal</Template>
  <TotalTime>2</TotalTime>
  <Pages>13</Pages>
  <Words>2882</Words>
  <Characters>16429</Characters>
  <Application>Microsoft Office Word</Application>
  <DocSecurity>0</DocSecurity>
  <Lines>136</Lines>
  <Paragraphs>38</Paragraphs>
  <ScaleCrop>false</ScaleCrop>
  <Company>healthAlliance</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2024-12-05T01:38:00Z</dcterms:created>
  <dcterms:modified xsi:type="dcterms:W3CDTF">2024-12-05T01:38:00Z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