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25EE9" w14:textId="77777777" w:rsidR="00DC1BE1" w:rsidRDefault="00DC1BE1" w:rsidP="00752E8F">
      <w:pPr>
        <w:spacing w:line="360" w:lineRule="auto"/>
      </w:pPr>
    </w:p>
    <w:p w14:paraId="18296ABE" w14:textId="37D57B27" w:rsidR="00954CCD" w:rsidRDefault="00617066" w:rsidP="00752E8F">
      <w:pPr>
        <w:spacing w:line="360" w:lineRule="auto"/>
      </w:pPr>
      <w:r>
        <w:rPr>
          <w:noProof/>
        </w:rPr>
        <mc:AlternateContent>
          <mc:Choice Requires="wpg">
            <w:drawing>
              <wp:anchor distT="0" distB="0" distL="114300" distR="114300" simplePos="0" relativeHeight="251658240" behindDoc="0" locked="0" layoutInCell="1" allowOverlap="1" wp14:anchorId="51A4F387" wp14:editId="01B3B72B">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3" style="position:absolute;margin-left:137.2pt;margin-top:10.15pt;width:191.25pt;height:133.4pt;z-index:251658240" coordsize="24288,16942" o:spid="_x0000_s1026" w14:anchorId="3092D0F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Default="002068BC" w:rsidP="00752E8F">
      <w:pPr>
        <w:spacing w:line="360" w:lineRule="auto"/>
        <w:rPr>
          <w:noProof/>
          <w:lang w:eastAsia="en-NZ"/>
        </w:rPr>
      </w:pPr>
    </w:p>
    <w:p w14:paraId="71929909" w14:textId="77777777" w:rsidR="00617066" w:rsidRDefault="00617066" w:rsidP="00752E8F">
      <w:pPr>
        <w:spacing w:line="360" w:lineRule="auto"/>
        <w:rPr>
          <w:noProof/>
          <w:lang w:eastAsia="en-NZ"/>
        </w:rPr>
      </w:pPr>
    </w:p>
    <w:p w14:paraId="1188DF40" w14:textId="77777777" w:rsidR="00617066" w:rsidRDefault="00617066" w:rsidP="00752E8F">
      <w:pPr>
        <w:spacing w:line="360" w:lineRule="auto"/>
      </w:pPr>
    </w:p>
    <w:p w14:paraId="07F0ADE7" w14:textId="32A49264" w:rsidR="00954CCD" w:rsidRDefault="00954CCD" w:rsidP="00752E8F">
      <w:pPr>
        <w:spacing w:line="360" w:lineRule="auto"/>
        <w:rPr>
          <w:szCs w:val="24"/>
        </w:rPr>
      </w:pPr>
    </w:p>
    <w:p w14:paraId="4090C7A5" w14:textId="77777777" w:rsidR="006C16DD" w:rsidRPr="00FA5DE7" w:rsidRDefault="006C16DD" w:rsidP="00752E8F">
      <w:pPr>
        <w:spacing w:line="360" w:lineRule="auto"/>
        <w:rPr>
          <w:szCs w:val="24"/>
        </w:rPr>
      </w:pPr>
    </w:p>
    <w:p w14:paraId="20F8F9B4" w14:textId="7CB20D37" w:rsidR="00FA5DE7" w:rsidRPr="00FA5DE7" w:rsidRDefault="002F739E" w:rsidP="00752E8F">
      <w:pPr>
        <w:spacing w:line="360" w:lineRule="auto"/>
      </w:pPr>
      <w:r>
        <w:t>April</w:t>
      </w:r>
      <w:r w:rsidR="005C52CF">
        <w:t xml:space="preserve"> 2025</w:t>
      </w:r>
    </w:p>
    <w:p w14:paraId="592A93E5" w14:textId="77777777" w:rsidR="00FA5DE7" w:rsidRPr="00FA5DE7" w:rsidRDefault="00FA5DE7" w:rsidP="00752E8F">
      <w:pPr>
        <w:spacing w:line="360" w:lineRule="auto"/>
        <w:rPr>
          <w:szCs w:val="24"/>
        </w:rPr>
      </w:pPr>
    </w:p>
    <w:p w14:paraId="2F62465D" w14:textId="580F86AB" w:rsidR="004757BD" w:rsidRPr="00FA5DE7" w:rsidRDefault="000A4149" w:rsidP="00752E8F">
      <w:pPr>
        <w:spacing w:line="360" w:lineRule="auto"/>
        <w:rPr>
          <w:b/>
          <w:bCs/>
        </w:rPr>
      </w:pPr>
      <w:r>
        <w:rPr>
          <w:b/>
          <w:bCs/>
        </w:rPr>
        <w:t xml:space="preserve">To the Parliamentary </w:t>
      </w:r>
      <w:r w:rsidR="00C14D19" w:rsidRPr="00C14D19">
        <w:rPr>
          <w:b/>
          <w:bCs/>
        </w:rPr>
        <w:t>Governance and Administration Committee</w:t>
      </w:r>
      <w:r w:rsidR="00E91B00">
        <w:rPr>
          <w:b/>
          <w:bCs/>
        </w:rPr>
        <w:t xml:space="preserve"> </w:t>
      </w:r>
    </w:p>
    <w:p w14:paraId="41E6D60F" w14:textId="0F7AC1D3" w:rsidR="00FA5DE7" w:rsidRPr="00FA5DE7" w:rsidRDefault="00FA5DE7" w:rsidP="00752E8F">
      <w:pPr>
        <w:spacing w:line="360" w:lineRule="auto"/>
      </w:pPr>
      <w:r>
        <w:t xml:space="preserve">Please find attached </w:t>
      </w:r>
      <w:r w:rsidR="425546B6">
        <w:t xml:space="preserve">our submission on </w:t>
      </w:r>
      <w:r w:rsidR="00DF6F9E" w:rsidRPr="00DF6F9E">
        <w:t>Auckland Council (Auckland Future Fund) Bill</w:t>
      </w:r>
    </w:p>
    <w:p w14:paraId="2AF01286" w14:textId="0EAE7194" w:rsidR="00CC2245" w:rsidRDefault="00CC2245" w:rsidP="00752E8F">
      <w:pPr>
        <w:spacing w:line="360" w:lineRule="auto"/>
        <w:rPr>
          <w:szCs w:val="24"/>
        </w:rPr>
      </w:pPr>
    </w:p>
    <w:p w14:paraId="76FB8BA7" w14:textId="77777777" w:rsidR="00926D89" w:rsidRDefault="00926D89" w:rsidP="00752E8F">
      <w:pPr>
        <w:spacing w:line="360" w:lineRule="auto"/>
        <w:rPr>
          <w:szCs w:val="24"/>
        </w:rPr>
      </w:pPr>
    </w:p>
    <w:p w14:paraId="5680578C" w14:textId="16359580" w:rsidR="00796ACA" w:rsidRDefault="00796ACA" w:rsidP="00752E8F">
      <w:pPr>
        <w:spacing w:line="360" w:lineRule="auto"/>
      </w:pPr>
    </w:p>
    <w:p w14:paraId="11371B7B" w14:textId="77777777" w:rsidR="00617066" w:rsidRDefault="00617066" w:rsidP="00752E8F">
      <w:pPr>
        <w:spacing w:line="360" w:lineRule="auto"/>
      </w:pPr>
    </w:p>
    <w:p w14:paraId="00041B41" w14:textId="77777777" w:rsidR="00810109" w:rsidRDefault="00810109" w:rsidP="00810109">
      <w:pPr>
        <w:spacing w:after="0"/>
        <w:rPr>
          <w:rFonts w:eastAsia="Arial" w:cs="Arial"/>
          <w:color w:val="000000" w:themeColor="text1"/>
        </w:rPr>
      </w:pPr>
      <w:r w:rsidRPr="3D785F48">
        <w:rPr>
          <w:rStyle w:val="normaltextrun"/>
          <w:rFonts w:eastAsia="Arial" w:cs="Arial"/>
          <w:color w:val="000000" w:themeColor="text1"/>
          <w:lang w:val="en-US"/>
        </w:rPr>
        <w:t>For any further inquiries, please contact:</w:t>
      </w:r>
    </w:p>
    <w:p w14:paraId="38963453" w14:textId="419D61CE" w:rsidR="00810109" w:rsidRDefault="0015378A" w:rsidP="00810109">
      <w:pPr>
        <w:spacing w:after="0"/>
        <w:rPr>
          <w:rStyle w:val="eop"/>
          <w:rFonts w:eastAsia="Arial" w:cs="Arial"/>
          <w:color w:val="000000" w:themeColor="text1"/>
          <w:lang w:val="en-US"/>
        </w:rPr>
      </w:pPr>
      <w:r>
        <w:rPr>
          <w:rStyle w:val="eop"/>
          <w:rFonts w:eastAsia="Arial" w:cs="Arial"/>
          <w:color w:val="000000" w:themeColor="text1"/>
          <w:lang w:val="en-US"/>
        </w:rPr>
        <w:t>Mojo Mathers</w:t>
      </w:r>
    </w:p>
    <w:p w14:paraId="75623854" w14:textId="4DBDFB12" w:rsidR="00810109" w:rsidRDefault="00810109" w:rsidP="00810109">
      <w:pPr>
        <w:spacing w:after="0"/>
        <w:rPr>
          <w:rStyle w:val="eop"/>
          <w:rFonts w:eastAsia="Arial" w:cs="Arial"/>
          <w:color w:val="000000" w:themeColor="text1"/>
          <w:szCs w:val="24"/>
          <w:lang w:val="en-US"/>
        </w:rPr>
      </w:pPr>
      <w:r>
        <w:rPr>
          <w:rStyle w:val="eop"/>
          <w:rFonts w:eastAsia="Arial" w:cs="Arial"/>
          <w:color w:val="000000" w:themeColor="text1"/>
          <w:szCs w:val="24"/>
          <w:lang w:val="en-US"/>
        </w:rPr>
        <w:t>Policy Advisor</w:t>
      </w:r>
    </w:p>
    <w:p w14:paraId="5417F6F6" w14:textId="77777777" w:rsidR="00810109" w:rsidRDefault="00810109" w:rsidP="00810109">
      <w:pPr>
        <w:spacing w:after="0"/>
        <w:rPr>
          <w:rStyle w:val="eop"/>
          <w:rFonts w:eastAsia="Arial" w:cs="Arial"/>
          <w:color w:val="000000" w:themeColor="text1"/>
          <w:szCs w:val="24"/>
          <w:lang w:val="en-US"/>
        </w:rPr>
      </w:pPr>
      <w:r>
        <w:rPr>
          <w:rStyle w:val="eop"/>
          <w:rFonts w:eastAsia="Arial" w:cs="Arial"/>
          <w:color w:val="000000" w:themeColor="text1"/>
          <w:szCs w:val="24"/>
          <w:lang w:val="en-US"/>
        </w:rPr>
        <w:t>Disabled Persons Assembly New Zealand</w:t>
      </w:r>
    </w:p>
    <w:p w14:paraId="366A0C5E" w14:textId="77777777" w:rsidR="00810109" w:rsidRDefault="00810109" w:rsidP="00810109">
      <w:pPr>
        <w:spacing w:after="0"/>
        <w:rPr>
          <w:rStyle w:val="eop"/>
          <w:rFonts w:eastAsia="Arial" w:cs="Arial"/>
          <w:color w:val="000000" w:themeColor="text1"/>
          <w:lang w:val="en-US"/>
        </w:rPr>
      </w:pPr>
      <w:r w:rsidRPr="1B18C53A">
        <w:rPr>
          <w:rStyle w:val="eop"/>
          <w:rFonts w:eastAsia="Arial" w:cs="Arial"/>
          <w:color w:val="000000" w:themeColor="text1"/>
          <w:lang w:val="en-US"/>
        </w:rPr>
        <w:t xml:space="preserve">Email: </w:t>
      </w:r>
      <w:hyperlink r:id="rId15">
        <w:r w:rsidRPr="1B18C53A">
          <w:rPr>
            <w:rStyle w:val="Hyperlink"/>
            <w:rFonts w:eastAsia="Arial" w:cs="Arial"/>
            <w:lang w:val="en-US"/>
          </w:rPr>
          <w:t>policy@dpa.org.nz</w:t>
        </w:r>
      </w:hyperlink>
    </w:p>
    <w:p w14:paraId="06DFCBEF" w14:textId="53D049A7" w:rsidR="1B18C53A" w:rsidRDefault="1B18C53A" w:rsidP="1B18C53A">
      <w:pPr>
        <w:spacing w:after="0"/>
        <w:rPr>
          <w:rFonts w:eastAsia="Arial" w:cs="Arial"/>
          <w:lang w:val="en-US"/>
        </w:rPr>
      </w:pPr>
    </w:p>
    <w:p w14:paraId="37D9DCAE" w14:textId="51D4550B" w:rsidR="00C0742F" w:rsidRDefault="00C0742F" w:rsidP="00752E8F">
      <w:pPr>
        <w:pStyle w:val="Heading1"/>
        <w:spacing w:after="240"/>
      </w:pPr>
      <w:r w:rsidRPr="004D53A5">
        <w:lastRenderedPageBreak/>
        <w:t>Introducing Disabled Persons Assembly NZ</w:t>
      </w:r>
    </w:p>
    <w:p w14:paraId="3BF3C229" w14:textId="77777777" w:rsidR="00C0742F" w:rsidRPr="004E3921" w:rsidRDefault="00C0742F" w:rsidP="00752E8F">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14:paraId="116C70DF" w14:textId="0EB7165C" w:rsidR="00C0742F" w:rsidRPr="004E3921" w:rsidRDefault="00C0742F" w:rsidP="00752E8F">
      <w:pPr>
        <w:spacing w:line="360" w:lineRule="auto"/>
      </w:pPr>
      <w:r w:rsidRPr="004E3921">
        <w:rPr>
          <w:lang w:val="en-US"/>
        </w:rPr>
        <w:t>Disabled Persons Assembly NZ (DPA) is a not-for-profit pan-impairment Disabled People’s Organisation run by and for disabled people.</w:t>
      </w:r>
    </w:p>
    <w:p w14:paraId="0832C38D" w14:textId="77777777" w:rsidR="00C0742F" w:rsidRPr="004E3921" w:rsidRDefault="00C0742F" w:rsidP="00752E8F">
      <w:pPr>
        <w:spacing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14:paraId="1E84B5F7" w14:textId="645E6009" w:rsidR="00C0742F" w:rsidRPr="004E3921" w:rsidRDefault="00C0742F" w:rsidP="00752E8F">
      <w:pPr>
        <w:pStyle w:val="ListParagraph"/>
        <w:numPr>
          <w:ilvl w:val="0"/>
          <w:numId w:val="34"/>
        </w:numPr>
        <w:spacing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w:t>
      </w:r>
      <w:proofErr w:type="spellStart"/>
      <w:r w:rsidRPr="004E3921">
        <w:rPr>
          <w:lang w:val="en-US"/>
        </w:rPr>
        <w:t>Tangata</w:t>
      </w:r>
      <w:proofErr w:type="spellEnd"/>
      <w:r w:rsidRPr="004E3921">
        <w:rPr>
          <w:lang w:val="en-US"/>
        </w:rPr>
        <w:t xml:space="preserve"> Whenua and </w:t>
      </w:r>
      <w:hyperlink r:id="rId16" w:history="1">
        <w:proofErr w:type="spellStart"/>
        <w:r w:rsidRPr="004E3921">
          <w:rPr>
            <w:rStyle w:val="Hyperlink"/>
            <w:lang w:val="en-US"/>
          </w:rPr>
          <w:t>Te</w:t>
        </w:r>
        <w:proofErr w:type="spellEnd"/>
        <w:r w:rsidRPr="004E3921">
          <w:rPr>
            <w:rStyle w:val="Hyperlink"/>
            <w:lang w:val="en-US"/>
          </w:rPr>
          <w:t xml:space="preserve"> Tiriti o Waitangi</w:t>
        </w:r>
      </w:hyperlink>
      <w:r w:rsidRPr="004E3921">
        <w:rPr>
          <w:lang w:val="en-US"/>
        </w:rPr>
        <w:t xml:space="preserve"> as </w:t>
      </w:r>
      <w:r w:rsidR="00C04C8E">
        <w:rPr>
          <w:lang w:val="en-US"/>
        </w:rPr>
        <w:t>a</w:t>
      </w:r>
      <w:r w:rsidRPr="004E3921">
        <w:rPr>
          <w:lang w:val="en-US"/>
        </w:rPr>
        <w:t xml:space="preserve"> founding document of Aotearoa New Zealand;</w:t>
      </w:r>
    </w:p>
    <w:p w14:paraId="644591FB" w14:textId="77777777" w:rsidR="00C0742F" w:rsidRPr="004E3921" w:rsidRDefault="00C0742F" w:rsidP="00752E8F">
      <w:pPr>
        <w:pStyle w:val="ListParagraph"/>
        <w:numPr>
          <w:ilvl w:val="0"/>
          <w:numId w:val="34"/>
        </w:numPr>
        <w:spacing w:line="360" w:lineRule="auto"/>
        <w:rPr>
          <w:lang w:val="en-US"/>
        </w:rPr>
      </w:pPr>
      <w:r w:rsidRPr="004E3921">
        <w:rPr>
          <w:lang w:val="en-US"/>
        </w:rPr>
        <w:t xml:space="preserve">disabled people as experts on their own </w:t>
      </w:r>
      <w:proofErr w:type="gramStart"/>
      <w:r w:rsidRPr="004E3921">
        <w:rPr>
          <w:lang w:val="en-US"/>
        </w:rPr>
        <w:t>lives;</w:t>
      </w:r>
      <w:proofErr w:type="gramEnd"/>
    </w:p>
    <w:p w14:paraId="5BFE2E70" w14:textId="77777777" w:rsidR="00C0742F" w:rsidRPr="004E3921" w:rsidRDefault="00C0742F" w:rsidP="00752E8F">
      <w:pPr>
        <w:pStyle w:val="ListParagraph"/>
        <w:numPr>
          <w:ilvl w:val="0"/>
          <w:numId w:val="34"/>
        </w:numPr>
        <w:spacing w:line="360" w:lineRule="auto"/>
        <w:rPr>
          <w:lang w:val="en-US"/>
        </w:rPr>
      </w:pPr>
      <w:r w:rsidRPr="004E3921">
        <w:rPr>
          <w:lang w:val="en-US"/>
        </w:rPr>
        <w:t xml:space="preserve">the </w:t>
      </w:r>
      <w:hyperlink r:id="rId17" w:history="1">
        <w:r w:rsidRPr="004E3921">
          <w:rPr>
            <w:rStyle w:val="Hyperlink"/>
            <w:lang w:val="en-US"/>
          </w:rPr>
          <w:t>Social Model of Disability</w:t>
        </w:r>
      </w:hyperlink>
      <w:r w:rsidRPr="004E3921">
        <w:rPr>
          <w:lang w:val="en-US"/>
        </w:rPr>
        <w:t xml:space="preserve"> as the guiding principle for interpreting disability and impairment; </w:t>
      </w:r>
    </w:p>
    <w:p w14:paraId="414859E0" w14:textId="77777777" w:rsidR="00C0742F" w:rsidRPr="004E3921" w:rsidRDefault="00C0742F" w:rsidP="00752E8F">
      <w:pPr>
        <w:pStyle w:val="ListParagraph"/>
        <w:numPr>
          <w:ilvl w:val="0"/>
          <w:numId w:val="34"/>
        </w:numPr>
        <w:spacing w:line="360" w:lineRule="auto"/>
        <w:rPr>
          <w:lang w:val="en-US"/>
        </w:rPr>
      </w:pPr>
      <w:r w:rsidRPr="004E3921">
        <w:rPr>
          <w:lang w:val="en-US"/>
        </w:rPr>
        <w:t xml:space="preserve">the </w:t>
      </w:r>
      <w:hyperlink r:id="rId18" w:history="1">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14:paraId="0FACC264" w14:textId="77777777" w:rsidR="00C0742F" w:rsidRPr="004E3921" w:rsidRDefault="00C0742F" w:rsidP="00752E8F">
      <w:pPr>
        <w:pStyle w:val="ListParagraph"/>
        <w:numPr>
          <w:ilvl w:val="0"/>
          <w:numId w:val="34"/>
        </w:numPr>
        <w:spacing w:line="360" w:lineRule="auto"/>
        <w:rPr>
          <w:lang w:val="en-US"/>
        </w:rPr>
      </w:pPr>
      <w:r w:rsidRPr="004E3921">
        <w:rPr>
          <w:lang w:val="en-US"/>
        </w:rPr>
        <w:t xml:space="preserve">the </w:t>
      </w:r>
      <w:hyperlink r:id="rId19" w:history="1">
        <w:r w:rsidRPr="004E3921">
          <w:rPr>
            <w:rStyle w:val="Hyperlink"/>
            <w:lang w:val="en-US"/>
          </w:rPr>
          <w:t>New Zealand Disability Strategy</w:t>
        </w:r>
      </w:hyperlink>
      <w:r w:rsidRPr="004E3921">
        <w:rPr>
          <w:lang w:val="en-US"/>
        </w:rPr>
        <w:t xml:space="preserve"> as Government agencies’ guide on disability issues; and </w:t>
      </w:r>
    </w:p>
    <w:p w14:paraId="71AA2BE6" w14:textId="77777777" w:rsidR="00C0742F" w:rsidRPr="004E3921" w:rsidRDefault="00C0742F" w:rsidP="00752E8F">
      <w:pPr>
        <w:pStyle w:val="ListParagraph"/>
        <w:numPr>
          <w:ilvl w:val="0"/>
          <w:numId w:val="34"/>
        </w:numPr>
        <w:spacing w:line="360" w:lineRule="auto"/>
        <w:rPr>
          <w:lang w:val="en-US"/>
        </w:rPr>
      </w:pPr>
      <w:r w:rsidRPr="004E3921">
        <w:rPr>
          <w:lang w:val="en-US"/>
        </w:rPr>
        <w:t xml:space="preserve">the </w:t>
      </w:r>
      <w:hyperlink r:id="rId20" w:history="1">
        <w:r w:rsidRPr="004E3921">
          <w:rPr>
            <w:rStyle w:val="Hyperlink"/>
            <w:lang w:val="en-US"/>
          </w:rPr>
          <w:t>Enabling Good Lives Principles</w:t>
        </w:r>
      </w:hyperlink>
      <w:r w:rsidRPr="004E3921">
        <w:rPr>
          <w:lang w:val="en-US"/>
        </w:rPr>
        <w:t xml:space="preserve">, </w:t>
      </w:r>
      <w:hyperlink r:id="rId21" w:history="1">
        <w:proofErr w:type="spellStart"/>
        <w:r w:rsidRPr="004E3921">
          <w:rPr>
            <w:rStyle w:val="Hyperlink"/>
          </w:rPr>
          <w:t>Wh</w:t>
        </w:r>
        <w:r w:rsidRPr="004E3921">
          <w:rPr>
            <w:rStyle w:val="Hyperlink"/>
            <w:rFonts w:ascii="Calibri" w:hAnsi="Calibri" w:cs="Calibri"/>
          </w:rPr>
          <w:t>ā</w:t>
        </w:r>
        <w:r w:rsidRPr="004E3921">
          <w:rPr>
            <w:rStyle w:val="Hyperlink"/>
          </w:rPr>
          <w:t>ia</w:t>
        </w:r>
        <w:proofErr w:type="spellEnd"/>
        <w:r w:rsidRPr="004E3921">
          <w:rPr>
            <w:rStyle w:val="Hyperlink"/>
          </w:rPr>
          <w:t xml:space="preserve"> </w:t>
        </w:r>
        <w:proofErr w:type="spellStart"/>
        <w:r w:rsidRPr="004E3921">
          <w:rPr>
            <w:rStyle w:val="Hyperlink"/>
          </w:rPr>
          <w:t>Te</w:t>
        </w:r>
        <w:proofErr w:type="spellEnd"/>
        <w:r w:rsidRPr="004E3921">
          <w:rPr>
            <w:rStyle w:val="Hyperlink"/>
          </w:rPr>
          <w:t xml:space="preserv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r:id="rId22" w:history="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14:paraId="286311E3" w14:textId="77777777" w:rsidR="00C0742F" w:rsidRPr="004E3921" w:rsidRDefault="00C0742F" w:rsidP="00752E8F">
      <w:pPr>
        <w:spacing w:line="360" w:lineRule="auto"/>
        <w:rPr>
          <w:b/>
          <w:bCs/>
        </w:rPr>
      </w:pPr>
      <w:r w:rsidRPr="5B856C2B">
        <w:rPr>
          <w:b/>
          <w:bCs/>
          <w:lang w:val="en-US"/>
        </w:rPr>
        <w:t xml:space="preserve">We drive systemic </w:t>
      </w:r>
      <w:proofErr w:type="gramStart"/>
      <w:r w:rsidRPr="5B856C2B">
        <w:rPr>
          <w:b/>
          <w:bCs/>
          <w:lang w:val="en-US"/>
        </w:rPr>
        <w:t>change</w:t>
      </w:r>
      <w:proofErr w:type="gramEnd"/>
      <w:r w:rsidRPr="5B856C2B">
        <w:rPr>
          <w:b/>
          <w:bCs/>
          <w:lang w:val="en-US"/>
        </w:rPr>
        <w:t xml:space="preserve"> through: </w:t>
      </w:r>
    </w:p>
    <w:p w14:paraId="3E898EFB" w14:textId="1BFAA0BC" w:rsidR="00D0003F" w:rsidRDefault="0AC189A2" w:rsidP="00752E8F">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14:paraId="5E313AAE" w14:textId="3143CEF1" w:rsidR="00D0003F" w:rsidRDefault="0AC189A2" w:rsidP="00752E8F">
      <w:pPr>
        <w:spacing w:line="360" w:lineRule="auto"/>
        <w:rPr>
          <w:rFonts w:eastAsia="Arial" w:cs="Arial"/>
          <w:color w:val="000000" w:themeColor="text1"/>
          <w:szCs w:val="24"/>
        </w:rPr>
      </w:pPr>
      <w:proofErr w:type="spellStart"/>
      <w:r w:rsidRPr="5B856C2B">
        <w:rPr>
          <w:rFonts w:eastAsia="Arial" w:cs="Arial"/>
          <w:b/>
          <w:bCs/>
          <w:color w:val="000000" w:themeColor="text1"/>
          <w:szCs w:val="24"/>
        </w:rPr>
        <w:t>Pārongo</w:t>
      </w:r>
      <w:proofErr w:type="spellEnd"/>
      <w:r w:rsidRPr="5B856C2B">
        <w:rPr>
          <w:rFonts w:eastAsia="Arial" w:cs="Arial"/>
          <w:b/>
          <w:bCs/>
          <w:color w:val="000000" w:themeColor="text1"/>
          <w:szCs w:val="24"/>
        </w:rPr>
        <w:t xml:space="preserve"> me </w:t>
      </w:r>
      <w:proofErr w:type="spellStart"/>
      <w:r w:rsidRPr="5B856C2B">
        <w:rPr>
          <w:rFonts w:eastAsia="Arial" w:cs="Arial"/>
          <w:b/>
          <w:bCs/>
          <w:color w:val="000000" w:themeColor="text1"/>
          <w:szCs w:val="24"/>
        </w:rPr>
        <w:t>te</w:t>
      </w:r>
      <w:proofErr w:type="spellEnd"/>
      <w:r w:rsidRPr="5B856C2B">
        <w:rPr>
          <w:rFonts w:eastAsia="Arial" w:cs="Arial"/>
          <w:b/>
          <w:bCs/>
          <w:color w:val="000000" w:themeColor="text1"/>
          <w:szCs w:val="24"/>
        </w:rPr>
        <w:t xml:space="preserve"> </w:t>
      </w:r>
      <w:proofErr w:type="spellStart"/>
      <w:r w:rsidRPr="5B856C2B">
        <w:rPr>
          <w:rFonts w:eastAsia="Arial" w:cs="Arial"/>
          <w:b/>
          <w:bCs/>
          <w:color w:val="000000" w:themeColor="text1"/>
          <w:szCs w:val="24"/>
        </w:rPr>
        <w:t>tohutohu</w:t>
      </w:r>
      <w:proofErr w:type="spellEnd"/>
      <w:r w:rsidRPr="5B856C2B">
        <w:rPr>
          <w:rFonts w:eastAsia="Arial" w:cs="Arial"/>
          <w:b/>
          <w:bCs/>
          <w:color w:val="000000" w:themeColor="text1"/>
          <w:szCs w:val="24"/>
        </w:rPr>
        <w:t xml:space="preserve"> / Information and advice</w:t>
      </w:r>
      <w:r w:rsidRPr="5B856C2B">
        <w:rPr>
          <w:rFonts w:eastAsia="Arial" w:cs="Arial"/>
          <w:color w:val="000000" w:themeColor="text1"/>
          <w:szCs w:val="24"/>
        </w:rPr>
        <w:t>: informing and advising on policies impacting on the lives of disabled people.</w:t>
      </w:r>
    </w:p>
    <w:p w14:paraId="37F3989E" w14:textId="44D9EA9B" w:rsidR="00D0003F" w:rsidRDefault="0AC189A2" w:rsidP="00752E8F">
      <w:pPr>
        <w:spacing w:line="360" w:lineRule="auto"/>
        <w:rPr>
          <w:rFonts w:eastAsia="Arial" w:cs="Arial"/>
          <w:color w:val="000000" w:themeColor="text1"/>
          <w:szCs w:val="24"/>
        </w:rPr>
      </w:pPr>
      <w:proofErr w:type="spellStart"/>
      <w:r w:rsidRPr="5B856C2B">
        <w:rPr>
          <w:rFonts w:eastAsia="Arial" w:cs="Arial"/>
          <w:b/>
          <w:bCs/>
          <w:color w:val="000000" w:themeColor="text1"/>
          <w:szCs w:val="24"/>
        </w:rPr>
        <w:t>Kōkiri</w:t>
      </w:r>
      <w:proofErr w:type="spellEnd"/>
      <w:r w:rsidRPr="5B856C2B">
        <w:rPr>
          <w:rFonts w:eastAsia="Arial" w:cs="Arial"/>
          <w:b/>
          <w:bCs/>
          <w:color w:val="000000" w:themeColor="text1"/>
          <w:szCs w:val="24"/>
        </w:rPr>
        <w:t xml:space="preserve"> / Advocacy</w:t>
      </w:r>
      <w:r w:rsidRPr="5B856C2B">
        <w:rPr>
          <w:rFonts w:eastAsia="Arial" w:cs="Arial"/>
          <w:color w:val="000000" w:themeColor="text1"/>
          <w:szCs w:val="24"/>
        </w:rPr>
        <w:t>: supporting disabled people to have a voice, including a collective voice, in society.</w:t>
      </w:r>
    </w:p>
    <w:p w14:paraId="5A6BF054" w14:textId="7C0702A5" w:rsidR="00D0003F" w:rsidRDefault="0AC189A2" w:rsidP="4601F6CE">
      <w:pPr>
        <w:spacing w:line="360" w:lineRule="auto"/>
        <w:rPr>
          <w:rFonts w:eastAsia="Arial" w:cs="Arial"/>
          <w:color w:val="000000" w:themeColor="text1"/>
        </w:rPr>
      </w:pPr>
      <w:proofErr w:type="spellStart"/>
      <w:r w:rsidRPr="763FA203">
        <w:rPr>
          <w:rFonts w:eastAsia="Arial" w:cs="Arial"/>
          <w:b/>
          <w:bCs/>
          <w:color w:val="000000" w:themeColor="text1"/>
        </w:rPr>
        <w:t>Aroturuki</w:t>
      </w:r>
      <w:proofErr w:type="spellEnd"/>
      <w:r w:rsidRPr="763FA203">
        <w:rPr>
          <w:rFonts w:eastAsia="Arial" w:cs="Arial"/>
          <w:b/>
          <w:bCs/>
          <w:color w:val="000000" w:themeColor="text1"/>
        </w:rPr>
        <w:t xml:space="preserve"> / Monitoring</w:t>
      </w:r>
      <w:r w:rsidRPr="763FA203">
        <w:rPr>
          <w:rFonts w:eastAsia="Arial" w:cs="Arial"/>
          <w:color w:val="000000" w:themeColor="text1"/>
        </w:rPr>
        <w:t>: monitoring and giving feedback on existing laws, policies and practices about and relevant to disabled people.</w:t>
      </w:r>
    </w:p>
    <w:p w14:paraId="076C0D8F" w14:textId="77777777" w:rsidR="00AB547C" w:rsidRPr="00553355" w:rsidRDefault="00AB547C" w:rsidP="00A52BF5">
      <w:pPr>
        <w:pStyle w:val="Heading1"/>
        <w:keepNext w:val="0"/>
        <w:keepLines w:val="0"/>
        <w:spacing w:after="240" w:line="360" w:lineRule="auto"/>
      </w:pPr>
      <w:r w:rsidRPr="00553355">
        <w:lastRenderedPageBreak/>
        <w:t>United Nations Convention on the Rights of Persons with Disabilities </w:t>
      </w:r>
    </w:p>
    <w:p w14:paraId="5750E4C4" w14:textId="77777777" w:rsidR="00AB547C" w:rsidRPr="00404814" w:rsidRDefault="00AB547C" w:rsidP="00AB547C">
      <w:pPr>
        <w:spacing w:after="0" w:line="360" w:lineRule="auto"/>
        <w:textAlignment w:val="baseline"/>
        <w:rPr>
          <w:rFonts w:eastAsia="Times New Roman" w:cs="Arial"/>
          <w:lang w:eastAsia="en-NZ"/>
        </w:rPr>
      </w:pPr>
      <w:r w:rsidRPr="7CB40C8A">
        <w:rPr>
          <w:rFonts w:eastAsia="Times New Roman" w:cs="Arial"/>
          <w:lang w:eastAsia="en-NZ"/>
        </w:rPr>
        <w:t>DPA was influential in creating the United Nations Convention on the Rights of Persons with Disabilities (UNCRPD),</w:t>
      </w:r>
      <w:r w:rsidRPr="7CB40C8A">
        <w:rPr>
          <w:rFonts w:eastAsia="Times New Roman" w:cs="Arial"/>
          <w:vertAlign w:val="superscript"/>
          <w:lang w:eastAsia="en-NZ"/>
        </w:rPr>
        <w:t>1</w:t>
      </w:r>
      <w:r w:rsidRPr="7CB40C8A">
        <w:rPr>
          <w:rFonts w:eastAsia="Times New Roman" w:cs="Arial"/>
          <w:lang w:eastAsia="en-NZ"/>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14:paraId="5565076C" w14:textId="77777777" w:rsidR="00AB547C" w:rsidRPr="00404814" w:rsidRDefault="00AB547C" w:rsidP="00AB547C">
      <w:pPr>
        <w:spacing w:after="0" w:line="360" w:lineRule="auto"/>
        <w:textAlignment w:val="baseline"/>
        <w:rPr>
          <w:rFonts w:eastAsia="Times New Roman" w:cs="Arial"/>
          <w:lang w:eastAsia="en-NZ"/>
        </w:rPr>
      </w:pPr>
      <w:r w:rsidRPr="7CB40C8A">
        <w:rPr>
          <w:rFonts w:eastAsia="Times New Roman" w:cs="Arial"/>
          <w:lang w:eastAsia="en-NZ"/>
        </w:rPr>
        <w:t xml:space="preserve">There are </w:t>
      </w:r>
      <w:proofErr w:type="gramStart"/>
      <w:r w:rsidRPr="7CB40C8A">
        <w:rPr>
          <w:rFonts w:eastAsia="Times New Roman" w:cs="Arial"/>
          <w:lang w:eastAsia="en-NZ"/>
        </w:rPr>
        <w:t>a number of</w:t>
      </w:r>
      <w:proofErr w:type="gramEnd"/>
      <w:r w:rsidRPr="7CB40C8A">
        <w:rPr>
          <w:rFonts w:eastAsia="Times New Roman" w:cs="Arial"/>
          <w:lang w:eastAsia="en-NZ"/>
        </w:rPr>
        <w:t xml:space="preserve"> UNCRPD articles particularly relevant to this submission, including: </w:t>
      </w:r>
    </w:p>
    <w:p w14:paraId="1FDA9A5F" w14:textId="4E5D89C4" w:rsidR="00AB547C" w:rsidRDefault="00AB547C" w:rsidP="00875A16">
      <w:pPr>
        <w:pStyle w:val="paragraph"/>
        <w:numPr>
          <w:ilvl w:val="0"/>
          <w:numId w:val="43"/>
        </w:numPr>
        <w:spacing w:before="0" w:beforeAutospacing="0" w:after="0" w:afterAutospacing="0" w:line="360" w:lineRule="auto"/>
        <w:ind w:left="709" w:hanging="425"/>
        <w:textAlignment w:val="baseline"/>
        <w:rPr>
          <w:rFonts w:cs="Arial"/>
        </w:rPr>
      </w:pPr>
      <w:r>
        <w:rPr>
          <w:rStyle w:val="normaltextrun"/>
          <w:rFonts w:cs="Arial"/>
          <w:b/>
          <w:bCs/>
          <w:color w:val="000000"/>
        </w:rPr>
        <w:t>Article 4.3: General obligations – representation of disabled people and our organisations in decision making</w:t>
      </w:r>
      <w:r>
        <w:rPr>
          <w:rStyle w:val="eop"/>
          <w:rFonts w:cs="Arial"/>
          <w:color w:val="000000"/>
        </w:rPr>
        <w:t> </w:t>
      </w:r>
    </w:p>
    <w:p w14:paraId="2060E3B7" w14:textId="77777777" w:rsidR="00AB547C" w:rsidRDefault="00AB547C" w:rsidP="00875A16">
      <w:pPr>
        <w:pStyle w:val="paragraph"/>
        <w:numPr>
          <w:ilvl w:val="0"/>
          <w:numId w:val="43"/>
        </w:numPr>
        <w:spacing w:before="0" w:beforeAutospacing="0" w:after="0" w:afterAutospacing="0" w:line="360" w:lineRule="auto"/>
        <w:ind w:left="709" w:hanging="425"/>
        <w:textAlignment w:val="baseline"/>
        <w:rPr>
          <w:rFonts w:cs="Arial"/>
        </w:rPr>
      </w:pPr>
      <w:r>
        <w:rPr>
          <w:rStyle w:val="normaltextrun"/>
          <w:rFonts w:cs="Arial"/>
          <w:b/>
          <w:bCs/>
          <w:color w:val="000000"/>
        </w:rPr>
        <w:t>Article 8: Awareness raising</w:t>
      </w:r>
      <w:r>
        <w:rPr>
          <w:rStyle w:val="eop"/>
          <w:rFonts w:cs="Arial"/>
          <w:color w:val="000000"/>
        </w:rPr>
        <w:t> </w:t>
      </w:r>
    </w:p>
    <w:p w14:paraId="400C959C" w14:textId="77777777" w:rsidR="00AB547C" w:rsidRDefault="00AB547C" w:rsidP="00875A16">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9: Accessibility </w:t>
      </w:r>
      <w:r>
        <w:rPr>
          <w:rStyle w:val="eop"/>
          <w:rFonts w:cs="Arial"/>
          <w:color w:val="000000"/>
        </w:rPr>
        <w:t> </w:t>
      </w:r>
    </w:p>
    <w:p w14:paraId="3DD44901" w14:textId="77777777" w:rsidR="00AB547C" w:rsidRDefault="00AB547C" w:rsidP="00875A16">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11: Situations of risk and humanitarian emergencies</w:t>
      </w:r>
      <w:r>
        <w:rPr>
          <w:rStyle w:val="eop"/>
          <w:rFonts w:cs="Arial"/>
          <w:color w:val="000000"/>
        </w:rPr>
        <w:t> </w:t>
      </w:r>
    </w:p>
    <w:p w14:paraId="14018235" w14:textId="77777777" w:rsidR="00AB547C" w:rsidRDefault="00AB547C" w:rsidP="00875A16">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19: Living independently and being included in the community</w:t>
      </w:r>
      <w:r>
        <w:rPr>
          <w:rStyle w:val="eop"/>
          <w:rFonts w:cs="Arial"/>
          <w:color w:val="000000"/>
        </w:rPr>
        <w:t> </w:t>
      </w:r>
    </w:p>
    <w:p w14:paraId="5528FB13" w14:textId="77777777" w:rsidR="00AB547C" w:rsidRDefault="00AB547C" w:rsidP="00875A16">
      <w:pPr>
        <w:pStyle w:val="paragraph"/>
        <w:numPr>
          <w:ilvl w:val="0"/>
          <w:numId w:val="44"/>
        </w:numPr>
        <w:spacing w:before="0" w:beforeAutospacing="0" w:after="0" w:afterAutospacing="0" w:line="360" w:lineRule="auto"/>
        <w:ind w:left="709" w:hanging="425"/>
        <w:textAlignment w:val="baseline"/>
        <w:rPr>
          <w:rFonts w:cs="Arial"/>
        </w:rPr>
      </w:pPr>
      <w:r>
        <w:rPr>
          <w:rStyle w:val="normaltextrun"/>
          <w:rFonts w:cs="Arial"/>
          <w:b/>
          <w:bCs/>
          <w:color w:val="000000"/>
        </w:rPr>
        <w:t>Article 21: Freedom of expression and opinion, and access to information</w:t>
      </w:r>
      <w:r>
        <w:rPr>
          <w:rStyle w:val="eop"/>
          <w:rFonts w:cs="Arial"/>
          <w:color w:val="000000"/>
        </w:rPr>
        <w:t> </w:t>
      </w:r>
    </w:p>
    <w:p w14:paraId="2034ED82" w14:textId="77777777" w:rsidR="00AB547C" w:rsidRPr="00141061" w:rsidRDefault="00AB547C" w:rsidP="00875A16">
      <w:pPr>
        <w:pStyle w:val="paragraph"/>
        <w:numPr>
          <w:ilvl w:val="0"/>
          <w:numId w:val="45"/>
        </w:numPr>
        <w:spacing w:before="0" w:beforeAutospacing="0" w:after="0" w:afterAutospacing="0" w:line="360" w:lineRule="auto"/>
        <w:ind w:left="709" w:hanging="425"/>
        <w:textAlignment w:val="baseline"/>
        <w:rPr>
          <w:rStyle w:val="normaltextrun"/>
          <w:rFonts w:cs="Arial"/>
        </w:rPr>
      </w:pPr>
      <w:r>
        <w:rPr>
          <w:rStyle w:val="normaltextrun"/>
          <w:rFonts w:cs="Arial"/>
          <w:b/>
          <w:bCs/>
          <w:color w:val="000000"/>
        </w:rPr>
        <w:t>Article 29: Participation in political and public life</w:t>
      </w:r>
    </w:p>
    <w:p w14:paraId="29885365" w14:textId="77777777" w:rsidR="00AB547C" w:rsidRDefault="00AB547C" w:rsidP="763FA203">
      <w:pPr>
        <w:pStyle w:val="paragraph"/>
        <w:numPr>
          <w:ilvl w:val="0"/>
          <w:numId w:val="45"/>
        </w:numPr>
        <w:spacing w:before="0" w:beforeAutospacing="0" w:after="0" w:afterAutospacing="0" w:line="360" w:lineRule="auto"/>
        <w:ind w:left="709" w:hanging="425"/>
        <w:textAlignment w:val="baseline"/>
        <w:rPr>
          <w:rFonts w:cs="Arial"/>
        </w:rPr>
      </w:pPr>
      <w:r w:rsidRPr="763FA203">
        <w:rPr>
          <w:rStyle w:val="normaltextrun"/>
          <w:rFonts w:cs="Arial"/>
          <w:b/>
          <w:bCs/>
          <w:color w:val="000000" w:themeColor="text1"/>
        </w:rPr>
        <w:t>Article 30: Participation in cultural life, recreation, leisure and sport</w:t>
      </w:r>
      <w:r w:rsidRPr="763FA203">
        <w:rPr>
          <w:rStyle w:val="eop"/>
          <w:rFonts w:cs="Arial"/>
          <w:color w:val="000000" w:themeColor="text1"/>
        </w:rPr>
        <w:t> </w:t>
      </w:r>
    </w:p>
    <w:p w14:paraId="76493495" w14:textId="5CEEA8C9" w:rsidR="763FA203" w:rsidRDefault="763FA203">
      <w:r>
        <w:br w:type="page"/>
      </w:r>
    </w:p>
    <w:p w14:paraId="44F94425" w14:textId="77777777" w:rsidR="00AB547C" w:rsidRPr="00553355" w:rsidRDefault="00AB547C" w:rsidP="00A52BF5">
      <w:pPr>
        <w:pStyle w:val="Heading1"/>
        <w:keepNext w:val="0"/>
        <w:keepLines w:val="0"/>
        <w:spacing w:after="240" w:line="360" w:lineRule="auto"/>
      </w:pPr>
      <w:r w:rsidRPr="00553355">
        <w:t>New Zealand Disability Strategy 2016-2026 </w:t>
      </w:r>
    </w:p>
    <w:p w14:paraId="17F66216" w14:textId="77777777" w:rsidR="00AB547C" w:rsidRPr="00404814" w:rsidRDefault="00AB547C" w:rsidP="00AB547C">
      <w:pPr>
        <w:spacing w:after="0" w:line="360" w:lineRule="auto"/>
        <w:textAlignment w:val="baseline"/>
        <w:rPr>
          <w:rFonts w:eastAsia="Times New Roman" w:cs="Arial"/>
          <w:lang w:eastAsia="en-NZ"/>
        </w:rPr>
      </w:pPr>
      <w:r w:rsidRPr="7CB40C8A">
        <w:rPr>
          <w:rFonts w:eastAsia="Times New Roman" w:cs="Arial"/>
          <w:lang w:eastAsia="en-NZ"/>
        </w:rPr>
        <w:t>Since ratifying the UNCRPD, the New Zealand Government has established a Disability Strategy</w:t>
      </w:r>
      <w:r w:rsidRPr="7CB40C8A">
        <w:rPr>
          <w:rFonts w:eastAsia="Times New Roman" w:cs="Arial"/>
          <w:vertAlign w:val="superscript"/>
          <w:lang w:eastAsia="en-NZ"/>
        </w:rPr>
        <w:t>2</w:t>
      </w:r>
      <w:r w:rsidRPr="7CB40C8A">
        <w:rPr>
          <w:rFonts w:eastAsia="Times New Roman" w:cs="Arial"/>
          <w:lang w:eastAsia="en-NZ"/>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 </w:t>
      </w:r>
    </w:p>
    <w:p w14:paraId="3FA4615D" w14:textId="77777777" w:rsidR="00F95419" w:rsidRDefault="00AB547C" w:rsidP="00F95419">
      <w:pPr>
        <w:spacing w:after="0" w:line="360" w:lineRule="auto"/>
        <w:textAlignment w:val="baseline"/>
        <w:rPr>
          <w:rFonts w:eastAsia="Times New Roman" w:cs="Arial"/>
          <w:lang w:eastAsia="en-NZ"/>
        </w:rPr>
      </w:pPr>
      <w:r w:rsidRPr="7CB40C8A">
        <w:rPr>
          <w:rFonts w:eastAsia="Times New Roman" w:cs="Arial"/>
          <w:lang w:eastAsia="en-NZ"/>
        </w:rPr>
        <w:t xml:space="preserve">There are </w:t>
      </w:r>
      <w:proofErr w:type="gramStart"/>
      <w:r w:rsidRPr="7CB40C8A">
        <w:rPr>
          <w:rFonts w:eastAsia="Times New Roman" w:cs="Arial"/>
          <w:lang w:eastAsia="en-NZ"/>
        </w:rPr>
        <w:t>a number of</w:t>
      </w:r>
      <w:proofErr w:type="gramEnd"/>
      <w:r w:rsidRPr="7CB40C8A">
        <w:rPr>
          <w:rFonts w:eastAsia="Times New Roman" w:cs="Arial"/>
          <w:lang w:eastAsia="en-NZ"/>
        </w:rPr>
        <w:t xml:space="preserve"> </w:t>
      </w:r>
      <w:r w:rsidR="006B19E2">
        <w:rPr>
          <w:rFonts w:eastAsia="Times New Roman" w:cs="Arial"/>
          <w:lang w:eastAsia="en-NZ"/>
        </w:rPr>
        <w:t>s</w:t>
      </w:r>
      <w:r w:rsidRPr="7CB40C8A">
        <w:rPr>
          <w:rFonts w:eastAsia="Times New Roman" w:cs="Arial"/>
          <w:lang w:eastAsia="en-NZ"/>
        </w:rPr>
        <w:t>trategy outcomes particularly relevant to this submission, including: </w:t>
      </w:r>
    </w:p>
    <w:p w14:paraId="426CD28B" w14:textId="6D8C6FA8" w:rsidR="00AB547C" w:rsidRPr="00F95419" w:rsidRDefault="00AB547C" w:rsidP="00F95419">
      <w:pPr>
        <w:pStyle w:val="paragraph"/>
        <w:numPr>
          <w:ilvl w:val="0"/>
          <w:numId w:val="45"/>
        </w:numPr>
        <w:spacing w:before="0" w:beforeAutospacing="0" w:after="0" w:afterAutospacing="0" w:line="360" w:lineRule="auto"/>
        <w:ind w:left="709" w:hanging="425"/>
        <w:textAlignment w:val="baseline"/>
        <w:rPr>
          <w:rStyle w:val="normaltextrun"/>
          <w:b/>
          <w:color w:val="000000"/>
        </w:rPr>
      </w:pPr>
      <w:r w:rsidRPr="763FA203">
        <w:rPr>
          <w:rStyle w:val="normaltextrun"/>
          <w:b/>
          <w:bCs/>
          <w:color w:val="000000" w:themeColor="text1"/>
        </w:rPr>
        <w:t>Outcome 5 – Accessibility </w:t>
      </w:r>
    </w:p>
    <w:p w14:paraId="50ABE089" w14:textId="698574DC" w:rsidR="763FA203" w:rsidRDefault="763FA203">
      <w:r>
        <w:br w:type="page"/>
      </w:r>
    </w:p>
    <w:p w14:paraId="5ED8313E" w14:textId="632AD7DB" w:rsidR="00BB7E50" w:rsidRDefault="006C30CF" w:rsidP="00752E8F">
      <w:pPr>
        <w:pStyle w:val="Heading1"/>
        <w:keepNext w:val="0"/>
        <w:keepLines w:val="0"/>
        <w:spacing w:after="240" w:line="360" w:lineRule="auto"/>
        <w:rPr>
          <w:rFonts w:eastAsia="Arial" w:cs="Arial"/>
          <w:b w:val="0"/>
          <w:color w:val="000000" w:themeColor="text1"/>
          <w:sz w:val="24"/>
          <w:szCs w:val="24"/>
        </w:rPr>
      </w:pPr>
      <w:r>
        <w:t xml:space="preserve">The </w:t>
      </w:r>
      <w:r w:rsidR="004F49B6">
        <w:t>s</w:t>
      </w:r>
      <w:r>
        <w:t>ubmission</w:t>
      </w:r>
    </w:p>
    <w:p w14:paraId="2D7F6A29" w14:textId="56226DCF" w:rsidR="00EF3065" w:rsidRPr="009828AE" w:rsidRDefault="000A448E" w:rsidP="009828AE">
      <w:pPr>
        <w:spacing w:line="360" w:lineRule="auto"/>
        <w:rPr>
          <w:rStyle w:val="normaltextrun"/>
          <w:rFonts w:cs="Arial"/>
        </w:rPr>
      </w:pPr>
      <w:r w:rsidRPr="009828AE">
        <w:rPr>
          <w:rFonts w:eastAsia="Arial" w:cs="Arial"/>
          <w:color w:val="000000" w:themeColor="text1"/>
        </w:rPr>
        <w:t xml:space="preserve">DPA welcomes the opportunity to give feedback </w:t>
      </w:r>
      <w:r w:rsidR="009828AE" w:rsidRPr="009828AE">
        <w:rPr>
          <w:rFonts w:eastAsia="Arial" w:cs="Arial"/>
          <w:color w:val="000000" w:themeColor="text1"/>
        </w:rPr>
        <w:t xml:space="preserve">to </w:t>
      </w:r>
      <w:r w:rsidR="009828AE" w:rsidRPr="009828AE">
        <w:t>the Parliamentary Governance and Administration Committee on the Auckland Council (Auckland Future Fund) Bill.</w:t>
      </w:r>
    </w:p>
    <w:p w14:paraId="63936600" w14:textId="09D978A1" w:rsidR="00646538" w:rsidRDefault="008B6B81" w:rsidP="43BB8BE4">
      <w:pPr>
        <w:pStyle w:val="paragraph"/>
        <w:spacing w:before="0" w:beforeAutospacing="0" w:after="0" w:afterAutospacing="0" w:line="360" w:lineRule="auto"/>
        <w:rPr>
          <w:rStyle w:val="normaltextrun"/>
          <w:rFonts w:cs="Arial"/>
        </w:rPr>
      </w:pPr>
      <w:r w:rsidRPr="763FA203">
        <w:rPr>
          <w:rStyle w:val="normaltextrun"/>
          <w:rFonts w:cs="Arial"/>
        </w:rPr>
        <w:t xml:space="preserve">As outlined in the </w:t>
      </w:r>
      <w:r w:rsidR="00E04611" w:rsidRPr="763FA203">
        <w:rPr>
          <w:rStyle w:val="normaltextrun"/>
          <w:rFonts w:cs="Arial"/>
        </w:rPr>
        <w:t xml:space="preserve">DPA </w:t>
      </w:r>
      <w:r w:rsidRPr="763FA203">
        <w:rPr>
          <w:rStyle w:val="normaltextrun"/>
          <w:rFonts w:cs="Arial"/>
        </w:rPr>
        <w:t xml:space="preserve">submissions to the </w:t>
      </w:r>
      <w:r w:rsidR="002D4EBE">
        <w:t xml:space="preserve">Auckland Council </w:t>
      </w:r>
      <w:r w:rsidR="00BD3274">
        <w:t>L</w:t>
      </w:r>
      <w:r>
        <w:t xml:space="preserve">ong </w:t>
      </w:r>
      <w:r w:rsidR="00BD3274">
        <w:t>T</w:t>
      </w:r>
      <w:r>
        <w:t xml:space="preserve">erm </w:t>
      </w:r>
      <w:r w:rsidR="00BD3274">
        <w:t>P</w:t>
      </w:r>
      <w:r>
        <w:t xml:space="preserve">lan and recent </w:t>
      </w:r>
      <w:r w:rsidR="00BD3274">
        <w:t>A</w:t>
      </w:r>
      <w:r>
        <w:t xml:space="preserve">nnual </w:t>
      </w:r>
      <w:r w:rsidR="00BD3274">
        <w:t>P</w:t>
      </w:r>
      <w:r>
        <w:t>lan, we support</w:t>
      </w:r>
      <w:r w:rsidR="00BD3274">
        <w:t xml:space="preserve"> </w:t>
      </w:r>
      <w:r w:rsidR="002D4EBE">
        <w:t>Auckland Future Fund</w:t>
      </w:r>
      <w:r w:rsidR="00BD3274">
        <w:t xml:space="preserve">, so are in favour of the Auckland Council (Auckland Future Fund) </w:t>
      </w:r>
      <w:r w:rsidR="002D4EBE">
        <w:t>Bill</w:t>
      </w:r>
      <w:r w:rsidR="00E04611" w:rsidRPr="763FA203">
        <w:rPr>
          <w:rStyle w:val="normaltextrun"/>
          <w:rFonts w:cs="Arial"/>
        </w:rPr>
        <w:t xml:space="preserve"> </w:t>
      </w:r>
      <w:r w:rsidR="002D4EBE" w:rsidRPr="763FA203">
        <w:rPr>
          <w:rStyle w:val="normaltextrun"/>
          <w:rFonts w:cs="Arial"/>
        </w:rPr>
        <w:t>with some amendments</w:t>
      </w:r>
      <w:r w:rsidR="00C14208" w:rsidRPr="763FA203">
        <w:rPr>
          <w:rStyle w:val="normaltextrun"/>
          <w:rFonts w:cs="Arial"/>
        </w:rPr>
        <w:t xml:space="preserve"> while providing an accessibility lens</w:t>
      </w:r>
      <w:r w:rsidR="00104D20" w:rsidRPr="763FA203">
        <w:rPr>
          <w:rStyle w:val="normaltextrun"/>
          <w:rFonts w:cs="Arial"/>
        </w:rPr>
        <w:t>.</w:t>
      </w:r>
    </w:p>
    <w:p w14:paraId="7937FC54" w14:textId="251FF4CF" w:rsidR="763FA203" w:rsidRDefault="763FA203" w:rsidP="763FA203">
      <w:pPr>
        <w:pStyle w:val="paragraph"/>
        <w:spacing w:before="0" w:beforeAutospacing="0" w:after="0" w:afterAutospacing="0" w:line="360" w:lineRule="auto"/>
        <w:rPr>
          <w:rStyle w:val="normaltextrun"/>
          <w:rFonts w:cs="Arial"/>
        </w:rPr>
      </w:pPr>
    </w:p>
    <w:p w14:paraId="4568E5D8" w14:textId="57E76826" w:rsidR="007E4404" w:rsidRDefault="007E4404" w:rsidP="00646538">
      <w:pPr>
        <w:pStyle w:val="NormalWeb"/>
        <w:shd w:val="clear" w:color="auto" w:fill="FFFFFF" w:themeFill="background1"/>
        <w:spacing w:before="120" w:beforeAutospacing="0" w:after="200" w:afterAutospacing="0" w:line="360" w:lineRule="auto"/>
        <w:ind w:right="304"/>
        <w:rPr>
          <w:rFonts w:ascii="Arial" w:eastAsia="Arial" w:hAnsi="Arial" w:cs="Arial"/>
          <w:b/>
          <w:bCs/>
          <w:color w:val="525252" w:themeColor="accent3" w:themeShade="80"/>
          <w:sz w:val="28"/>
          <w:szCs w:val="28"/>
        </w:rPr>
      </w:pPr>
      <w:r w:rsidRPr="00646538">
        <w:rPr>
          <w:rFonts w:ascii="Arial" w:eastAsiaTheme="majorEastAsia" w:hAnsi="Arial" w:cstheme="majorBidi"/>
          <w:b/>
          <w:color w:val="002060"/>
          <w:sz w:val="36"/>
          <w:szCs w:val="32"/>
          <w:lang w:eastAsia="en-US"/>
        </w:rPr>
        <w:t>Disability demographics</w:t>
      </w:r>
    </w:p>
    <w:p w14:paraId="796E6DF5" w14:textId="587B0F36" w:rsidR="00AA5575" w:rsidRDefault="007E4404" w:rsidP="00104D20">
      <w:pPr>
        <w:spacing w:line="360" w:lineRule="auto"/>
        <w:rPr>
          <w:rFonts w:eastAsia="Arial" w:cs="Arial"/>
          <w:color w:val="000000" w:themeColor="text1"/>
          <w:vertAlign w:val="superscript"/>
        </w:rPr>
      </w:pPr>
      <w:r w:rsidRPr="43BB8BE4">
        <w:rPr>
          <w:rFonts w:eastAsia="Times New Roman" w:cs="Times New Roman"/>
        </w:rPr>
        <w:t>According to Statistics New Zealand’s 20</w:t>
      </w:r>
      <w:r w:rsidR="00965F6D" w:rsidRPr="43BB8BE4">
        <w:rPr>
          <w:rFonts w:eastAsia="Times New Roman" w:cs="Times New Roman"/>
        </w:rPr>
        <w:t>2</w:t>
      </w:r>
      <w:r w:rsidRPr="43BB8BE4">
        <w:rPr>
          <w:rFonts w:eastAsia="Times New Roman" w:cs="Times New Roman"/>
        </w:rPr>
        <w:t xml:space="preserve">3 Disability Survey, </w:t>
      </w:r>
      <w:r w:rsidR="00E87239" w:rsidRPr="43BB8BE4">
        <w:rPr>
          <w:rFonts w:eastAsia="Times New Roman" w:cs="Times New Roman"/>
        </w:rPr>
        <w:t xml:space="preserve">Auckland had a disability </w:t>
      </w:r>
      <w:r w:rsidRPr="43BB8BE4">
        <w:rPr>
          <w:rFonts w:eastAsia="Times New Roman" w:cs="Times New Roman"/>
        </w:rPr>
        <w:t xml:space="preserve">population rate of </w:t>
      </w:r>
      <w:r w:rsidR="00CA4F86" w:rsidRPr="43BB8BE4">
        <w:rPr>
          <w:rFonts w:eastAsia="Times New Roman" w:cs="Times New Roman"/>
        </w:rPr>
        <w:t>14</w:t>
      </w:r>
      <w:r w:rsidRPr="43BB8BE4">
        <w:rPr>
          <w:rFonts w:eastAsia="Times New Roman" w:cs="Times New Roman"/>
        </w:rPr>
        <w:t xml:space="preserve"> percent</w:t>
      </w:r>
      <w:r w:rsidR="1F9E5E78" w:rsidRPr="43BB8BE4">
        <w:rPr>
          <w:rFonts w:eastAsia="Times New Roman" w:cs="Times New Roman"/>
        </w:rPr>
        <w:t xml:space="preserve"> (n=</w:t>
      </w:r>
      <w:r w:rsidR="0F7CE3CA" w:rsidRPr="43BB8BE4">
        <w:rPr>
          <w:rFonts w:eastAsia="Times New Roman" w:cs="Times New Roman"/>
        </w:rPr>
        <w:t>242,000)</w:t>
      </w:r>
      <w:r w:rsidRPr="4601F6CE">
        <w:rPr>
          <w:rStyle w:val="FootnoteReference"/>
          <w:rFonts w:eastAsia="Arial" w:cs="Arial"/>
          <w:color w:val="000000" w:themeColor="text1"/>
        </w:rPr>
        <w:footnoteReference w:id="2"/>
      </w:r>
      <w:r w:rsidR="588AE2B8" w:rsidRPr="4601F6CE">
        <w:rPr>
          <w:rFonts w:eastAsia="Arial" w:cs="Arial"/>
          <w:color w:val="000000" w:themeColor="text1"/>
        </w:rPr>
        <w:t xml:space="preserve"> </w:t>
      </w:r>
      <w:r w:rsidRPr="4601F6CE">
        <w:rPr>
          <w:rFonts w:eastAsia="Arial" w:cs="Arial"/>
          <w:color w:val="000000" w:themeColor="text1"/>
        </w:rPr>
        <w:t>residing within the city’s boundaries.</w:t>
      </w:r>
      <w:r w:rsidRPr="4601F6CE">
        <w:rPr>
          <w:rStyle w:val="FootnoteReference"/>
          <w:rFonts w:eastAsia="Arial" w:cs="Arial"/>
          <w:color w:val="000000" w:themeColor="text1"/>
        </w:rPr>
        <w:footnoteReference w:id="3"/>
      </w:r>
    </w:p>
    <w:p w14:paraId="1C7D5275" w14:textId="29334BFC" w:rsidR="007E4404" w:rsidRPr="00E77424" w:rsidRDefault="007E4404" w:rsidP="00104D20">
      <w:pPr>
        <w:spacing w:line="360" w:lineRule="auto"/>
        <w:rPr>
          <w:rFonts w:eastAsia="Arial" w:cs="Arial"/>
          <w:color w:val="000000" w:themeColor="text1"/>
        </w:rPr>
      </w:pPr>
      <w:r w:rsidRPr="4601F6CE">
        <w:rPr>
          <w:rFonts w:eastAsia="Arial" w:cs="Arial"/>
          <w:color w:val="000000" w:themeColor="text1"/>
        </w:rPr>
        <w:t xml:space="preserve">This number is </w:t>
      </w:r>
      <w:r w:rsidR="22C6C919" w:rsidRPr="4601F6CE">
        <w:rPr>
          <w:rFonts w:eastAsia="Arial" w:cs="Arial"/>
          <w:color w:val="000000" w:themeColor="text1"/>
        </w:rPr>
        <w:t>likely</w:t>
      </w:r>
      <w:r w:rsidRPr="4601F6CE">
        <w:rPr>
          <w:rFonts w:eastAsia="Arial" w:cs="Arial"/>
          <w:color w:val="000000" w:themeColor="text1"/>
        </w:rPr>
        <w:t xml:space="preserve"> to increase further as the population ages as there is a strong correlation between ageing and disability. </w:t>
      </w:r>
    </w:p>
    <w:p w14:paraId="0ED10F20" w14:textId="088A4BC7" w:rsidR="007E4404" w:rsidRPr="00E77424" w:rsidRDefault="008A4D45" w:rsidP="00104D20">
      <w:pPr>
        <w:spacing w:line="360" w:lineRule="auto"/>
        <w:rPr>
          <w:rFonts w:eastAsia="Arial" w:cs="Arial"/>
          <w:color w:val="000000" w:themeColor="text1"/>
          <w:szCs w:val="24"/>
        </w:rPr>
      </w:pPr>
      <w:r w:rsidRPr="00E77424">
        <w:rPr>
          <w:rFonts w:eastAsia="Arial" w:cs="Arial"/>
          <w:color w:val="000000" w:themeColor="text1"/>
          <w:szCs w:val="24"/>
        </w:rPr>
        <w:t>In 2023, 219,750 people in Auckland were aged 65 or older, which is 13.3% of the total Auckland population</w:t>
      </w:r>
      <w:r w:rsidR="007E4404" w:rsidRPr="00E77424">
        <w:rPr>
          <w:rFonts w:eastAsia="Arial" w:cs="Arial"/>
          <w:color w:val="000000" w:themeColor="text1"/>
          <w:szCs w:val="24"/>
        </w:rPr>
        <w:t>.</w:t>
      </w:r>
      <w:r w:rsidR="007E4404" w:rsidRPr="3D785F48">
        <w:rPr>
          <w:rStyle w:val="FootnoteReference"/>
          <w:rFonts w:eastAsia="Arial" w:cs="Arial"/>
          <w:color w:val="000000" w:themeColor="text1"/>
          <w:szCs w:val="24"/>
        </w:rPr>
        <w:footnoteReference w:id="4"/>
      </w:r>
    </w:p>
    <w:p w14:paraId="053DF015" w14:textId="185ACA45" w:rsidR="007E4404" w:rsidRPr="00E77424" w:rsidRDefault="00FA6DB5" w:rsidP="00104D20">
      <w:pPr>
        <w:spacing w:line="360" w:lineRule="auto"/>
        <w:rPr>
          <w:rFonts w:eastAsia="Arial" w:cs="Arial"/>
          <w:color w:val="000000" w:themeColor="text1"/>
          <w:szCs w:val="24"/>
        </w:rPr>
      </w:pPr>
      <w:r w:rsidRPr="00FA6DB5">
        <w:rPr>
          <w:rFonts w:eastAsia="Arial" w:cs="Arial"/>
          <w:color w:val="000000" w:themeColor="text1"/>
          <w:szCs w:val="24"/>
        </w:rPr>
        <w:t>By 2030, it's projected that around 1 in 5 people in Aotearoa New Zealand will be aged 65 or older, with the number of people in this age group expected to increase significantly, reaching 1.2 million by 2034</w:t>
      </w:r>
      <w:r w:rsidR="007E4404" w:rsidRPr="00E77424">
        <w:rPr>
          <w:rFonts w:eastAsia="Arial" w:cs="Arial"/>
          <w:color w:val="000000" w:themeColor="text1"/>
          <w:szCs w:val="24"/>
        </w:rPr>
        <w:t>.</w:t>
      </w:r>
      <w:r w:rsidR="007E4404" w:rsidRPr="3D785F48">
        <w:rPr>
          <w:rStyle w:val="FootnoteReference"/>
          <w:rFonts w:eastAsia="Arial" w:cs="Arial"/>
          <w:color w:val="000000" w:themeColor="text1"/>
          <w:szCs w:val="24"/>
        </w:rPr>
        <w:footnoteReference w:id="5"/>
      </w:r>
    </w:p>
    <w:p w14:paraId="32479B84" w14:textId="68BB29D4" w:rsidR="009B6A6F" w:rsidRDefault="007E4404" w:rsidP="43BB8BE4">
      <w:pPr>
        <w:spacing w:line="360" w:lineRule="auto"/>
        <w:rPr>
          <w:rFonts w:eastAsia="Arial" w:cs="Arial"/>
          <w:color w:val="000000" w:themeColor="text1"/>
          <w:szCs w:val="24"/>
        </w:rPr>
      </w:pPr>
      <w:r w:rsidRPr="763FA203">
        <w:rPr>
          <w:rFonts w:eastAsia="Arial" w:cs="Arial"/>
          <w:color w:val="000000" w:themeColor="text1"/>
        </w:rPr>
        <w:t xml:space="preserve">The increasing number of disabled and older people is </w:t>
      </w:r>
      <w:r w:rsidR="7AADCD24" w:rsidRPr="763FA203">
        <w:rPr>
          <w:rFonts w:eastAsia="Arial" w:cs="Arial"/>
          <w:color w:val="000000" w:themeColor="text1"/>
        </w:rPr>
        <w:t xml:space="preserve">one reason </w:t>
      </w:r>
      <w:r w:rsidRPr="763FA203">
        <w:rPr>
          <w:rFonts w:eastAsia="Arial" w:cs="Arial"/>
          <w:color w:val="000000" w:themeColor="text1"/>
        </w:rPr>
        <w:t xml:space="preserve">why Auckland Council </w:t>
      </w:r>
      <w:r w:rsidR="2DCB1499" w:rsidRPr="763FA203">
        <w:rPr>
          <w:rFonts w:eastAsia="Arial" w:cs="Arial"/>
          <w:color w:val="000000" w:themeColor="text1"/>
        </w:rPr>
        <w:t>needs</w:t>
      </w:r>
      <w:r w:rsidRPr="763FA203">
        <w:rPr>
          <w:rFonts w:eastAsia="Arial" w:cs="Arial"/>
          <w:color w:val="000000" w:themeColor="text1"/>
        </w:rPr>
        <w:t xml:space="preserve"> </w:t>
      </w:r>
      <w:r w:rsidR="2DCB1499" w:rsidRPr="763FA203">
        <w:rPr>
          <w:rFonts w:eastAsia="Arial" w:cs="Arial"/>
          <w:color w:val="000000" w:themeColor="text1"/>
        </w:rPr>
        <w:t xml:space="preserve">to </w:t>
      </w:r>
      <w:r w:rsidRPr="763FA203">
        <w:rPr>
          <w:rFonts w:eastAsia="Arial" w:cs="Arial"/>
          <w:color w:val="000000" w:themeColor="text1"/>
        </w:rPr>
        <w:t>plan and invest in the development of fully accessible, inclusive communities.</w:t>
      </w:r>
    </w:p>
    <w:p w14:paraId="22E92961" w14:textId="0D56F187" w:rsidR="763FA203" w:rsidRDefault="763FA203" w:rsidP="763FA203">
      <w:pPr>
        <w:spacing w:line="360" w:lineRule="auto"/>
        <w:rPr>
          <w:rFonts w:eastAsia="Arial" w:cs="Arial"/>
          <w:color w:val="000000" w:themeColor="text1"/>
        </w:rPr>
      </w:pPr>
    </w:p>
    <w:p w14:paraId="3CB514A4" w14:textId="536A400E" w:rsidR="009B6A6F" w:rsidRDefault="79C8C403" w:rsidP="43BB8BE4">
      <w:pPr>
        <w:spacing w:line="360" w:lineRule="auto"/>
        <w:rPr>
          <w:b/>
          <w:bCs/>
          <w:color w:val="1F3864" w:themeColor="accent5" w:themeShade="80"/>
          <w:sz w:val="32"/>
          <w:szCs w:val="32"/>
        </w:rPr>
      </w:pPr>
      <w:r w:rsidRPr="763FA203">
        <w:rPr>
          <w:rFonts w:asciiTheme="minorHAnsi" w:eastAsiaTheme="majorEastAsia" w:hAnsiTheme="minorHAnsi" w:cstheme="majorBidi"/>
          <w:b/>
          <w:bCs/>
          <w:color w:val="002060"/>
          <w:sz w:val="36"/>
          <w:szCs w:val="36"/>
        </w:rPr>
        <w:t>P</w:t>
      </w:r>
      <w:r w:rsidR="0D41A6AF" w:rsidRPr="763FA203">
        <w:rPr>
          <w:rFonts w:asciiTheme="minorHAnsi" w:eastAsiaTheme="majorEastAsia" w:hAnsiTheme="minorHAnsi" w:cstheme="majorBidi"/>
          <w:b/>
          <w:bCs/>
          <w:color w:val="002060"/>
          <w:sz w:val="36"/>
          <w:szCs w:val="36"/>
        </w:rPr>
        <w:t>urpose of the Auckland Future Fund</w:t>
      </w:r>
    </w:p>
    <w:p w14:paraId="5C3C73AB" w14:textId="3C37F8F1" w:rsidR="007C2D55" w:rsidRPr="002F0431" w:rsidRDefault="00FF2B2C" w:rsidP="43BB8BE4">
      <w:pPr>
        <w:pStyle w:val="NormalWeb"/>
        <w:shd w:val="clear" w:color="auto" w:fill="FFFFFF" w:themeFill="background1"/>
        <w:spacing w:before="120" w:beforeAutospacing="0" w:after="200" w:afterAutospacing="0" w:line="360" w:lineRule="auto"/>
        <w:ind w:right="304"/>
        <w:rPr>
          <w:rFonts w:eastAsia="Arial" w:cs="Arial"/>
          <w:color w:val="000000" w:themeColor="text1"/>
        </w:rPr>
      </w:pPr>
      <w:r w:rsidRPr="43BB8BE4">
        <w:rPr>
          <w:rFonts w:ascii="Arial" w:eastAsia="Arial" w:hAnsi="Arial" w:cs="Arial"/>
          <w:color w:val="000000" w:themeColor="text1"/>
        </w:rPr>
        <w:t>Auckland</w:t>
      </w:r>
      <w:r w:rsidR="15382EC0" w:rsidRPr="43BB8BE4">
        <w:rPr>
          <w:rFonts w:ascii="Arial" w:eastAsia="Arial" w:hAnsi="Arial" w:cs="Arial"/>
          <w:color w:val="000000" w:themeColor="text1"/>
        </w:rPr>
        <w:t xml:space="preserve">’s disability </w:t>
      </w:r>
      <w:r w:rsidRPr="43BB8BE4">
        <w:rPr>
          <w:rFonts w:ascii="Arial" w:eastAsia="Arial" w:hAnsi="Arial" w:cs="Arial"/>
          <w:color w:val="000000" w:themeColor="text1"/>
        </w:rPr>
        <w:t>community</w:t>
      </w:r>
      <w:r w:rsidR="65C4A237" w:rsidRPr="43BB8BE4">
        <w:rPr>
          <w:rFonts w:ascii="Arial" w:eastAsia="Arial" w:hAnsi="Arial" w:cs="Arial"/>
          <w:color w:val="000000" w:themeColor="text1"/>
        </w:rPr>
        <w:t xml:space="preserve">, either directly or indirectly </w:t>
      </w:r>
      <w:r w:rsidR="614FC43C" w:rsidRPr="43BB8BE4">
        <w:rPr>
          <w:rFonts w:ascii="Arial" w:eastAsia="Arial" w:hAnsi="Arial" w:cs="Arial"/>
          <w:color w:val="000000" w:themeColor="text1"/>
        </w:rPr>
        <w:t xml:space="preserve">(via rents) </w:t>
      </w:r>
      <w:r w:rsidR="65C4A237" w:rsidRPr="43BB8BE4">
        <w:rPr>
          <w:rFonts w:ascii="Arial" w:eastAsia="Arial" w:hAnsi="Arial" w:cs="Arial"/>
          <w:color w:val="000000" w:themeColor="text1"/>
        </w:rPr>
        <w:t>pay rates</w:t>
      </w:r>
      <w:r w:rsidR="005D1B38" w:rsidRPr="43BB8BE4">
        <w:rPr>
          <w:rFonts w:ascii="Arial" w:eastAsia="Arial" w:hAnsi="Arial" w:cs="Arial"/>
          <w:color w:val="000000" w:themeColor="text1"/>
        </w:rPr>
        <w:t xml:space="preserve">, so </w:t>
      </w:r>
      <w:r w:rsidR="4A03A291" w:rsidRPr="43BB8BE4">
        <w:rPr>
          <w:rFonts w:ascii="Arial" w:eastAsia="Arial" w:hAnsi="Arial" w:cs="Arial"/>
          <w:color w:val="000000" w:themeColor="text1"/>
        </w:rPr>
        <w:t xml:space="preserve">the </w:t>
      </w:r>
      <w:r w:rsidR="005D1B38" w:rsidRPr="43BB8BE4">
        <w:rPr>
          <w:rFonts w:ascii="Arial" w:eastAsia="Arial" w:hAnsi="Arial" w:cs="Arial"/>
          <w:color w:val="000000" w:themeColor="text1"/>
        </w:rPr>
        <w:t xml:space="preserve">Auckland Future Fund </w:t>
      </w:r>
      <w:r w:rsidR="00B8471B" w:rsidRPr="43BB8BE4">
        <w:rPr>
          <w:rFonts w:ascii="Arial" w:eastAsia="Arial" w:hAnsi="Arial" w:cs="Arial"/>
          <w:color w:val="000000" w:themeColor="text1"/>
        </w:rPr>
        <w:t>reinforce</w:t>
      </w:r>
      <w:r w:rsidR="00A616E3" w:rsidRPr="43BB8BE4">
        <w:rPr>
          <w:rFonts w:ascii="Arial" w:eastAsia="Arial" w:hAnsi="Arial" w:cs="Arial"/>
          <w:color w:val="000000" w:themeColor="text1"/>
        </w:rPr>
        <w:t>s</w:t>
      </w:r>
      <w:r w:rsidR="00B8471B" w:rsidRPr="43BB8BE4">
        <w:rPr>
          <w:rFonts w:ascii="Arial" w:eastAsia="Arial" w:hAnsi="Arial" w:cs="Arial"/>
          <w:color w:val="000000" w:themeColor="text1"/>
        </w:rPr>
        <w:t xml:space="preserve"> the need </w:t>
      </w:r>
      <w:r w:rsidR="4CBCF6C2" w:rsidRPr="43BB8BE4">
        <w:rPr>
          <w:rFonts w:ascii="Arial" w:eastAsia="Arial" w:hAnsi="Arial" w:cs="Arial"/>
          <w:color w:val="000000" w:themeColor="text1"/>
        </w:rPr>
        <w:t>to create a</w:t>
      </w:r>
      <w:r w:rsidR="00B8471B" w:rsidRPr="43BB8BE4">
        <w:rPr>
          <w:rFonts w:ascii="Arial" w:eastAsia="Arial" w:hAnsi="Arial" w:cs="Arial"/>
          <w:color w:val="000000" w:themeColor="text1"/>
        </w:rPr>
        <w:t xml:space="preserve"> complementary revenue stream </w:t>
      </w:r>
      <w:r w:rsidR="7BB1EF43" w:rsidRPr="43BB8BE4">
        <w:rPr>
          <w:rFonts w:ascii="Arial" w:eastAsia="Arial" w:hAnsi="Arial" w:cs="Arial"/>
          <w:color w:val="000000" w:themeColor="text1"/>
        </w:rPr>
        <w:t xml:space="preserve">for </w:t>
      </w:r>
      <w:r w:rsidR="00413CF9" w:rsidRPr="43BB8BE4">
        <w:rPr>
          <w:rFonts w:ascii="Arial" w:eastAsia="Arial" w:hAnsi="Arial" w:cs="Arial"/>
          <w:color w:val="000000" w:themeColor="text1"/>
        </w:rPr>
        <w:t>C</w:t>
      </w:r>
      <w:r w:rsidR="00B8471B" w:rsidRPr="43BB8BE4">
        <w:rPr>
          <w:rFonts w:ascii="Arial" w:eastAsia="Arial" w:hAnsi="Arial" w:cs="Arial"/>
          <w:color w:val="000000" w:themeColor="text1"/>
        </w:rPr>
        <w:t xml:space="preserve">ouncil to prevent the </w:t>
      </w:r>
      <w:r w:rsidR="00413CF9" w:rsidRPr="43BB8BE4">
        <w:rPr>
          <w:rFonts w:ascii="Arial" w:eastAsia="Arial" w:hAnsi="Arial" w:cs="Arial"/>
          <w:color w:val="000000" w:themeColor="text1"/>
        </w:rPr>
        <w:t xml:space="preserve">double negative </w:t>
      </w:r>
      <w:r w:rsidR="00B8471B" w:rsidRPr="43BB8BE4">
        <w:rPr>
          <w:rFonts w:ascii="Arial" w:eastAsia="Arial" w:hAnsi="Arial" w:cs="Arial"/>
          <w:color w:val="000000" w:themeColor="text1"/>
        </w:rPr>
        <w:t>of high rates increases and service cuts.</w:t>
      </w:r>
    </w:p>
    <w:p w14:paraId="13DFA3CF" w14:textId="45C0E442" w:rsidR="00DB2F78" w:rsidRDefault="7CE1FB4C" w:rsidP="43BB8BE4">
      <w:pPr>
        <w:spacing w:line="360" w:lineRule="auto"/>
        <w:rPr>
          <w:rFonts w:eastAsia="Arial" w:cs="Arial"/>
          <w:color w:val="000000" w:themeColor="text1"/>
        </w:rPr>
      </w:pPr>
      <w:r w:rsidRPr="1B18C53A">
        <w:rPr>
          <w:rFonts w:eastAsia="Arial" w:cs="Arial"/>
          <w:color w:val="000000" w:themeColor="text1"/>
        </w:rPr>
        <w:t>Consequently,</w:t>
      </w:r>
      <w:r w:rsidR="00B8471B" w:rsidRPr="1B18C53A">
        <w:rPr>
          <w:rFonts w:eastAsia="Arial" w:cs="Arial"/>
          <w:color w:val="000000" w:themeColor="text1"/>
        </w:rPr>
        <w:t xml:space="preserve"> this </w:t>
      </w:r>
      <w:r w:rsidR="00F62E12" w:rsidRPr="1B18C53A">
        <w:rPr>
          <w:rFonts w:eastAsia="Arial" w:cs="Arial"/>
          <w:color w:val="000000" w:themeColor="text1"/>
        </w:rPr>
        <w:t xml:space="preserve">Bill </w:t>
      </w:r>
      <w:r w:rsidR="00B8471B" w:rsidRPr="1B18C53A">
        <w:rPr>
          <w:rFonts w:eastAsia="Arial" w:cs="Arial"/>
          <w:color w:val="000000" w:themeColor="text1"/>
        </w:rPr>
        <w:t xml:space="preserve">would avoid Auckland Council </w:t>
      </w:r>
      <w:r w:rsidR="00F62E12" w:rsidRPr="1B18C53A">
        <w:rPr>
          <w:rFonts w:eastAsia="Arial" w:cs="Arial"/>
          <w:color w:val="000000" w:themeColor="text1"/>
        </w:rPr>
        <w:t>needing</w:t>
      </w:r>
      <w:r w:rsidR="00B8471B" w:rsidRPr="1B18C53A">
        <w:rPr>
          <w:rFonts w:eastAsia="Arial" w:cs="Arial"/>
          <w:color w:val="000000" w:themeColor="text1"/>
        </w:rPr>
        <w:t xml:space="preserve"> to enforce austerity again as it did in 2020 </w:t>
      </w:r>
      <w:r w:rsidR="00480225" w:rsidRPr="1B18C53A">
        <w:rPr>
          <w:rFonts w:eastAsia="Arial" w:cs="Arial"/>
          <w:color w:val="000000" w:themeColor="text1"/>
        </w:rPr>
        <w:t xml:space="preserve">due to </w:t>
      </w:r>
      <w:r w:rsidR="00B8471B" w:rsidRPr="1B18C53A">
        <w:rPr>
          <w:rFonts w:eastAsia="Arial" w:cs="Arial"/>
          <w:color w:val="000000" w:themeColor="text1"/>
        </w:rPr>
        <w:t xml:space="preserve">Covid and 2023 </w:t>
      </w:r>
      <w:r w:rsidR="00480225" w:rsidRPr="1B18C53A">
        <w:rPr>
          <w:rFonts w:eastAsia="Arial" w:cs="Arial"/>
          <w:color w:val="000000" w:themeColor="text1"/>
        </w:rPr>
        <w:t xml:space="preserve">due to the </w:t>
      </w:r>
      <w:r w:rsidR="4D89B7B3" w:rsidRPr="1B18C53A">
        <w:rPr>
          <w:rFonts w:eastAsia="Arial" w:cs="Arial"/>
          <w:color w:val="000000" w:themeColor="text1"/>
        </w:rPr>
        <w:t xml:space="preserve">cost-of-living </w:t>
      </w:r>
      <w:r w:rsidR="7405FD5B" w:rsidRPr="1B18C53A">
        <w:rPr>
          <w:rFonts w:eastAsia="Arial" w:cs="Arial"/>
          <w:color w:val="000000" w:themeColor="text1"/>
        </w:rPr>
        <w:t>pressure</w:t>
      </w:r>
      <w:r w:rsidR="4D89B7B3" w:rsidRPr="1B18C53A">
        <w:rPr>
          <w:rFonts w:eastAsia="Arial" w:cs="Arial"/>
          <w:color w:val="000000" w:themeColor="text1"/>
        </w:rPr>
        <w:t>s.</w:t>
      </w:r>
    </w:p>
    <w:p w14:paraId="084BBBEE" w14:textId="47232C1F" w:rsidR="4D89B7B3" w:rsidRDefault="4D89B7B3" w:rsidP="43BB8BE4">
      <w:pPr>
        <w:spacing w:line="360" w:lineRule="auto"/>
        <w:rPr>
          <w:rFonts w:eastAsia="Arial" w:cs="Arial"/>
          <w:color w:val="000000" w:themeColor="text1"/>
        </w:rPr>
      </w:pPr>
      <w:r w:rsidRPr="1B18C53A">
        <w:rPr>
          <w:rFonts w:eastAsia="Arial" w:cs="Arial"/>
          <w:color w:val="000000" w:themeColor="text1"/>
        </w:rPr>
        <w:t xml:space="preserve">The Auckland Council’s fiscal </w:t>
      </w:r>
      <w:r w:rsidR="6D15F6F2" w:rsidRPr="1B18C53A">
        <w:rPr>
          <w:rFonts w:eastAsia="Arial" w:cs="Arial"/>
          <w:color w:val="000000" w:themeColor="text1"/>
        </w:rPr>
        <w:t xml:space="preserve">crunches </w:t>
      </w:r>
      <w:r w:rsidRPr="1B18C53A">
        <w:rPr>
          <w:rFonts w:eastAsia="Arial" w:cs="Arial"/>
          <w:color w:val="000000" w:themeColor="text1"/>
        </w:rPr>
        <w:t xml:space="preserve">of 2020 and 2023 threatened many of the </w:t>
      </w:r>
      <w:r w:rsidR="5A7135F7" w:rsidRPr="1B18C53A">
        <w:rPr>
          <w:rFonts w:eastAsia="Arial" w:cs="Arial"/>
          <w:color w:val="000000" w:themeColor="text1"/>
        </w:rPr>
        <w:t xml:space="preserve">council </w:t>
      </w:r>
      <w:r w:rsidRPr="1B18C53A">
        <w:rPr>
          <w:rFonts w:eastAsia="Arial" w:cs="Arial"/>
          <w:color w:val="000000" w:themeColor="text1"/>
        </w:rPr>
        <w:t xml:space="preserve">services that Aucklanders </w:t>
      </w:r>
      <w:r w:rsidR="355B9925" w:rsidRPr="1B18C53A">
        <w:rPr>
          <w:rFonts w:eastAsia="Arial" w:cs="Arial"/>
          <w:color w:val="000000" w:themeColor="text1"/>
        </w:rPr>
        <w:t>and especially people on low incomes including many disabled people, rely upon.</w:t>
      </w:r>
    </w:p>
    <w:p w14:paraId="41330A23" w14:textId="7E780759" w:rsidR="00B8471B" w:rsidRDefault="355B9925" w:rsidP="43BB8BE4">
      <w:pPr>
        <w:spacing w:line="360" w:lineRule="auto"/>
        <w:rPr>
          <w:rFonts w:eastAsia="Arial" w:cs="Arial"/>
          <w:color w:val="000000" w:themeColor="text1"/>
        </w:rPr>
      </w:pPr>
      <w:r w:rsidRPr="763FA203">
        <w:rPr>
          <w:rFonts w:eastAsia="Arial" w:cs="Arial"/>
          <w:color w:val="000000" w:themeColor="text1"/>
        </w:rPr>
        <w:t>Also, from</w:t>
      </w:r>
      <w:r w:rsidR="004C03A6" w:rsidRPr="763FA203">
        <w:rPr>
          <w:rFonts w:eastAsia="Arial" w:cs="Arial"/>
          <w:color w:val="000000" w:themeColor="text1"/>
        </w:rPr>
        <w:t xml:space="preserve"> an accessibility perspective, </w:t>
      </w:r>
      <w:r w:rsidR="0095455D" w:rsidRPr="763FA203">
        <w:rPr>
          <w:rFonts w:eastAsia="Arial" w:cs="Arial"/>
          <w:color w:val="000000" w:themeColor="text1"/>
        </w:rPr>
        <w:t>disa</w:t>
      </w:r>
      <w:r w:rsidR="17D2DDC7" w:rsidRPr="763FA203">
        <w:rPr>
          <w:rFonts w:eastAsia="Arial" w:cs="Arial"/>
          <w:color w:val="000000" w:themeColor="text1"/>
        </w:rPr>
        <w:t>bled people</w:t>
      </w:r>
      <w:r w:rsidR="00D32AD1" w:rsidRPr="763FA203">
        <w:rPr>
          <w:rFonts w:eastAsia="Arial" w:cs="Arial"/>
          <w:color w:val="000000" w:themeColor="text1"/>
        </w:rPr>
        <w:t xml:space="preserve"> </w:t>
      </w:r>
      <w:r w:rsidR="004E79E0" w:rsidRPr="763FA203">
        <w:rPr>
          <w:rFonts w:eastAsia="Arial" w:cs="Arial"/>
          <w:color w:val="000000" w:themeColor="text1"/>
        </w:rPr>
        <w:t xml:space="preserve">pay </w:t>
      </w:r>
      <w:r w:rsidR="00CD5A93" w:rsidRPr="763FA203">
        <w:rPr>
          <w:rFonts w:eastAsia="Arial" w:cs="Arial"/>
          <w:color w:val="000000" w:themeColor="text1"/>
        </w:rPr>
        <w:t xml:space="preserve">the same </w:t>
      </w:r>
      <w:r w:rsidR="004E79E0" w:rsidRPr="763FA203">
        <w:rPr>
          <w:rFonts w:eastAsia="Arial" w:cs="Arial"/>
          <w:color w:val="000000" w:themeColor="text1"/>
        </w:rPr>
        <w:t xml:space="preserve">rates </w:t>
      </w:r>
      <w:r w:rsidR="00CD5A93" w:rsidRPr="763FA203">
        <w:rPr>
          <w:rFonts w:eastAsia="Arial" w:cs="Arial"/>
          <w:color w:val="000000" w:themeColor="text1"/>
        </w:rPr>
        <w:t xml:space="preserve">as non-disabled ratepayers but do not have the same access to </w:t>
      </w:r>
      <w:r w:rsidR="004E79E0" w:rsidRPr="763FA203">
        <w:rPr>
          <w:rFonts w:eastAsia="Arial" w:cs="Arial"/>
          <w:color w:val="000000" w:themeColor="text1"/>
        </w:rPr>
        <w:t>Council services, programmes and projects</w:t>
      </w:r>
      <w:r w:rsidR="0070300A" w:rsidRPr="763FA203">
        <w:rPr>
          <w:rFonts w:eastAsia="Arial" w:cs="Arial"/>
          <w:color w:val="000000" w:themeColor="text1"/>
        </w:rPr>
        <w:t xml:space="preserve">, so </w:t>
      </w:r>
      <w:r w:rsidR="00624F60" w:rsidRPr="763FA203">
        <w:rPr>
          <w:rFonts w:eastAsia="Arial" w:cs="Arial"/>
          <w:color w:val="000000" w:themeColor="text1"/>
        </w:rPr>
        <w:t xml:space="preserve">continued consideration around accessibility and involvement of </w:t>
      </w:r>
      <w:r w:rsidR="015D28F1" w:rsidRPr="763FA203">
        <w:rPr>
          <w:rFonts w:eastAsia="Arial" w:cs="Arial"/>
          <w:color w:val="000000" w:themeColor="text1"/>
        </w:rPr>
        <w:t xml:space="preserve">the </w:t>
      </w:r>
      <w:r w:rsidR="00624F60" w:rsidRPr="763FA203">
        <w:rPr>
          <w:rFonts w:eastAsia="Arial" w:cs="Arial"/>
          <w:color w:val="000000" w:themeColor="text1"/>
        </w:rPr>
        <w:t>disability community in decision-making processes and consultation is a necessity.</w:t>
      </w:r>
    </w:p>
    <w:p w14:paraId="10C4D9DE" w14:textId="2FB4BEA2" w:rsidR="763FA203" w:rsidRDefault="763FA203" w:rsidP="763FA203">
      <w:pPr>
        <w:spacing w:line="360" w:lineRule="auto"/>
        <w:rPr>
          <w:rFonts w:eastAsia="Arial" w:cs="Arial"/>
          <w:color w:val="000000" w:themeColor="text1"/>
        </w:rPr>
      </w:pPr>
    </w:p>
    <w:p w14:paraId="600B927C" w14:textId="71188D86" w:rsidR="005C72F5" w:rsidRPr="00B8471B" w:rsidRDefault="3BDE34B6" w:rsidP="43BB8BE4">
      <w:pPr>
        <w:pStyle w:val="Heading1"/>
        <w:keepNext w:val="0"/>
        <w:keepLines w:val="0"/>
        <w:shd w:val="clear" w:color="auto" w:fill="FFFFFF" w:themeFill="background1"/>
        <w:spacing w:before="120" w:after="200" w:line="360" w:lineRule="auto"/>
        <w:ind w:right="304"/>
        <w:rPr>
          <w:rFonts w:eastAsia="Arial" w:cs="Arial"/>
          <w:color w:val="000000" w:themeColor="text1"/>
        </w:rPr>
      </w:pPr>
      <w:r>
        <w:t>Principles of the Auckland Future Fund</w:t>
      </w:r>
    </w:p>
    <w:p w14:paraId="1540F86A" w14:textId="60D7CBB5" w:rsidR="00895A96" w:rsidRDefault="3BDE34B6" w:rsidP="43BB8BE4">
      <w:pPr>
        <w:spacing w:line="360" w:lineRule="auto"/>
        <w:rPr>
          <w:rFonts w:eastAsia="Arial" w:cs="Arial"/>
          <w:color w:val="000000" w:themeColor="text1"/>
        </w:rPr>
      </w:pPr>
      <w:r w:rsidRPr="43BB8BE4">
        <w:rPr>
          <w:rFonts w:eastAsia="Arial" w:cs="Arial"/>
          <w:color w:val="000000" w:themeColor="text1"/>
        </w:rPr>
        <w:t>From our analysis of the first reading debate in Parliament, some MPs raised the need to better define the principles that the fund would be governed by.</w:t>
      </w:r>
    </w:p>
    <w:p w14:paraId="4C3FD459" w14:textId="6824BB68" w:rsidR="00895A96" w:rsidRDefault="5232ED4D" w:rsidP="43BB8BE4">
      <w:pPr>
        <w:spacing w:line="360" w:lineRule="auto"/>
        <w:rPr>
          <w:rFonts w:eastAsia="Arial" w:cs="Arial"/>
          <w:color w:val="000000" w:themeColor="text1"/>
        </w:rPr>
      </w:pPr>
      <w:r w:rsidRPr="43BB8BE4">
        <w:rPr>
          <w:rFonts w:eastAsia="Arial" w:cs="Arial"/>
          <w:color w:val="000000" w:themeColor="text1"/>
        </w:rPr>
        <w:t>While we acknowledge the need for financial imperatives to govern the fund’s operation, it also needs to sit alongside principles and objectives which reflect more than just fiscal considerations.</w:t>
      </w:r>
    </w:p>
    <w:p w14:paraId="55DAB41C" w14:textId="1D98293B" w:rsidR="00895A96" w:rsidRDefault="6C512A69" w:rsidP="43BB8BE4">
      <w:pPr>
        <w:spacing w:line="360" w:lineRule="auto"/>
        <w:rPr>
          <w:rFonts w:eastAsia="Arial" w:cs="Arial"/>
          <w:color w:val="000000" w:themeColor="text1"/>
        </w:rPr>
      </w:pPr>
      <w:r w:rsidRPr="43BB8BE4">
        <w:rPr>
          <w:rFonts w:eastAsia="Arial" w:cs="Arial"/>
          <w:color w:val="000000" w:themeColor="text1"/>
        </w:rPr>
        <w:t>T</w:t>
      </w:r>
      <w:r w:rsidR="3BDE34B6" w:rsidRPr="43BB8BE4">
        <w:rPr>
          <w:rFonts w:eastAsia="Arial" w:cs="Arial"/>
          <w:color w:val="000000" w:themeColor="text1"/>
        </w:rPr>
        <w:t>he principles and objectives of the fund need to be driven by the four wellbeing</w:t>
      </w:r>
      <w:r w:rsidR="54C78ACC" w:rsidRPr="43BB8BE4">
        <w:rPr>
          <w:rFonts w:eastAsia="Arial" w:cs="Arial"/>
          <w:color w:val="000000" w:themeColor="text1"/>
        </w:rPr>
        <w:t>(</w:t>
      </w:r>
      <w:r w:rsidR="3BDE34B6" w:rsidRPr="43BB8BE4">
        <w:rPr>
          <w:rFonts w:eastAsia="Arial" w:cs="Arial"/>
          <w:color w:val="000000" w:themeColor="text1"/>
        </w:rPr>
        <w:t>s</w:t>
      </w:r>
      <w:r w:rsidR="71B79C72" w:rsidRPr="43BB8BE4">
        <w:rPr>
          <w:rFonts w:eastAsia="Arial" w:cs="Arial"/>
          <w:color w:val="000000" w:themeColor="text1"/>
        </w:rPr>
        <w:t>)</w:t>
      </w:r>
      <w:r w:rsidR="3BDE34B6" w:rsidRPr="43BB8BE4">
        <w:rPr>
          <w:rFonts w:eastAsia="Arial" w:cs="Arial"/>
          <w:color w:val="000000" w:themeColor="text1"/>
        </w:rPr>
        <w:t xml:space="preserve"> contained in the</w:t>
      </w:r>
      <w:r w:rsidR="16FAADB8" w:rsidRPr="43BB8BE4">
        <w:rPr>
          <w:rFonts w:eastAsia="Arial" w:cs="Arial"/>
          <w:color w:val="000000" w:themeColor="text1"/>
        </w:rPr>
        <w:t xml:space="preserve"> </w:t>
      </w:r>
      <w:r w:rsidR="3BDE34B6" w:rsidRPr="43BB8BE4">
        <w:rPr>
          <w:rFonts w:eastAsia="Arial" w:cs="Arial"/>
          <w:color w:val="000000" w:themeColor="text1"/>
        </w:rPr>
        <w:t>Local G</w:t>
      </w:r>
      <w:r w:rsidR="28D82989" w:rsidRPr="43BB8BE4">
        <w:rPr>
          <w:rFonts w:eastAsia="Arial" w:cs="Arial"/>
          <w:color w:val="000000" w:themeColor="text1"/>
        </w:rPr>
        <w:t xml:space="preserve">overnment Act where councils are required to </w:t>
      </w:r>
      <w:r w:rsidR="6041DD6A" w:rsidRPr="43BB8BE4">
        <w:rPr>
          <w:rFonts w:eastAsia="Arial" w:cs="Arial"/>
          <w:color w:val="000000" w:themeColor="text1"/>
        </w:rPr>
        <w:t>promote the social, economic, environmental and cultural wellbeing of their communities.</w:t>
      </w:r>
      <w:r w:rsidR="00895A96" w:rsidRPr="43BB8BE4">
        <w:rPr>
          <w:rStyle w:val="FootnoteReference"/>
          <w:rFonts w:eastAsia="Arial" w:cs="Arial"/>
          <w:color w:val="000000" w:themeColor="text1"/>
        </w:rPr>
        <w:footnoteReference w:id="6"/>
      </w:r>
      <w:r w:rsidR="64EF869E" w:rsidRPr="43BB8BE4">
        <w:rPr>
          <w:rFonts w:eastAsia="Arial" w:cs="Arial"/>
          <w:color w:val="000000" w:themeColor="text1"/>
        </w:rPr>
        <w:t xml:space="preserve"> </w:t>
      </w:r>
    </w:p>
    <w:p w14:paraId="44E7F82A" w14:textId="30CAC7E2" w:rsidR="00895A96" w:rsidRDefault="37E3B8F8" w:rsidP="43BB8BE4">
      <w:pPr>
        <w:spacing w:line="360" w:lineRule="auto"/>
        <w:rPr>
          <w:rFonts w:eastAsia="Arial" w:cs="Arial"/>
          <w:color w:val="000000" w:themeColor="text1"/>
        </w:rPr>
      </w:pPr>
      <w:r w:rsidRPr="1B18C53A">
        <w:rPr>
          <w:rFonts w:eastAsia="Arial" w:cs="Arial"/>
          <w:color w:val="000000" w:themeColor="text1"/>
        </w:rPr>
        <w:t xml:space="preserve">We would like to see </w:t>
      </w:r>
      <w:r w:rsidR="64EF869E" w:rsidRPr="1B18C53A">
        <w:rPr>
          <w:rFonts w:eastAsia="Arial" w:cs="Arial"/>
          <w:color w:val="000000" w:themeColor="text1"/>
        </w:rPr>
        <w:t xml:space="preserve">the fund </w:t>
      </w:r>
      <w:r w:rsidR="5C251858" w:rsidRPr="1B18C53A">
        <w:rPr>
          <w:rFonts w:eastAsia="Arial" w:cs="Arial"/>
          <w:color w:val="000000" w:themeColor="text1"/>
        </w:rPr>
        <w:t xml:space="preserve">be required to </w:t>
      </w:r>
      <w:r w:rsidR="64EF869E" w:rsidRPr="1B18C53A">
        <w:rPr>
          <w:rFonts w:eastAsia="Arial" w:cs="Arial"/>
          <w:color w:val="000000" w:themeColor="text1"/>
        </w:rPr>
        <w:t>take account the wider needs of the community when making decisions</w:t>
      </w:r>
      <w:r w:rsidR="3BDD2867" w:rsidRPr="1B18C53A">
        <w:rPr>
          <w:rFonts w:eastAsia="Arial" w:cs="Arial"/>
          <w:color w:val="000000" w:themeColor="text1"/>
        </w:rPr>
        <w:t>.</w:t>
      </w:r>
      <w:r w:rsidR="6041DD6A" w:rsidRPr="1B18C53A">
        <w:rPr>
          <w:rFonts w:eastAsia="Arial" w:cs="Arial"/>
          <w:color w:val="000000" w:themeColor="text1"/>
        </w:rPr>
        <w:t xml:space="preserve"> </w:t>
      </w:r>
      <w:r w:rsidR="1DEA4332" w:rsidRPr="1B18C53A">
        <w:rPr>
          <w:rFonts w:eastAsia="Arial" w:cs="Arial"/>
          <w:color w:val="000000" w:themeColor="text1"/>
        </w:rPr>
        <w:t>These wider needs include the requirement to remove barriers to</w:t>
      </w:r>
      <w:r w:rsidR="74454059" w:rsidRPr="1B18C53A">
        <w:rPr>
          <w:rFonts w:eastAsia="Arial" w:cs="Arial"/>
          <w:color w:val="000000" w:themeColor="text1"/>
        </w:rPr>
        <w:t xml:space="preserve"> the</w:t>
      </w:r>
      <w:r w:rsidR="1DEA4332" w:rsidRPr="1B18C53A">
        <w:rPr>
          <w:rFonts w:eastAsia="Arial" w:cs="Arial"/>
          <w:color w:val="000000" w:themeColor="text1"/>
        </w:rPr>
        <w:t xml:space="preserve"> full participation and inclusion by equity population groups in</w:t>
      </w:r>
      <w:r w:rsidR="5240567D" w:rsidRPr="1B18C53A">
        <w:rPr>
          <w:rFonts w:eastAsia="Arial" w:cs="Arial"/>
          <w:color w:val="000000" w:themeColor="text1"/>
        </w:rPr>
        <w:t xml:space="preserve"> the life of the city including Māori, Pacific peoples, ethnic communities, children, youth, older people and disabled people.</w:t>
      </w:r>
    </w:p>
    <w:tbl>
      <w:tblPr>
        <w:tblStyle w:val="TableGrid"/>
        <w:tblW w:w="0" w:type="auto"/>
        <w:tblLayout w:type="fixed"/>
        <w:tblLook w:val="06A0" w:firstRow="1" w:lastRow="0" w:firstColumn="1" w:lastColumn="0" w:noHBand="1" w:noVBand="1"/>
      </w:tblPr>
      <w:tblGrid>
        <w:gridCol w:w="9015"/>
      </w:tblGrid>
      <w:tr w:rsidR="43BB8BE4" w14:paraId="3911F1A2" w14:textId="77777777" w:rsidTr="763FA203">
        <w:trPr>
          <w:trHeight w:val="300"/>
        </w:trPr>
        <w:tc>
          <w:tcPr>
            <w:tcW w:w="9015" w:type="dxa"/>
          </w:tcPr>
          <w:p w14:paraId="32756054" w14:textId="5D047A8C" w:rsidR="3C976134" w:rsidRDefault="3C976134" w:rsidP="43BB8BE4">
            <w:pPr>
              <w:spacing w:line="360" w:lineRule="auto"/>
              <w:rPr>
                <w:rFonts w:eastAsia="Arial" w:cs="Arial"/>
                <w:color w:val="000000" w:themeColor="text1"/>
              </w:rPr>
            </w:pPr>
            <w:r w:rsidRPr="43BB8BE4">
              <w:rPr>
                <w:rFonts w:eastAsia="Arial" w:cs="Arial"/>
                <w:b/>
                <w:bCs/>
                <w:color w:val="000000" w:themeColor="text1"/>
              </w:rPr>
              <w:t xml:space="preserve">Recommendation 1: </w:t>
            </w:r>
            <w:r w:rsidRPr="43BB8BE4">
              <w:rPr>
                <w:rFonts w:eastAsia="Arial" w:cs="Arial"/>
                <w:color w:val="000000" w:themeColor="text1"/>
              </w:rPr>
              <w:t>That the</w:t>
            </w:r>
            <w:r w:rsidR="38D2F2CA" w:rsidRPr="43BB8BE4">
              <w:rPr>
                <w:rFonts w:eastAsia="Arial" w:cs="Arial"/>
                <w:color w:val="000000" w:themeColor="text1"/>
              </w:rPr>
              <w:t xml:space="preserve"> Bill is amended to </w:t>
            </w:r>
            <w:r w:rsidR="12321E99" w:rsidRPr="43BB8BE4">
              <w:rPr>
                <w:rFonts w:eastAsia="Arial" w:cs="Arial"/>
                <w:color w:val="000000" w:themeColor="text1"/>
              </w:rPr>
              <w:t>require</w:t>
            </w:r>
            <w:r w:rsidR="38D2F2CA" w:rsidRPr="43BB8BE4">
              <w:rPr>
                <w:rFonts w:eastAsia="Arial" w:cs="Arial"/>
                <w:color w:val="000000" w:themeColor="text1"/>
              </w:rPr>
              <w:t xml:space="preserve"> that the Auckland Future Fund </w:t>
            </w:r>
            <w:r w:rsidR="0B2E6908" w:rsidRPr="43BB8BE4">
              <w:rPr>
                <w:rFonts w:eastAsia="Arial" w:cs="Arial"/>
                <w:color w:val="000000" w:themeColor="text1"/>
              </w:rPr>
              <w:t>considers</w:t>
            </w:r>
            <w:r w:rsidR="3520CF95" w:rsidRPr="43BB8BE4">
              <w:rPr>
                <w:rFonts w:eastAsia="Arial" w:cs="Arial"/>
                <w:color w:val="000000" w:themeColor="text1"/>
              </w:rPr>
              <w:t xml:space="preserve"> the</w:t>
            </w:r>
            <w:r w:rsidRPr="43BB8BE4">
              <w:rPr>
                <w:rFonts w:eastAsia="Arial" w:cs="Arial"/>
                <w:color w:val="000000" w:themeColor="text1"/>
              </w:rPr>
              <w:t xml:space="preserve"> four wellbeing</w:t>
            </w:r>
            <w:r w:rsidR="6FA0B74A" w:rsidRPr="43BB8BE4">
              <w:rPr>
                <w:rFonts w:eastAsia="Arial" w:cs="Arial"/>
                <w:color w:val="000000" w:themeColor="text1"/>
              </w:rPr>
              <w:t>(</w:t>
            </w:r>
            <w:r w:rsidRPr="43BB8BE4">
              <w:rPr>
                <w:rFonts w:eastAsia="Arial" w:cs="Arial"/>
                <w:color w:val="000000" w:themeColor="text1"/>
              </w:rPr>
              <w:t>s</w:t>
            </w:r>
            <w:r w:rsidR="2548E820" w:rsidRPr="43BB8BE4">
              <w:rPr>
                <w:rFonts w:eastAsia="Arial" w:cs="Arial"/>
                <w:color w:val="000000" w:themeColor="text1"/>
              </w:rPr>
              <w:t>)</w:t>
            </w:r>
            <w:r w:rsidR="379FD8F5" w:rsidRPr="43BB8BE4">
              <w:rPr>
                <w:rFonts w:eastAsia="Arial" w:cs="Arial"/>
                <w:color w:val="000000" w:themeColor="text1"/>
              </w:rPr>
              <w:t xml:space="preserve"> principles of the Local Government Act</w:t>
            </w:r>
            <w:r w:rsidRPr="43BB8BE4">
              <w:rPr>
                <w:rFonts w:eastAsia="Arial" w:cs="Arial"/>
                <w:color w:val="000000" w:themeColor="text1"/>
              </w:rPr>
              <w:t xml:space="preserve"> </w:t>
            </w:r>
            <w:r w:rsidR="6F64CACC" w:rsidRPr="43BB8BE4">
              <w:rPr>
                <w:rFonts w:eastAsia="Arial" w:cs="Arial"/>
                <w:color w:val="000000" w:themeColor="text1"/>
              </w:rPr>
              <w:t>wh</w:t>
            </w:r>
            <w:r w:rsidR="31DB53C7" w:rsidRPr="43BB8BE4">
              <w:rPr>
                <w:rFonts w:eastAsia="Arial" w:cs="Arial"/>
                <w:color w:val="000000" w:themeColor="text1"/>
              </w:rPr>
              <w:t xml:space="preserve">en decisions are made around investments and </w:t>
            </w:r>
            <w:r w:rsidR="3ABF306C" w:rsidRPr="43BB8BE4">
              <w:rPr>
                <w:rFonts w:eastAsia="Arial" w:cs="Arial"/>
                <w:color w:val="000000" w:themeColor="text1"/>
              </w:rPr>
              <w:t>disbursements.</w:t>
            </w:r>
          </w:p>
        </w:tc>
      </w:tr>
    </w:tbl>
    <w:p w14:paraId="37BC90C6" w14:textId="70316912" w:rsidR="763FA203" w:rsidRDefault="763FA203" w:rsidP="763FA203">
      <w:pPr>
        <w:pStyle w:val="Heading1"/>
        <w:keepNext w:val="0"/>
        <w:keepLines w:val="0"/>
        <w:spacing w:after="240" w:line="360" w:lineRule="auto"/>
      </w:pPr>
    </w:p>
    <w:p w14:paraId="62D6DA9A" w14:textId="5A6E821B" w:rsidR="00895A96" w:rsidRDefault="2FFEF3E6" w:rsidP="00895A96">
      <w:pPr>
        <w:pStyle w:val="Heading1"/>
        <w:keepNext w:val="0"/>
        <w:keepLines w:val="0"/>
        <w:spacing w:after="240" w:line="360" w:lineRule="auto"/>
      </w:pPr>
      <w:r>
        <w:t>Consultation with communities</w:t>
      </w:r>
    </w:p>
    <w:p w14:paraId="0316CE75" w14:textId="6EE76A98" w:rsidR="00895A96" w:rsidRDefault="53DECF78" w:rsidP="43BB8BE4">
      <w:pPr>
        <w:spacing w:line="360" w:lineRule="auto"/>
      </w:pPr>
      <w:r>
        <w:t>DPA welcomes the commitment contained in the legislation to give Auckland Council full control over the disbursement of funds from the Future Fund.</w:t>
      </w:r>
    </w:p>
    <w:p w14:paraId="5B9A40BC" w14:textId="4A25591A" w:rsidR="00895A96" w:rsidRDefault="263FD2C1" w:rsidP="43BB8BE4">
      <w:pPr>
        <w:spacing w:line="360" w:lineRule="auto"/>
      </w:pPr>
      <w:r>
        <w:t>We also welcome the commitment to ensuring that any proposal to use disburse funds is included as part of any consultations conducted over the long-term plan or in accordance with</w:t>
      </w:r>
      <w:r w:rsidR="0C8F349C">
        <w:t xml:space="preserve"> any relevant consultation conducted by Council.</w:t>
      </w:r>
    </w:p>
    <w:p w14:paraId="5B2DBC41" w14:textId="089F86C4" w:rsidR="00895A96" w:rsidRDefault="0C8F349C" w:rsidP="43BB8BE4">
      <w:pPr>
        <w:spacing w:line="360" w:lineRule="auto"/>
      </w:pPr>
      <w:r>
        <w:t>We remind Auckland Council of its obligations to conduct consultation with people in an accessible way, including with the disability community.</w:t>
      </w:r>
    </w:p>
    <w:p w14:paraId="6D5770CA" w14:textId="4B16A622" w:rsidR="763FA203" w:rsidRDefault="763FA203" w:rsidP="763FA203">
      <w:pPr>
        <w:spacing w:line="360" w:lineRule="auto"/>
      </w:pPr>
    </w:p>
    <w:p w14:paraId="55FFC893" w14:textId="42CA8ABF" w:rsidR="00895A96" w:rsidRDefault="00895A96" w:rsidP="43BB8BE4">
      <w:pPr>
        <w:pStyle w:val="Heading1"/>
        <w:keepNext w:val="0"/>
        <w:keepLines w:val="0"/>
        <w:spacing w:line="360" w:lineRule="auto"/>
        <w:rPr>
          <w:rFonts w:eastAsia="Arial" w:cs="Arial"/>
          <w:b w:val="0"/>
          <w:color w:val="000000" w:themeColor="text1"/>
          <w:sz w:val="24"/>
          <w:szCs w:val="24"/>
        </w:rPr>
      </w:pPr>
      <w:proofErr w:type="spellStart"/>
      <w:r>
        <w:t>Tangata</w:t>
      </w:r>
      <w:proofErr w:type="spellEnd"/>
      <w:r>
        <w:t xml:space="preserve"> </w:t>
      </w:r>
      <w:proofErr w:type="spellStart"/>
      <w:r>
        <w:t>whaikaha</w:t>
      </w:r>
      <w:proofErr w:type="spellEnd"/>
      <w:r>
        <w:t xml:space="preserve"> Māori as mana whenua</w:t>
      </w:r>
    </w:p>
    <w:p w14:paraId="79C07BC4" w14:textId="14D3F372" w:rsidR="00895A96" w:rsidRDefault="00895A96" w:rsidP="43BB8BE4">
      <w:pPr>
        <w:spacing w:line="360" w:lineRule="auto"/>
        <w:rPr>
          <w:rFonts w:eastAsia="Arial" w:cs="Arial"/>
          <w:color w:val="000000" w:themeColor="text1"/>
        </w:rPr>
      </w:pPr>
      <w:proofErr w:type="spellStart"/>
      <w:r w:rsidRPr="43BB8BE4">
        <w:rPr>
          <w:rFonts w:eastAsia="Arial" w:cs="Arial"/>
          <w:color w:val="000000" w:themeColor="text1"/>
        </w:rPr>
        <w:t>Tangata</w:t>
      </w:r>
      <w:proofErr w:type="spellEnd"/>
      <w:r w:rsidRPr="43BB8BE4">
        <w:rPr>
          <w:rFonts w:eastAsia="Arial" w:cs="Arial"/>
          <w:color w:val="000000" w:themeColor="text1"/>
        </w:rPr>
        <w:t xml:space="preserve"> </w:t>
      </w:r>
      <w:proofErr w:type="spellStart"/>
      <w:r w:rsidRPr="43BB8BE4">
        <w:rPr>
          <w:rFonts w:eastAsia="Arial" w:cs="Arial"/>
          <w:color w:val="000000" w:themeColor="text1"/>
        </w:rPr>
        <w:t>whaikaha</w:t>
      </w:r>
      <w:proofErr w:type="spellEnd"/>
      <w:r w:rsidRPr="43BB8BE4">
        <w:rPr>
          <w:rFonts w:eastAsia="Arial" w:cs="Arial"/>
          <w:color w:val="000000" w:themeColor="text1"/>
        </w:rPr>
        <w:t xml:space="preserve"> Māori are mana whenua and play their part to protect Māori cultural values holding the knowledge and wisdom passed down to them in roles such as kaitiaki</w:t>
      </w:r>
      <w:r w:rsidR="2FC09693" w:rsidRPr="43BB8BE4">
        <w:rPr>
          <w:rFonts w:eastAsia="Arial" w:cs="Arial"/>
          <w:color w:val="000000" w:themeColor="text1"/>
        </w:rPr>
        <w:t>.</w:t>
      </w:r>
    </w:p>
    <w:p w14:paraId="06D23047" w14:textId="4439738A" w:rsidR="00A149F0" w:rsidRDefault="1F5C5DE2" w:rsidP="43BB8BE4">
      <w:pPr>
        <w:spacing w:line="360" w:lineRule="auto"/>
        <w:rPr>
          <w:rFonts w:eastAsia="Arial" w:cs="Arial"/>
          <w:color w:val="000000" w:themeColor="text1"/>
        </w:rPr>
      </w:pPr>
      <w:r w:rsidRPr="1B18C53A">
        <w:rPr>
          <w:rFonts w:eastAsia="Arial" w:cs="Arial"/>
          <w:color w:val="000000" w:themeColor="text1"/>
        </w:rPr>
        <w:t xml:space="preserve">The </w:t>
      </w:r>
      <w:r w:rsidR="00FA198D" w:rsidRPr="1B18C53A">
        <w:rPr>
          <w:rFonts w:eastAsia="Arial" w:cs="Arial"/>
          <w:color w:val="000000" w:themeColor="text1"/>
        </w:rPr>
        <w:t xml:space="preserve">Auckland Future Fund engages with the independent Māori </w:t>
      </w:r>
      <w:r w:rsidR="00C34EF4" w:rsidRPr="1B18C53A">
        <w:rPr>
          <w:rFonts w:eastAsia="Arial" w:cs="Arial"/>
          <w:color w:val="000000" w:themeColor="text1"/>
        </w:rPr>
        <w:t xml:space="preserve">Statutory Board </w:t>
      </w:r>
      <w:proofErr w:type="spellStart"/>
      <w:r w:rsidR="00FA198D" w:rsidRPr="1B18C53A">
        <w:rPr>
          <w:rFonts w:eastAsia="Arial" w:cs="Arial"/>
          <w:color w:val="000000" w:themeColor="text1"/>
        </w:rPr>
        <w:t>Houkura</w:t>
      </w:r>
      <w:proofErr w:type="spellEnd"/>
      <w:r w:rsidR="00FA198D" w:rsidRPr="1B18C53A">
        <w:rPr>
          <w:rFonts w:eastAsia="Arial" w:cs="Arial"/>
          <w:color w:val="000000" w:themeColor="text1"/>
        </w:rPr>
        <w:t xml:space="preserve">, but it is unclear how </w:t>
      </w:r>
      <w:proofErr w:type="spellStart"/>
      <w:r w:rsidR="00FA198D" w:rsidRPr="1B18C53A">
        <w:rPr>
          <w:rFonts w:eastAsia="Arial" w:cs="Arial"/>
          <w:color w:val="000000" w:themeColor="text1"/>
        </w:rPr>
        <w:t>t</w:t>
      </w:r>
      <w:r w:rsidR="00DE732F" w:rsidRPr="1B18C53A">
        <w:rPr>
          <w:rFonts w:eastAsia="Arial" w:cs="Arial"/>
          <w:color w:val="000000" w:themeColor="text1"/>
        </w:rPr>
        <w:t>angata</w:t>
      </w:r>
      <w:proofErr w:type="spellEnd"/>
      <w:r w:rsidR="00DE732F" w:rsidRPr="1B18C53A">
        <w:rPr>
          <w:rFonts w:eastAsia="Arial" w:cs="Arial"/>
          <w:color w:val="000000" w:themeColor="text1"/>
        </w:rPr>
        <w:t xml:space="preserve"> </w:t>
      </w:r>
      <w:proofErr w:type="spellStart"/>
      <w:r w:rsidR="00DE732F" w:rsidRPr="1B18C53A">
        <w:rPr>
          <w:rFonts w:eastAsia="Arial" w:cs="Arial"/>
          <w:color w:val="000000" w:themeColor="text1"/>
        </w:rPr>
        <w:t>whaikaha</w:t>
      </w:r>
      <w:proofErr w:type="spellEnd"/>
      <w:r w:rsidR="00DE732F" w:rsidRPr="1B18C53A">
        <w:rPr>
          <w:rFonts w:eastAsia="Arial" w:cs="Arial"/>
          <w:color w:val="000000" w:themeColor="text1"/>
        </w:rPr>
        <w:t xml:space="preserve"> Māori</w:t>
      </w:r>
      <w:r w:rsidR="009867F8" w:rsidRPr="1B18C53A">
        <w:rPr>
          <w:rFonts w:eastAsia="Arial" w:cs="Arial"/>
          <w:color w:val="000000" w:themeColor="text1"/>
        </w:rPr>
        <w:t xml:space="preserve"> disabled</w:t>
      </w:r>
      <w:r w:rsidR="00DE732F" w:rsidRPr="1B18C53A">
        <w:rPr>
          <w:rFonts w:eastAsia="Arial" w:cs="Arial"/>
          <w:color w:val="000000" w:themeColor="text1"/>
        </w:rPr>
        <w:t xml:space="preserve"> </w:t>
      </w:r>
      <w:r w:rsidR="00FA198D" w:rsidRPr="1B18C53A">
        <w:rPr>
          <w:rFonts w:eastAsia="Arial" w:cs="Arial"/>
          <w:color w:val="000000" w:themeColor="text1"/>
        </w:rPr>
        <w:t>who are mana whenua are involved in this consultation</w:t>
      </w:r>
      <w:r w:rsidR="009867F8" w:rsidRPr="1B18C53A">
        <w:rPr>
          <w:rFonts w:eastAsia="Arial" w:cs="Arial"/>
          <w:color w:val="000000" w:themeColor="text1"/>
        </w:rPr>
        <w:t xml:space="preserve"> </w:t>
      </w:r>
      <w:r w:rsidR="00B51756" w:rsidRPr="1B18C53A">
        <w:rPr>
          <w:rFonts w:eastAsia="Arial" w:cs="Arial"/>
          <w:color w:val="000000" w:themeColor="text1"/>
        </w:rPr>
        <w:t>as DPA wants to</w:t>
      </w:r>
      <w:r w:rsidR="009867F8" w:rsidRPr="1B18C53A">
        <w:rPr>
          <w:rFonts w:eastAsia="Arial" w:cs="Arial"/>
          <w:color w:val="000000" w:themeColor="text1"/>
        </w:rPr>
        <w:t xml:space="preserve"> </w:t>
      </w:r>
      <w:r w:rsidR="0A9B9C39" w:rsidRPr="1B18C53A">
        <w:rPr>
          <w:rFonts w:eastAsia="Arial" w:cs="Arial"/>
          <w:color w:val="000000" w:themeColor="text1"/>
        </w:rPr>
        <w:t>se</w:t>
      </w:r>
      <w:r w:rsidR="7F9CB638" w:rsidRPr="1B18C53A">
        <w:rPr>
          <w:rFonts w:eastAsia="Arial" w:cs="Arial"/>
          <w:color w:val="000000" w:themeColor="text1"/>
        </w:rPr>
        <w:t>e</w:t>
      </w:r>
      <w:r w:rsidR="009867F8" w:rsidRPr="1B18C53A">
        <w:rPr>
          <w:rFonts w:eastAsia="Arial" w:cs="Arial"/>
          <w:color w:val="000000" w:themeColor="text1"/>
        </w:rPr>
        <w:t xml:space="preserve"> </w:t>
      </w:r>
      <w:r w:rsidR="00DE732F" w:rsidRPr="1B18C53A">
        <w:rPr>
          <w:rFonts w:eastAsia="Arial" w:cs="Arial"/>
          <w:color w:val="000000" w:themeColor="text1"/>
        </w:rPr>
        <w:t>disabled</w:t>
      </w:r>
      <w:r w:rsidR="683FFBDC" w:rsidRPr="1B18C53A">
        <w:rPr>
          <w:rFonts w:eastAsia="Arial" w:cs="Arial"/>
          <w:color w:val="000000" w:themeColor="text1"/>
        </w:rPr>
        <w:t xml:space="preserve"> people</w:t>
      </w:r>
      <w:r w:rsidR="00DE732F" w:rsidRPr="1B18C53A">
        <w:rPr>
          <w:rFonts w:eastAsia="Arial" w:cs="Arial"/>
          <w:color w:val="000000" w:themeColor="text1"/>
        </w:rPr>
        <w:t xml:space="preserve"> represented at </w:t>
      </w:r>
      <w:r w:rsidR="009867F8" w:rsidRPr="1B18C53A">
        <w:rPr>
          <w:rFonts w:eastAsia="Arial" w:cs="Arial"/>
          <w:color w:val="000000" w:themeColor="text1"/>
        </w:rPr>
        <w:t xml:space="preserve">all </w:t>
      </w:r>
      <w:r w:rsidR="00946821" w:rsidRPr="1B18C53A">
        <w:rPr>
          <w:rFonts w:eastAsia="Arial" w:cs="Arial"/>
          <w:color w:val="000000" w:themeColor="text1"/>
        </w:rPr>
        <w:t>levels</w:t>
      </w:r>
      <w:r w:rsidR="009867F8" w:rsidRPr="1B18C53A">
        <w:rPr>
          <w:rFonts w:eastAsia="Arial" w:cs="Arial"/>
          <w:color w:val="000000" w:themeColor="text1"/>
        </w:rPr>
        <w:t xml:space="preserve"> of decision-making</w:t>
      </w:r>
      <w:r w:rsidR="00DE732F" w:rsidRPr="1B18C53A">
        <w:rPr>
          <w:rFonts w:eastAsia="Arial" w:cs="Arial"/>
          <w:color w:val="000000" w:themeColor="text1"/>
        </w:rPr>
        <w:t>.</w:t>
      </w:r>
      <w:r w:rsidR="00C34EF4" w:rsidRPr="1B18C53A">
        <w:rPr>
          <w:rFonts w:eastAsia="Arial" w:cs="Arial"/>
          <w:color w:val="000000" w:themeColor="text1"/>
        </w:rPr>
        <w:t xml:space="preserve">  </w:t>
      </w:r>
    </w:p>
    <w:p w14:paraId="101A867C" w14:textId="745ED924" w:rsidR="00A149F0" w:rsidRDefault="00DE67B7" w:rsidP="00DE732F">
      <w:pPr>
        <w:spacing w:line="360" w:lineRule="auto"/>
        <w:rPr>
          <w:rFonts w:eastAsia="Arial" w:cs="Arial"/>
          <w:color w:val="000000" w:themeColor="text1"/>
        </w:rPr>
      </w:pPr>
      <w:proofErr w:type="spellStart"/>
      <w:r w:rsidRPr="1B18C53A">
        <w:rPr>
          <w:rFonts w:eastAsia="Arial" w:cs="Arial"/>
          <w:color w:val="000000" w:themeColor="text1"/>
        </w:rPr>
        <w:t>Houkura</w:t>
      </w:r>
      <w:proofErr w:type="spellEnd"/>
      <w:r w:rsidRPr="1B18C53A">
        <w:rPr>
          <w:rFonts w:eastAsia="Arial" w:cs="Arial"/>
          <w:color w:val="000000" w:themeColor="text1"/>
        </w:rPr>
        <w:t xml:space="preserve"> does not replace direct engagement with Māori</w:t>
      </w:r>
      <w:r w:rsidR="00DF067A" w:rsidRPr="1B18C53A">
        <w:rPr>
          <w:rFonts w:eastAsia="Arial" w:cs="Arial"/>
          <w:color w:val="000000" w:themeColor="text1"/>
        </w:rPr>
        <w:t xml:space="preserve">, so </w:t>
      </w:r>
      <w:r w:rsidR="008A6BD5" w:rsidRPr="1B18C53A">
        <w:rPr>
          <w:rFonts w:eastAsia="Arial" w:cs="Arial"/>
          <w:color w:val="000000" w:themeColor="text1"/>
        </w:rPr>
        <w:t xml:space="preserve">we request </w:t>
      </w:r>
      <w:r w:rsidR="000A3748" w:rsidRPr="1B18C53A">
        <w:rPr>
          <w:rFonts w:eastAsia="Arial" w:cs="Arial"/>
          <w:color w:val="000000" w:themeColor="text1"/>
        </w:rPr>
        <w:t>an amendment to clarify how</w:t>
      </w:r>
      <w:r w:rsidR="62A7460E" w:rsidRPr="1B18C53A">
        <w:rPr>
          <w:rFonts w:eastAsia="Arial" w:cs="Arial"/>
          <w:color w:val="000000" w:themeColor="text1"/>
        </w:rPr>
        <w:t xml:space="preserve"> </w:t>
      </w:r>
      <w:proofErr w:type="spellStart"/>
      <w:r w:rsidR="62A7460E" w:rsidRPr="1B18C53A">
        <w:rPr>
          <w:rFonts w:eastAsia="Arial" w:cs="Arial"/>
          <w:color w:val="000000" w:themeColor="text1"/>
        </w:rPr>
        <w:t>tangata</w:t>
      </w:r>
      <w:proofErr w:type="spellEnd"/>
      <w:r w:rsidR="62A7460E" w:rsidRPr="1B18C53A">
        <w:rPr>
          <w:rFonts w:eastAsia="Arial" w:cs="Arial"/>
          <w:color w:val="000000" w:themeColor="text1"/>
        </w:rPr>
        <w:t xml:space="preserve"> whenua </w:t>
      </w:r>
      <w:r w:rsidR="2565F338" w:rsidRPr="1B18C53A">
        <w:rPr>
          <w:rFonts w:eastAsia="Arial" w:cs="Arial"/>
          <w:color w:val="000000" w:themeColor="text1"/>
        </w:rPr>
        <w:t>(</w:t>
      </w:r>
      <w:r w:rsidR="62A7460E" w:rsidRPr="1B18C53A">
        <w:rPr>
          <w:rFonts w:eastAsia="Arial" w:cs="Arial"/>
          <w:color w:val="000000" w:themeColor="text1"/>
        </w:rPr>
        <w:t>including</w:t>
      </w:r>
      <w:r w:rsidR="000A3748" w:rsidRPr="1B18C53A">
        <w:rPr>
          <w:rFonts w:eastAsia="Arial" w:cs="Arial"/>
          <w:color w:val="000000" w:themeColor="text1"/>
        </w:rPr>
        <w:t xml:space="preserve"> </w:t>
      </w:r>
      <w:proofErr w:type="spellStart"/>
      <w:r w:rsidR="00DF067A" w:rsidRPr="1B18C53A">
        <w:rPr>
          <w:rFonts w:eastAsia="Arial" w:cs="Arial"/>
          <w:color w:val="000000" w:themeColor="text1"/>
        </w:rPr>
        <w:t>tangata</w:t>
      </w:r>
      <w:proofErr w:type="spellEnd"/>
      <w:r w:rsidR="00DF067A" w:rsidRPr="1B18C53A">
        <w:rPr>
          <w:rFonts w:eastAsia="Arial" w:cs="Arial"/>
          <w:color w:val="000000" w:themeColor="text1"/>
        </w:rPr>
        <w:t xml:space="preserve"> </w:t>
      </w:r>
      <w:proofErr w:type="spellStart"/>
      <w:r w:rsidR="00DF067A" w:rsidRPr="1B18C53A">
        <w:rPr>
          <w:rFonts w:eastAsia="Arial" w:cs="Arial"/>
          <w:color w:val="000000" w:themeColor="text1"/>
        </w:rPr>
        <w:t>whaikaha</w:t>
      </w:r>
      <w:proofErr w:type="spellEnd"/>
      <w:r w:rsidR="00DF067A" w:rsidRPr="1B18C53A">
        <w:rPr>
          <w:rFonts w:eastAsia="Arial" w:cs="Arial"/>
          <w:color w:val="000000" w:themeColor="text1"/>
        </w:rPr>
        <w:t xml:space="preserve"> </w:t>
      </w:r>
      <w:r w:rsidR="38635AFD" w:rsidRPr="1B18C53A">
        <w:rPr>
          <w:rFonts w:eastAsia="Arial" w:cs="Arial"/>
          <w:color w:val="000000" w:themeColor="text1"/>
        </w:rPr>
        <w:t>disabled Māori</w:t>
      </w:r>
      <w:r w:rsidR="00DF067A" w:rsidRPr="1B18C53A">
        <w:rPr>
          <w:rFonts w:eastAsia="Arial" w:cs="Arial"/>
          <w:color w:val="000000" w:themeColor="text1"/>
        </w:rPr>
        <w:t xml:space="preserve"> who are mana whenua</w:t>
      </w:r>
      <w:r w:rsidR="6D0EEDE2" w:rsidRPr="1B18C53A">
        <w:rPr>
          <w:rFonts w:eastAsia="Arial" w:cs="Arial"/>
          <w:color w:val="000000" w:themeColor="text1"/>
        </w:rPr>
        <w:t>)</w:t>
      </w:r>
      <w:r w:rsidR="00DF067A" w:rsidRPr="1B18C53A">
        <w:rPr>
          <w:rFonts w:eastAsia="Arial" w:cs="Arial"/>
          <w:color w:val="000000" w:themeColor="text1"/>
        </w:rPr>
        <w:t xml:space="preserve"> can engage directly with Auckland Future Fund</w:t>
      </w:r>
      <w:r w:rsidR="00426E59" w:rsidRPr="1B18C53A">
        <w:rPr>
          <w:rFonts w:eastAsia="Arial" w:cs="Arial"/>
          <w:color w:val="000000" w:themeColor="text1"/>
        </w:rPr>
        <w:t xml:space="preserve"> in a way that is accessible to them as both Māori and disabled</w:t>
      </w:r>
      <w:r w:rsidR="00DF067A" w:rsidRPr="1B18C53A">
        <w:rPr>
          <w:rFonts w:eastAsia="Arial" w:cs="Arial"/>
          <w:color w:val="000000" w:themeColor="text1"/>
        </w:rPr>
        <w:t>.</w:t>
      </w:r>
    </w:p>
    <w:tbl>
      <w:tblPr>
        <w:tblStyle w:val="TableGrid"/>
        <w:tblW w:w="0" w:type="auto"/>
        <w:tblLayout w:type="fixed"/>
        <w:tblLook w:val="06A0" w:firstRow="1" w:lastRow="0" w:firstColumn="1" w:lastColumn="0" w:noHBand="1" w:noVBand="1"/>
      </w:tblPr>
      <w:tblGrid>
        <w:gridCol w:w="9015"/>
      </w:tblGrid>
      <w:tr w:rsidR="43BB8BE4" w14:paraId="0C9AEE86" w14:textId="77777777" w:rsidTr="43BB8BE4">
        <w:trPr>
          <w:trHeight w:val="300"/>
        </w:trPr>
        <w:tc>
          <w:tcPr>
            <w:tcW w:w="9015" w:type="dxa"/>
          </w:tcPr>
          <w:p w14:paraId="30986085" w14:textId="001496C9" w:rsidR="0273777E" w:rsidRDefault="0273777E" w:rsidP="43BB8BE4">
            <w:pPr>
              <w:spacing w:line="360" w:lineRule="auto"/>
              <w:rPr>
                <w:rFonts w:eastAsia="Arial" w:cs="Arial"/>
                <w:color w:val="000000" w:themeColor="text1"/>
              </w:rPr>
            </w:pPr>
            <w:r w:rsidRPr="43BB8BE4">
              <w:rPr>
                <w:rFonts w:eastAsia="Arial" w:cs="Arial"/>
                <w:b/>
                <w:bCs/>
                <w:color w:val="000000" w:themeColor="text1"/>
              </w:rPr>
              <w:t xml:space="preserve">Recommendation 2: </w:t>
            </w:r>
            <w:r w:rsidRPr="43BB8BE4">
              <w:rPr>
                <w:rFonts w:eastAsia="Arial" w:cs="Arial"/>
                <w:color w:val="000000" w:themeColor="text1"/>
              </w:rPr>
              <w:t xml:space="preserve">That the Bill is amended to </w:t>
            </w:r>
            <w:r w:rsidR="7FA7CEB4" w:rsidRPr="43BB8BE4">
              <w:rPr>
                <w:rFonts w:eastAsia="Arial" w:cs="Arial"/>
                <w:color w:val="000000" w:themeColor="text1"/>
              </w:rPr>
              <w:t>require</w:t>
            </w:r>
            <w:r w:rsidRPr="43BB8BE4">
              <w:rPr>
                <w:rFonts w:eastAsia="Arial" w:cs="Arial"/>
                <w:color w:val="000000" w:themeColor="text1"/>
              </w:rPr>
              <w:t xml:space="preserve"> that Māori, including </w:t>
            </w:r>
            <w:proofErr w:type="spellStart"/>
            <w:r w:rsidRPr="43BB8BE4">
              <w:rPr>
                <w:rFonts w:eastAsia="Arial" w:cs="Arial"/>
                <w:color w:val="000000" w:themeColor="text1"/>
              </w:rPr>
              <w:t>tangata</w:t>
            </w:r>
            <w:proofErr w:type="spellEnd"/>
            <w:r w:rsidRPr="43BB8BE4">
              <w:rPr>
                <w:rFonts w:eastAsia="Arial" w:cs="Arial"/>
                <w:color w:val="000000" w:themeColor="text1"/>
              </w:rPr>
              <w:t xml:space="preserve"> </w:t>
            </w:r>
            <w:proofErr w:type="spellStart"/>
            <w:r w:rsidRPr="43BB8BE4">
              <w:rPr>
                <w:rFonts w:eastAsia="Arial" w:cs="Arial"/>
                <w:color w:val="000000" w:themeColor="text1"/>
              </w:rPr>
              <w:t>whaikaha</w:t>
            </w:r>
            <w:proofErr w:type="spellEnd"/>
            <w:r w:rsidRPr="43BB8BE4">
              <w:rPr>
                <w:rFonts w:eastAsia="Arial" w:cs="Arial"/>
                <w:color w:val="000000" w:themeColor="text1"/>
              </w:rPr>
              <w:t xml:space="preserve"> disabled Māori, are directly consulted about the decisions of the Auckland Future Fund.</w:t>
            </w:r>
          </w:p>
        </w:tc>
      </w:tr>
    </w:tbl>
    <w:p w14:paraId="6E71E353" w14:textId="0C62941D" w:rsidR="43BB8BE4" w:rsidRDefault="43BB8BE4" w:rsidP="43BB8BE4">
      <w:pPr>
        <w:spacing w:line="360" w:lineRule="auto"/>
        <w:rPr>
          <w:rFonts w:eastAsia="Arial" w:cs="Arial"/>
          <w:color w:val="000000" w:themeColor="text1"/>
        </w:rPr>
      </w:pPr>
    </w:p>
    <w:sectPr w:rsidR="43BB8BE4" w:rsidSect="002703DC">
      <w:footerReference w:type="default" r:id="rId2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D320" w14:textId="77777777" w:rsidR="00621EC3" w:rsidRDefault="00621EC3" w:rsidP="005602D3">
      <w:pPr>
        <w:spacing w:after="0" w:line="240" w:lineRule="auto"/>
      </w:pPr>
      <w:r>
        <w:separator/>
      </w:r>
    </w:p>
  </w:endnote>
  <w:endnote w:type="continuationSeparator" w:id="0">
    <w:p w14:paraId="78C0302A" w14:textId="77777777" w:rsidR="00621EC3" w:rsidRDefault="00621EC3" w:rsidP="005602D3">
      <w:pPr>
        <w:spacing w:after="0" w:line="240" w:lineRule="auto"/>
      </w:pPr>
      <w:r>
        <w:continuationSeparator/>
      </w:r>
    </w:p>
  </w:endnote>
  <w:endnote w:type="continuationNotice" w:id="1">
    <w:p w14:paraId="4E370B08" w14:textId="77777777" w:rsidR="00621EC3" w:rsidRDefault="00621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49CC" w14:textId="3B0ACE34" w:rsidR="009A3FF0" w:rsidRPr="009A3FF0" w:rsidRDefault="009A3FF0">
    <w:pPr>
      <w:pStyle w:val="Footer"/>
      <w:rPr>
        <w:szCs w:val="24"/>
      </w:rPr>
    </w:pPr>
    <w:r>
      <w:rPr>
        <w:szCs w:val="24"/>
      </w:rPr>
      <w:tab/>
    </w:r>
    <w:r>
      <w:rPr>
        <w:szCs w:val="24"/>
      </w:rPr>
      <w:tab/>
    </w:r>
    <w:r w:rsidRPr="009A3FF0">
      <w:rPr>
        <w:szCs w:val="24"/>
      </w:rPr>
      <w:fldChar w:fldCharType="begin"/>
    </w:r>
    <w:r w:rsidRPr="009A3FF0">
      <w:rPr>
        <w:szCs w:val="24"/>
      </w:rPr>
      <w:instrText xml:space="preserve"> PAGE  \* Arabic  \* MERGEFORMAT </w:instrText>
    </w:r>
    <w:r w:rsidRPr="009A3FF0">
      <w:rPr>
        <w:szCs w:val="24"/>
      </w:rPr>
      <w:fldChar w:fldCharType="separate"/>
    </w:r>
    <w:r w:rsidRPr="009A3FF0">
      <w:rPr>
        <w:noProof/>
        <w:szCs w:val="24"/>
      </w:rPr>
      <w:t>1</w:t>
    </w:r>
    <w:r w:rsidRPr="009A3FF0">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BE00" w14:textId="77777777" w:rsidR="00621EC3" w:rsidRDefault="00621EC3" w:rsidP="005602D3">
      <w:pPr>
        <w:spacing w:after="0" w:line="240" w:lineRule="auto"/>
      </w:pPr>
    </w:p>
  </w:footnote>
  <w:footnote w:type="continuationSeparator" w:id="0">
    <w:p w14:paraId="3697B6BC" w14:textId="77777777" w:rsidR="00621EC3" w:rsidRDefault="00621EC3" w:rsidP="005602D3">
      <w:pPr>
        <w:spacing w:after="0" w:line="240" w:lineRule="auto"/>
      </w:pPr>
      <w:r>
        <w:continuationSeparator/>
      </w:r>
    </w:p>
  </w:footnote>
  <w:footnote w:type="continuationNotice" w:id="1">
    <w:p w14:paraId="39D77330" w14:textId="77777777" w:rsidR="00621EC3" w:rsidRPr="003D21B1" w:rsidRDefault="00621EC3" w:rsidP="003D21B1">
      <w:pPr>
        <w:pStyle w:val="Footer"/>
      </w:pPr>
    </w:p>
  </w:footnote>
  <w:footnote w:id="2">
    <w:p w14:paraId="1DF01D91" w14:textId="1E34D293" w:rsidR="002D476F" w:rsidRDefault="007E4404" w:rsidP="007E4404">
      <w:pPr>
        <w:pStyle w:val="FootnoteText"/>
      </w:pPr>
      <w:r w:rsidRPr="3D785F48">
        <w:rPr>
          <w:rStyle w:val="FootnoteReference"/>
        </w:rPr>
        <w:footnoteRef/>
      </w:r>
      <w:r>
        <w:t xml:space="preserve"> </w:t>
      </w:r>
      <w:hyperlink r:id="rId1" w:history="1">
        <w:r w:rsidR="002D476F" w:rsidRPr="00BF002D">
          <w:rPr>
            <w:rStyle w:val="Hyperlink"/>
          </w:rPr>
          <w:t>https://www.whaikaha.govt.nz/news/news/17-percent-of-new-zealanders-are-disabled</w:t>
        </w:r>
      </w:hyperlink>
    </w:p>
  </w:footnote>
  <w:footnote w:id="3">
    <w:p w14:paraId="6E2B47B7" w14:textId="550C2E50" w:rsidR="0004194B" w:rsidRDefault="007E4404" w:rsidP="007E4404">
      <w:pPr>
        <w:pStyle w:val="FootnoteText"/>
      </w:pPr>
      <w:r w:rsidRPr="3D785F48">
        <w:rPr>
          <w:rStyle w:val="FootnoteReference"/>
        </w:rPr>
        <w:footnoteRef/>
      </w:r>
      <w:r>
        <w:t xml:space="preserve"> </w:t>
      </w:r>
      <w:hyperlink r:id="rId2" w:history="1">
        <w:r w:rsidR="0004194B" w:rsidRPr="00BF002D">
          <w:rPr>
            <w:rStyle w:val="Hyperlink"/>
            <w:rFonts w:eastAsia="Arial" w:cs="Arial"/>
          </w:rPr>
          <w:t>https://www.stats.govt.nz/news/auckland-population-may-hit-2-million-in-early-2030s/</w:t>
        </w:r>
      </w:hyperlink>
    </w:p>
  </w:footnote>
  <w:footnote w:id="4">
    <w:p w14:paraId="7CE55BC8" w14:textId="5C0DE748" w:rsidR="00712607" w:rsidRDefault="007E4404" w:rsidP="007E4404">
      <w:pPr>
        <w:pStyle w:val="FootnoteText"/>
      </w:pPr>
      <w:r w:rsidRPr="3D785F48">
        <w:rPr>
          <w:rStyle w:val="FootnoteReference"/>
        </w:rPr>
        <w:footnoteRef/>
      </w:r>
      <w:r>
        <w:t xml:space="preserve"> </w:t>
      </w:r>
      <w:hyperlink r:id="rId3" w:history="1">
        <w:r w:rsidR="00712607" w:rsidRPr="00BF002D">
          <w:rPr>
            <w:rStyle w:val="Hyperlink"/>
          </w:rPr>
          <w:t>https://rep.infometrics.co.nz/auckland/census/drill-down/broad-age-group/65-years-and-older</w:t>
        </w:r>
      </w:hyperlink>
    </w:p>
  </w:footnote>
  <w:footnote w:id="5">
    <w:p w14:paraId="381DC453" w14:textId="05C19D87" w:rsidR="00634128" w:rsidRDefault="007E4404" w:rsidP="007E4404">
      <w:pPr>
        <w:pStyle w:val="FootnoteText"/>
      </w:pPr>
      <w:r w:rsidRPr="3D785F48">
        <w:rPr>
          <w:rStyle w:val="FootnoteReference"/>
        </w:rPr>
        <w:footnoteRef/>
      </w:r>
      <w:r>
        <w:t xml:space="preserve"> </w:t>
      </w:r>
      <w:hyperlink r:id="rId4" w:history="1">
        <w:r w:rsidR="00634128" w:rsidRPr="00BF002D">
          <w:rPr>
            <w:rStyle w:val="Hyperlink"/>
            <w:rFonts w:eastAsia="Arial" w:cs="Arial"/>
          </w:rPr>
          <w:t>https://www.stats.govt.nz/information-releases/national-population-projections-2020base2073/</w:t>
        </w:r>
      </w:hyperlink>
    </w:p>
  </w:footnote>
  <w:footnote w:id="6">
    <w:p w14:paraId="2F2D3253" w14:textId="18D36B13" w:rsidR="43BB8BE4" w:rsidRDefault="43BB8BE4" w:rsidP="43BB8BE4">
      <w:pPr>
        <w:pStyle w:val="FootnoteText"/>
      </w:pPr>
      <w:r w:rsidRPr="43BB8BE4">
        <w:rPr>
          <w:rStyle w:val="FootnoteReference"/>
        </w:rPr>
        <w:footnoteRef/>
      </w:r>
      <w:r>
        <w:t xml:space="preserve"> </w:t>
      </w:r>
      <w:hyperlink r:id="rId5">
        <w:r w:rsidRPr="43BB8BE4">
          <w:rPr>
            <w:rStyle w:val="Hyperlink"/>
          </w:rPr>
          <w:t>https://www.legislation.govt.nz/act/public/2002/0084/latest/DLM171803.html</w:t>
        </w:r>
      </w:hyperlink>
    </w:p>
    <w:p w14:paraId="219BFD17" w14:textId="4A1187F8" w:rsidR="43BB8BE4" w:rsidRDefault="43BB8BE4" w:rsidP="43BB8BE4">
      <w:pPr>
        <w:pStyle w:val="FootnoteText"/>
      </w:pPr>
    </w:p>
    <w:p w14:paraId="66270E75" w14:textId="1372EE49" w:rsidR="43BB8BE4" w:rsidRDefault="43BB8BE4" w:rsidP="43BB8BE4">
      <w:pPr>
        <w:pStyle w:val="FootnoteText"/>
      </w:pPr>
    </w:p>
  </w:footnote>
</w:footnotes>
</file>

<file path=word/intelligence2.xml><?xml version="1.0" encoding="utf-8"?>
<int2:intelligence xmlns:int2="http://schemas.microsoft.com/office/intelligence/2020/intelligence" xmlns:oel="http://schemas.microsoft.com/office/2019/extlst">
  <int2:observations>
    <int2:textHash int2:hashCode="5CKHQ4IUlBQKZz" int2:id="ivFxeo4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2227D"/>
    <w:multiLevelType w:val="multilevel"/>
    <w:tmpl w:val="8886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E2ADC4"/>
    <w:multiLevelType w:val="hybridMultilevel"/>
    <w:tmpl w:val="C602DE1A"/>
    <w:lvl w:ilvl="0" w:tplc="4E4AFF0E">
      <w:start w:val="1"/>
      <w:numFmt w:val="bullet"/>
      <w:lvlText w:val=""/>
      <w:lvlJc w:val="left"/>
      <w:pPr>
        <w:ind w:left="720" w:hanging="360"/>
      </w:pPr>
      <w:rPr>
        <w:rFonts w:ascii="Symbol" w:hAnsi="Symbol" w:hint="default"/>
      </w:rPr>
    </w:lvl>
    <w:lvl w:ilvl="1" w:tplc="6DC6C60C">
      <w:start w:val="1"/>
      <w:numFmt w:val="bullet"/>
      <w:lvlText w:val="o"/>
      <w:lvlJc w:val="left"/>
      <w:pPr>
        <w:ind w:left="1440" w:hanging="360"/>
      </w:pPr>
      <w:rPr>
        <w:rFonts w:ascii="Courier New" w:hAnsi="Courier New" w:hint="default"/>
      </w:rPr>
    </w:lvl>
    <w:lvl w:ilvl="2" w:tplc="3F8E79BC">
      <w:start w:val="1"/>
      <w:numFmt w:val="bullet"/>
      <w:lvlText w:val=""/>
      <w:lvlJc w:val="left"/>
      <w:pPr>
        <w:ind w:left="2160" w:hanging="360"/>
      </w:pPr>
      <w:rPr>
        <w:rFonts w:ascii="Wingdings" w:hAnsi="Wingdings" w:hint="default"/>
      </w:rPr>
    </w:lvl>
    <w:lvl w:ilvl="3" w:tplc="B3486786">
      <w:start w:val="1"/>
      <w:numFmt w:val="bullet"/>
      <w:lvlText w:val=""/>
      <w:lvlJc w:val="left"/>
      <w:pPr>
        <w:ind w:left="2880" w:hanging="360"/>
      </w:pPr>
      <w:rPr>
        <w:rFonts w:ascii="Symbol" w:hAnsi="Symbol" w:hint="default"/>
      </w:rPr>
    </w:lvl>
    <w:lvl w:ilvl="4" w:tplc="FA286EFE">
      <w:start w:val="1"/>
      <w:numFmt w:val="bullet"/>
      <w:lvlText w:val="o"/>
      <w:lvlJc w:val="left"/>
      <w:pPr>
        <w:ind w:left="3600" w:hanging="360"/>
      </w:pPr>
      <w:rPr>
        <w:rFonts w:ascii="Courier New" w:hAnsi="Courier New" w:hint="default"/>
      </w:rPr>
    </w:lvl>
    <w:lvl w:ilvl="5" w:tplc="877E6262">
      <w:start w:val="1"/>
      <w:numFmt w:val="bullet"/>
      <w:lvlText w:val=""/>
      <w:lvlJc w:val="left"/>
      <w:pPr>
        <w:ind w:left="4320" w:hanging="360"/>
      </w:pPr>
      <w:rPr>
        <w:rFonts w:ascii="Wingdings" w:hAnsi="Wingdings" w:hint="default"/>
      </w:rPr>
    </w:lvl>
    <w:lvl w:ilvl="6" w:tplc="CB96C8F4">
      <w:start w:val="1"/>
      <w:numFmt w:val="bullet"/>
      <w:lvlText w:val=""/>
      <w:lvlJc w:val="left"/>
      <w:pPr>
        <w:ind w:left="5040" w:hanging="360"/>
      </w:pPr>
      <w:rPr>
        <w:rFonts w:ascii="Symbol" w:hAnsi="Symbol" w:hint="default"/>
      </w:rPr>
    </w:lvl>
    <w:lvl w:ilvl="7" w:tplc="BC3AAADE">
      <w:start w:val="1"/>
      <w:numFmt w:val="bullet"/>
      <w:lvlText w:val="o"/>
      <w:lvlJc w:val="left"/>
      <w:pPr>
        <w:ind w:left="5760" w:hanging="360"/>
      </w:pPr>
      <w:rPr>
        <w:rFonts w:ascii="Courier New" w:hAnsi="Courier New" w:hint="default"/>
      </w:rPr>
    </w:lvl>
    <w:lvl w:ilvl="8" w:tplc="9C8AD21C">
      <w:start w:val="1"/>
      <w:numFmt w:val="bullet"/>
      <w:lvlText w:val=""/>
      <w:lvlJc w:val="left"/>
      <w:pPr>
        <w:ind w:left="6480" w:hanging="360"/>
      </w:pPr>
      <w:rPr>
        <w:rFonts w:ascii="Wingdings" w:hAnsi="Wingdings" w:hint="default"/>
      </w:rPr>
    </w:lvl>
  </w:abstractNum>
  <w:abstractNum w:abstractNumId="13" w15:restartNumberingAfterBreak="0">
    <w:nsid w:val="125B6160"/>
    <w:multiLevelType w:val="multilevel"/>
    <w:tmpl w:val="D706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225227"/>
    <w:multiLevelType w:val="hybridMultilevel"/>
    <w:tmpl w:val="C2803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96394B2"/>
    <w:multiLevelType w:val="hybridMultilevel"/>
    <w:tmpl w:val="197892CA"/>
    <w:lvl w:ilvl="0" w:tplc="BBA07B52">
      <w:start w:val="1"/>
      <w:numFmt w:val="bullet"/>
      <w:lvlText w:val=""/>
      <w:lvlJc w:val="left"/>
      <w:pPr>
        <w:ind w:left="720" w:hanging="360"/>
      </w:pPr>
      <w:rPr>
        <w:rFonts w:ascii="Symbol" w:hAnsi="Symbol" w:hint="default"/>
      </w:rPr>
    </w:lvl>
    <w:lvl w:ilvl="1" w:tplc="7D08FDE6">
      <w:start w:val="1"/>
      <w:numFmt w:val="bullet"/>
      <w:lvlText w:val="o"/>
      <w:lvlJc w:val="left"/>
      <w:pPr>
        <w:ind w:left="1440" w:hanging="360"/>
      </w:pPr>
      <w:rPr>
        <w:rFonts w:ascii="Courier New" w:hAnsi="Courier New" w:hint="default"/>
      </w:rPr>
    </w:lvl>
    <w:lvl w:ilvl="2" w:tplc="110A19D2">
      <w:start w:val="1"/>
      <w:numFmt w:val="bullet"/>
      <w:lvlText w:val=""/>
      <w:lvlJc w:val="left"/>
      <w:pPr>
        <w:ind w:left="2160" w:hanging="360"/>
      </w:pPr>
      <w:rPr>
        <w:rFonts w:ascii="Wingdings" w:hAnsi="Wingdings" w:hint="default"/>
      </w:rPr>
    </w:lvl>
    <w:lvl w:ilvl="3" w:tplc="FF6C69B8">
      <w:start w:val="1"/>
      <w:numFmt w:val="bullet"/>
      <w:lvlText w:val=""/>
      <w:lvlJc w:val="left"/>
      <w:pPr>
        <w:ind w:left="2880" w:hanging="360"/>
      </w:pPr>
      <w:rPr>
        <w:rFonts w:ascii="Symbol" w:hAnsi="Symbol" w:hint="default"/>
      </w:rPr>
    </w:lvl>
    <w:lvl w:ilvl="4" w:tplc="143CC252">
      <w:start w:val="1"/>
      <w:numFmt w:val="bullet"/>
      <w:lvlText w:val="o"/>
      <w:lvlJc w:val="left"/>
      <w:pPr>
        <w:ind w:left="3600" w:hanging="360"/>
      </w:pPr>
      <w:rPr>
        <w:rFonts w:ascii="Courier New" w:hAnsi="Courier New" w:hint="default"/>
      </w:rPr>
    </w:lvl>
    <w:lvl w:ilvl="5" w:tplc="4D2C0328">
      <w:start w:val="1"/>
      <w:numFmt w:val="bullet"/>
      <w:lvlText w:val=""/>
      <w:lvlJc w:val="left"/>
      <w:pPr>
        <w:ind w:left="4320" w:hanging="360"/>
      </w:pPr>
      <w:rPr>
        <w:rFonts w:ascii="Wingdings" w:hAnsi="Wingdings" w:hint="default"/>
      </w:rPr>
    </w:lvl>
    <w:lvl w:ilvl="6" w:tplc="5740A59A">
      <w:start w:val="1"/>
      <w:numFmt w:val="bullet"/>
      <w:lvlText w:val=""/>
      <w:lvlJc w:val="left"/>
      <w:pPr>
        <w:ind w:left="5040" w:hanging="360"/>
      </w:pPr>
      <w:rPr>
        <w:rFonts w:ascii="Symbol" w:hAnsi="Symbol" w:hint="default"/>
      </w:rPr>
    </w:lvl>
    <w:lvl w:ilvl="7" w:tplc="A8BEF190">
      <w:start w:val="1"/>
      <w:numFmt w:val="bullet"/>
      <w:lvlText w:val="o"/>
      <w:lvlJc w:val="left"/>
      <w:pPr>
        <w:ind w:left="5760" w:hanging="360"/>
      </w:pPr>
      <w:rPr>
        <w:rFonts w:ascii="Courier New" w:hAnsi="Courier New" w:hint="default"/>
      </w:rPr>
    </w:lvl>
    <w:lvl w:ilvl="8" w:tplc="C3A06F72">
      <w:start w:val="1"/>
      <w:numFmt w:val="bullet"/>
      <w:lvlText w:val=""/>
      <w:lvlJc w:val="left"/>
      <w:pPr>
        <w:ind w:left="6480" w:hanging="360"/>
      </w:pPr>
      <w:rPr>
        <w:rFonts w:ascii="Wingdings" w:hAnsi="Wingdings" w:hint="default"/>
      </w:rPr>
    </w:lvl>
  </w:abstractNum>
  <w:abstractNum w:abstractNumId="16" w15:restartNumberingAfterBreak="0">
    <w:nsid w:val="1BE27EFF"/>
    <w:multiLevelType w:val="hybridMultilevel"/>
    <w:tmpl w:val="2D30DADA"/>
    <w:lvl w:ilvl="0" w:tplc="7B0E549C">
      <w:start w:val="1"/>
      <w:numFmt w:val="bullet"/>
      <w:lvlText w:val=""/>
      <w:lvlJc w:val="left"/>
      <w:pPr>
        <w:ind w:left="720" w:hanging="360"/>
      </w:pPr>
      <w:rPr>
        <w:rFonts w:ascii="Symbol" w:hAnsi="Symbol" w:hint="default"/>
      </w:rPr>
    </w:lvl>
    <w:lvl w:ilvl="1" w:tplc="35AA1AE0">
      <w:start w:val="1"/>
      <w:numFmt w:val="bullet"/>
      <w:lvlText w:val="o"/>
      <w:lvlJc w:val="left"/>
      <w:pPr>
        <w:ind w:left="1440" w:hanging="360"/>
      </w:pPr>
      <w:rPr>
        <w:rFonts w:ascii="Courier New" w:hAnsi="Courier New" w:hint="default"/>
      </w:rPr>
    </w:lvl>
    <w:lvl w:ilvl="2" w:tplc="7FCE7B4A">
      <w:start w:val="1"/>
      <w:numFmt w:val="bullet"/>
      <w:lvlText w:val=""/>
      <w:lvlJc w:val="left"/>
      <w:pPr>
        <w:ind w:left="2160" w:hanging="360"/>
      </w:pPr>
      <w:rPr>
        <w:rFonts w:ascii="Wingdings" w:hAnsi="Wingdings" w:hint="default"/>
      </w:rPr>
    </w:lvl>
    <w:lvl w:ilvl="3" w:tplc="272AEC7A">
      <w:start w:val="1"/>
      <w:numFmt w:val="bullet"/>
      <w:lvlText w:val=""/>
      <w:lvlJc w:val="left"/>
      <w:pPr>
        <w:ind w:left="2880" w:hanging="360"/>
      </w:pPr>
      <w:rPr>
        <w:rFonts w:ascii="Symbol" w:hAnsi="Symbol" w:hint="default"/>
      </w:rPr>
    </w:lvl>
    <w:lvl w:ilvl="4" w:tplc="97F63C56">
      <w:start w:val="1"/>
      <w:numFmt w:val="bullet"/>
      <w:lvlText w:val="o"/>
      <w:lvlJc w:val="left"/>
      <w:pPr>
        <w:ind w:left="3600" w:hanging="360"/>
      </w:pPr>
      <w:rPr>
        <w:rFonts w:ascii="Courier New" w:hAnsi="Courier New" w:hint="default"/>
      </w:rPr>
    </w:lvl>
    <w:lvl w:ilvl="5" w:tplc="29F28B12">
      <w:start w:val="1"/>
      <w:numFmt w:val="bullet"/>
      <w:lvlText w:val=""/>
      <w:lvlJc w:val="left"/>
      <w:pPr>
        <w:ind w:left="4320" w:hanging="360"/>
      </w:pPr>
      <w:rPr>
        <w:rFonts w:ascii="Wingdings" w:hAnsi="Wingdings" w:hint="default"/>
      </w:rPr>
    </w:lvl>
    <w:lvl w:ilvl="6" w:tplc="A39E973C">
      <w:start w:val="1"/>
      <w:numFmt w:val="bullet"/>
      <w:lvlText w:val=""/>
      <w:lvlJc w:val="left"/>
      <w:pPr>
        <w:ind w:left="5040" w:hanging="360"/>
      </w:pPr>
      <w:rPr>
        <w:rFonts w:ascii="Symbol" w:hAnsi="Symbol" w:hint="default"/>
      </w:rPr>
    </w:lvl>
    <w:lvl w:ilvl="7" w:tplc="6C2A1F0E">
      <w:start w:val="1"/>
      <w:numFmt w:val="bullet"/>
      <w:lvlText w:val="o"/>
      <w:lvlJc w:val="left"/>
      <w:pPr>
        <w:ind w:left="5760" w:hanging="360"/>
      </w:pPr>
      <w:rPr>
        <w:rFonts w:ascii="Courier New" w:hAnsi="Courier New" w:hint="default"/>
      </w:rPr>
    </w:lvl>
    <w:lvl w:ilvl="8" w:tplc="E72E95FE">
      <w:start w:val="1"/>
      <w:numFmt w:val="bullet"/>
      <w:lvlText w:val=""/>
      <w:lvlJc w:val="left"/>
      <w:pPr>
        <w:ind w:left="6480" w:hanging="360"/>
      </w:pPr>
      <w:rPr>
        <w:rFonts w:ascii="Wingdings" w:hAnsi="Wingdings" w:hint="default"/>
      </w:rPr>
    </w:lvl>
  </w:abstractNum>
  <w:abstractNum w:abstractNumId="17" w15:restartNumberingAfterBreak="0">
    <w:nsid w:val="1DDE04B4"/>
    <w:multiLevelType w:val="hybridMultilevel"/>
    <w:tmpl w:val="3A0EB9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0E47291"/>
    <w:multiLevelType w:val="multilevel"/>
    <w:tmpl w:val="FACA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21E056A5"/>
    <w:multiLevelType w:val="hybridMultilevel"/>
    <w:tmpl w:val="7C82E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C4B0789"/>
    <w:multiLevelType w:val="hybridMultilevel"/>
    <w:tmpl w:val="901C2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1140DDF"/>
    <w:multiLevelType w:val="hybridMultilevel"/>
    <w:tmpl w:val="C28C0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1455656"/>
    <w:multiLevelType w:val="hybridMultilevel"/>
    <w:tmpl w:val="B1325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E9B08C8"/>
    <w:multiLevelType w:val="hybridMultilevel"/>
    <w:tmpl w:val="A6B27B5A"/>
    <w:lvl w:ilvl="0" w:tplc="C6FC2B7C">
      <w:start w:val="1"/>
      <w:numFmt w:val="bullet"/>
      <w:lvlText w:val=""/>
      <w:lvlJc w:val="left"/>
      <w:pPr>
        <w:ind w:left="720" w:hanging="360"/>
      </w:pPr>
      <w:rPr>
        <w:rFonts w:ascii="Symbol" w:hAnsi="Symbol" w:hint="default"/>
      </w:rPr>
    </w:lvl>
    <w:lvl w:ilvl="1" w:tplc="A3569428">
      <w:start w:val="1"/>
      <w:numFmt w:val="bullet"/>
      <w:lvlText w:val="o"/>
      <w:lvlJc w:val="left"/>
      <w:pPr>
        <w:ind w:left="1440" w:hanging="360"/>
      </w:pPr>
      <w:rPr>
        <w:rFonts w:ascii="Courier New" w:hAnsi="Courier New" w:hint="default"/>
      </w:rPr>
    </w:lvl>
    <w:lvl w:ilvl="2" w:tplc="5C7C7886">
      <w:start w:val="1"/>
      <w:numFmt w:val="bullet"/>
      <w:lvlText w:val=""/>
      <w:lvlJc w:val="left"/>
      <w:pPr>
        <w:ind w:left="2160" w:hanging="360"/>
      </w:pPr>
      <w:rPr>
        <w:rFonts w:ascii="Wingdings" w:hAnsi="Wingdings" w:hint="default"/>
      </w:rPr>
    </w:lvl>
    <w:lvl w:ilvl="3" w:tplc="51B62B78">
      <w:start w:val="1"/>
      <w:numFmt w:val="bullet"/>
      <w:lvlText w:val=""/>
      <w:lvlJc w:val="left"/>
      <w:pPr>
        <w:ind w:left="2880" w:hanging="360"/>
      </w:pPr>
      <w:rPr>
        <w:rFonts w:ascii="Symbol" w:hAnsi="Symbol" w:hint="default"/>
      </w:rPr>
    </w:lvl>
    <w:lvl w:ilvl="4" w:tplc="078CE732">
      <w:start w:val="1"/>
      <w:numFmt w:val="bullet"/>
      <w:lvlText w:val="o"/>
      <w:lvlJc w:val="left"/>
      <w:pPr>
        <w:ind w:left="3600" w:hanging="360"/>
      </w:pPr>
      <w:rPr>
        <w:rFonts w:ascii="Courier New" w:hAnsi="Courier New" w:hint="default"/>
      </w:rPr>
    </w:lvl>
    <w:lvl w:ilvl="5" w:tplc="F990A306">
      <w:start w:val="1"/>
      <w:numFmt w:val="bullet"/>
      <w:lvlText w:val=""/>
      <w:lvlJc w:val="left"/>
      <w:pPr>
        <w:ind w:left="4320" w:hanging="360"/>
      </w:pPr>
      <w:rPr>
        <w:rFonts w:ascii="Wingdings" w:hAnsi="Wingdings" w:hint="default"/>
      </w:rPr>
    </w:lvl>
    <w:lvl w:ilvl="6" w:tplc="92122CF8">
      <w:start w:val="1"/>
      <w:numFmt w:val="bullet"/>
      <w:lvlText w:val=""/>
      <w:lvlJc w:val="left"/>
      <w:pPr>
        <w:ind w:left="5040" w:hanging="360"/>
      </w:pPr>
      <w:rPr>
        <w:rFonts w:ascii="Symbol" w:hAnsi="Symbol" w:hint="default"/>
      </w:rPr>
    </w:lvl>
    <w:lvl w:ilvl="7" w:tplc="A718B508">
      <w:start w:val="1"/>
      <w:numFmt w:val="bullet"/>
      <w:lvlText w:val="o"/>
      <w:lvlJc w:val="left"/>
      <w:pPr>
        <w:ind w:left="5760" w:hanging="360"/>
      </w:pPr>
      <w:rPr>
        <w:rFonts w:ascii="Courier New" w:hAnsi="Courier New" w:hint="default"/>
      </w:rPr>
    </w:lvl>
    <w:lvl w:ilvl="8" w:tplc="96769AF0">
      <w:start w:val="1"/>
      <w:numFmt w:val="bullet"/>
      <w:lvlText w:val=""/>
      <w:lvlJc w:val="left"/>
      <w:pPr>
        <w:ind w:left="6480" w:hanging="360"/>
      </w:pPr>
      <w:rPr>
        <w:rFonts w:ascii="Wingdings" w:hAnsi="Wingdings" w:hint="default"/>
      </w:rPr>
    </w:lvl>
  </w:abstractNum>
  <w:abstractNum w:abstractNumId="27"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3ECA0494"/>
    <w:multiLevelType w:val="hybridMultilevel"/>
    <w:tmpl w:val="D592C5E6"/>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3A83990"/>
    <w:multiLevelType w:val="hybridMultilevel"/>
    <w:tmpl w:val="2098C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53F229A"/>
    <w:multiLevelType w:val="hybridMultilevel"/>
    <w:tmpl w:val="1D46681E"/>
    <w:lvl w:ilvl="0" w:tplc="D05025CE">
      <w:start w:val="1"/>
      <w:numFmt w:val="bullet"/>
      <w:lvlText w:val=""/>
      <w:lvlJc w:val="left"/>
      <w:pPr>
        <w:ind w:left="720" w:hanging="360"/>
      </w:pPr>
      <w:rPr>
        <w:rFonts w:ascii="Symbol" w:hAnsi="Symbol" w:hint="default"/>
      </w:rPr>
    </w:lvl>
    <w:lvl w:ilvl="1" w:tplc="A312790E">
      <w:start w:val="1"/>
      <w:numFmt w:val="bullet"/>
      <w:lvlText w:val="o"/>
      <w:lvlJc w:val="left"/>
      <w:pPr>
        <w:ind w:left="1440" w:hanging="360"/>
      </w:pPr>
      <w:rPr>
        <w:rFonts w:ascii="Courier New" w:hAnsi="Courier New" w:hint="default"/>
      </w:rPr>
    </w:lvl>
    <w:lvl w:ilvl="2" w:tplc="99B66194">
      <w:start w:val="1"/>
      <w:numFmt w:val="bullet"/>
      <w:lvlText w:val=""/>
      <w:lvlJc w:val="left"/>
      <w:pPr>
        <w:ind w:left="2160" w:hanging="360"/>
      </w:pPr>
      <w:rPr>
        <w:rFonts w:ascii="Wingdings" w:hAnsi="Wingdings" w:hint="default"/>
      </w:rPr>
    </w:lvl>
    <w:lvl w:ilvl="3" w:tplc="E0DE5DF4">
      <w:start w:val="1"/>
      <w:numFmt w:val="bullet"/>
      <w:lvlText w:val=""/>
      <w:lvlJc w:val="left"/>
      <w:pPr>
        <w:ind w:left="2880" w:hanging="360"/>
      </w:pPr>
      <w:rPr>
        <w:rFonts w:ascii="Symbol" w:hAnsi="Symbol" w:hint="default"/>
      </w:rPr>
    </w:lvl>
    <w:lvl w:ilvl="4" w:tplc="BA8635C6">
      <w:start w:val="1"/>
      <w:numFmt w:val="bullet"/>
      <w:lvlText w:val="o"/>
      <w:lvlJc w:val="left"/>
      <w:pPr>
        <w:ind w:left="3600" w:hanging="360"/>
      </w:pPr>
      <w:rPr>
        <w:rFonts w:ascii="Courier New" w:hAnsi="Courier New" w:hint="default"/>
      </w:rPr>
    </w:lvl>
    <w:lvl w:ilvl="5" w:tplc="74648412">
      <w:start w:val="1"/>
      <w:numFmt w:val="bullet"/>
      <w:lvlText w:val=""/>
      <w:lvlJc w:val="left"/>
      <w:pPr>
        <w:ind w:left="4320" w:hanging="360"/>
      </w:pPr>
      <w:rPr>
        <w:rFonts w:ascii="Wingdings" w:hAnsi="Wingdings" w:hint="default"/>
      </w:rPr>
    </w:lvl>
    <w:lvl w:ilvl="6" w:tplc="1B9ECA02">
      <w:start w:val="1"/>
      <w:numFmt w:val="bullet"/>
      <w:lvlText w:val=""/>
      <w:lvlJc w:val="left"/>
      <w:pPr>
        <w:ind w:left="5040" w:hanging="360"/>
      </w:pPr>
      <w:rPr>
        <w:rFonts w:ascii="Symbol" w:hAnsi="Symbol" w:hint="default"/>
      </w:rPr>
    </w:lvl>
    <w:lvl w:ilvl="7" w:tplc="4B4C1EBE">
      <w:start w:val="1"/>
      <w:numFmt w:val="bullet"/>
      <w:lvlText w:val="o"/>
      <w:lvlJc w:val="left"/>
      <w:pPr>
        <w:ind w:left="5760" w:hanging="360"/>
      </w:pPr>
      <w:rPr>
        <w:rFonts w:ascii="Courier New" w:hAnsi="Courier New" w:hint="default"/>
      </w:rPr>
    </w:lvl>
    <w:lvl w:ilvl="8" w:tplc="9F506460">
      <w:start w:val="1"/>
      <w:numFmt w:val="bullet"/>
      <w:lvlText w:val=""/>
      <w:lvlJc w:val="left"/>
      <w:pPr>
        <w:ind w:left="6480" w:hanging="360"/>
      </w:pPr>
      <w:rPr>
        <w:rFonts w:ascii="Wingdings" w:hAnsi="Wingdings" w:hint="default"/>
      </w:rPr>
    </w:lvl>
  </w:abstractNum>
  <w:abstractNum w:abstractNumId="32" w15:restartNumberingAfterBreak="0">
    <w:nsid w:val="45F511AB"/>
    <w:multiLevelType w:val="hybridMultilevel"/>
    <w:tmpl w:val="F692E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9BB5255"/>
    <w:multiLevelType w:val="hybridMultilevel"/>
    <w:tmpl w:val="7A9AD8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A457E28"/>
    <w:multiLevelType w:val="hybridMultilevel"/>
    <w:tmpl w:val="363E5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D875C1E"/>
    <w:multiLevelType w:val="hybridMultilevel"/>
    <w:tmpl w:val="4B0A4866"/>
    <w:lvl w:ilvl="0" w:tplc="E40AEE2E">
      <w:start w:val="1"/>
      <w:numFmt w:val="bullet"/>
      <w:lvlText w:val=""/>
      <w:lvlJc w:val="left"/>
      <w:pPr>
        <w:ind w:left="1440" w:hanging="360"/>
      </w:pPr>
      <w:rPr>
        <w:rFonts w:ascii="Symbol" w:hAnsi="Symbol" w:hint="default"/>
      </w:rPr>
    </w:lvl>
    <w:lvl w:ilvl="1" w:tplc="E11C802E">
      <w:start w:val="1"/>
      <w:numFmt w:val="bullet"/>
      <w:lvlText w:val="o"/>
      <w:lvlJc w:val="left"/>
      <w:pPr>
        <w:ind w:left="2160" w:hanging="360"/>
      </w:pPr>
      <w:rPr>
        <w:rFonts w:ascii="Courier New" w:hAnsi="Courier New" w:hint="default"/>
      </w:rPr>
    </w:lvl>
    <w:lvl w:ilvl="2" w:tplc="D7486D72">
      <w:start w:val="1"/>
      <w:numFmt w:val="bullet"/>
      <w:lvlText w:val=""/>
      <w:lvlJc w:val="left"/>
      <w:pPr>
        <w:ind w:left="2880" w:hanging="360"/>
      </w:pPr>
      <w:rPr>
        <w:rFonts w:ascii="Wingdings" w:hAnsi="Wingdings" w:hint="default"/>
      </w:rPr>
    </w:lvl>
    <w:lvl w:ilvl="3" w:tplc="0F7EC850">
      <w:start w:val="1"/>
      <w:numFmt w:val="bullet"/>
      <w:lvlText w:val=""/>
      <w:lvlJc w:val="left"/>
      <w:pPr>
        <w:ind w:left="3600" w:hanging="360"/>
      </w:pPr>
      <w:rPr>
        <w:rFonts w:ascii="Symbol" w:hAnsi="Symbol" w:hint="default"/>
      </w:rPr>
    </w:lvl>
    <w:lvl w:ilvl="4" w:tplc="2A3814A0">
      <w:start w:val="1"/>
      <w:numFmt w:val="bullet"/>
      <w:lvlText w:val="o"/>
      <w:lvlJc w:val="left"/>
      <w:pPr>
        <w:ind w:left="4320" w:hanging="360"/>
      </w:pPr>
      <w:rPr>
        <w:rFonts w:ascii="Courier New" w:hAnsi="Courier New" w:hint="default"/>
      </w:rPr>
    </w:lvl>
    <w:lvl w:ilvl="5" w:tplc="87962886">
      <w:start w:val="1"/>
      <w:numFmt w:val="bullet"/>
      <w:lvlText w:val=""/>
      <w:lvlJc w:val="left"/>
      <w:pPr>
        <w:ind w:left="5040" w:hanging="360"/>
      </w:pPr>
      <w:rPr>
        <w:rFonts w:ascii="Wingdings" w:hAnsi="Wingdings" w:hint="default"/>
      </w:rPr>
    </w:lvl>
    <w:lvl w:ilvl="6" w:tplc="2AB25B0A">
      <w:start w:val="1"/>
      <w:numFmt w:val="bullet"/>
      <w:lvlText w:val=""/>
      <w:lvlJc w:val="left"/>
      <w:pPr>
        <w:ind w:left="5760" w:hanging="360"/>
      </w:pPr>
      <w:rPr>
        <w:rFonts w:ascii="Symbol" w:hAnsi="Symbol" w:hint="default"/>
      </w:rPr>
    </w:lvl>
    <w:lvl w:ilvl="7" w:tplc="EC5C36CC">
      <w:start w:val="1"/>
      <w:numFmt w:val="bullet"/>
      <w:lvlText w:val="o"/>
      <w:lvlJc w:val="left"/>
      <w:pPr>
        <w:ind w:left="6480" w:hanging="360"/>
      </w:pPr>
      <w:rPr>
        <w:rFonts w:ascii="Courier New" w:hAnsi="Courier New" w:hint="default"/>
      </w:rPr>
    </w:lvl>
    <w:lvl w:ilvl="8" w:tplc="B9F0CBC0">
      <w:start w:val="1"/>
      <w:numFmt w:val="bullet"/>
      <w:lvlText w:val=""/>
      <w:lvlJc w:val="left"/>
      <w:pPr>
        <w:ind w:left="7200" w:hanging="360"/>
      </w:pPr>
      <w:rPr>
        <w:rFonts w:ascii="Wingdings" w:hAnsi="Wingdings" w:hint="default"/>
      </w:rPr>
    </w:lvl>
  </w:abstractNum>
  <w:abstractNum w:abstractNumId="36" w15:restartNumberingAfterBreak="0">
    <w:nsid w:val="4E887934"/>
    <w:multiLevelType w:val="multilevel"/>
    <w:tmpl w:val="05F0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CDAA78"/>
    <w:multiLevelType w:val="hybridMultilevel"/>
    <w:tmpl w:val="D4DED3C4"/>
    <w:lvl w:ilvl="0" w:tplc="A4E46664">
      <w:start w:val="1"/>
      <w:numFmt w:val="bullet"/>
      <w:lvlText w:val=""/>
      <w:lvlJc w:val="left"/>
      <w:pPr>
        <w:ind w:left="720" w:hanging="360"/>
      </w:pPr>
      <w:rPr>
        <w:rFonts w:ascii="Symbol" w:hAnsi="Symbol" w:hint="default"/>
      </w:rPr>
    </w:lvl>
    <w:lvl w:ilvl="1" w:tplc="A318538E">
      <w:start w:val="1"/>
      <w:numFmt w:val="bullet"/>
      <w:lvlText w:val="o"/>
      <w:lvlJc w:val="left"/>
      <w:pPr>
        <w:ind w:left="1440" w:hanging="360"/>
      </w:pPr>
      <w:rPr>
        <w:rFonts w:ascii="Courier New" w:hAnsi="Courier New" w:hint="default"/>
      </w:rPr>
    </w:lvl>
    <w:lvl w:ilvl="2" w:tplc="FC76093E">
      <w:start w:val="1"/>
      <w:numFmt w:val="bullet"/>
      <w:lvlText w:val=""/>
      <w:lvlJc w:val="left"/>
      <w:pPr>
        <w:ind w:left="2160" w:hanging="360"/>
      </w:pPr>
      <w:rPr>
        <w:rFonts w:ascii="Wingdings" w:hAnsi="Wingdings" w:hint="default"/>
      </w:rPr>
    </w:lvl>
    <w:lvl w:ilvl="3" w:tplc="D92E669A">
      <w:start w:val="1"/>
      <w:numFmt w:val="bullet"/>
      <w:lvlText w:val=""/>
      <w:lvlJc w:val="left"/>
      <w:pPr>
        <w:ind w:left="2880" w:hanging="360"/>
      </w:pPr>
      <w:rPr>
        <w:rFonts w:ascii="Symbol" w:hAnsi="Symbol" w:hint="default"/>
      </w:rPr>
    </w:lvl>
    <w:lvl w:ilvl="4" w:tplc="A6A0C7FA">
      <w:start w:val="1"/>
      <w:numFmt w:val="bullet"/>
      <w:lvlText w:val="o"/>
      <w:lvlJc w:val="left"/>
      <w:pPr>
        <w:ind w:left="3600" w:hanging="360"/>
      </w:pPr>
      <w:rPr>
        <w:rFonts w:ascii="Courier New" w:hAnsi="Courier New" w:hint="default"/>
      </w:rPr>
    </w:lvl>
    <w:lvl w:ilvl="5" w:tplc="3C6C4870">
      <w:start w:val="1"/>
      <w:numFmt w:val="bullet"/>
      <w:lvlText w:val=""/>
      <w:lvlJc w:val="left"/>
      <w:pPr>
        <w:ind w:left="4320" w:hanging="360"/>
      </w:pPr>
      <w:rPr>
        <w:rFonts w:ascii="Wingdings" w:hAnsi="Wingdings" w:hint="default"/>
      </w:rPr>
    </w:lvl>
    <w:lvl w:ilvl="6" w:tplc="3F0C192A">
      <w:start w:val="1"/>
      <w:numFmt w:val="bullet"/>
      <w:lvlText w:val=""/>
      <w:lvlJc w:val="left"/>
      <w:pPr>
        <w:ind w:left="5040" w:hanging="360"/>
      </w:pPr>
      <w:rPr>
        <w:rFonts w:ascii="Symbol" w:hAnsi="Symbol" w:hint="default"/>
      </w:rPr>
    </w:lvl>
    <w:lvl w:ilvl="7" w:tplc="CEB0ABFE">
      <w:start w:val="1"/>
      <w:numFmt w:val="bullet"/>
      <w:lvlText w:val="o"/>
      <w:lvlJc w:val="left"/>
      <w:pPr>
        <w:ind w:left="5760" w:hanging="360"/>
      </w:pPr>
      <w:rPr>
        <w:rFonts w:ascii="Courier New" w:hAnsi="Courier New" w:hint="default"/>
      </w:rPr>
    </w:lvl>
    <w:lvl w:ilvl="8" w:tplc="B1EE687A">
      <w:start w:val="1"/>
      <w:numFmt w:val="bullet"/>
      <w:lvlText w:val=""/>
      <w:lvlJc w:val="left"/>
      <w:pPr>
        <w:ind w:left="6480" w:hanging="360"/>
      </w:pPr>
      <w:rPr>
        <w:rFonts w:ascii="Wingdings" w:hAnsi="Wingdings" w:hint="default"/>
      </w:rPr>
    </w:lvl>
  </w:abstractNum>
  <w:abstractNum w:abstractNumId="38" w15:restartNumberingAfterBreak="0">
    <w:nsid w:val="5D8C2877"/>
    <w:multiLevelType w:val="hybridMultilevel"/>
    <w:tmpl w:val="B7A2595C"/>
    <w:lvl w:ilvl="0" w:tplc="B3A8AE44">
      <w:start w:val="1"/>
      <w:numFmt w:val="bullet"/>
      <w:lvlText w:val=""/>
      <w:lvlJc w:val="left"/>
      <w:pPr>
        <w:ind w:left="720" w:hanging="360"/>
      </w:pPr>
      <w:rPr>
        <w:rFonts w:ascii="Symbol" w:hAnsi="Symbol" w:hint="default"/>
      </w:rPr>
    </w:lvl>
    <w:lvl w:ilvl="1" w:tplc="E0B406CE">
      <w:start w:val="1"/>
      <w:numFmt w:val="bullet"/>
      <w:lvlText w:val="o"/>
      <w:lvlJc w:val="left"/>
      <w:pPr>
        <w:ind w:left="1440" w:hanging="360"/>
      </w:pPr>
      <w:rPr>
        <w:rFonts w:ascii="Courier New" w:hAnsi="Courier New" w:hint="default"/>
      </w:rPr>
    </w:lvl>
    <w:lvl w:ilvl="2" w:tplc="5A38B142">
      <w:start w:val="1"/>
      <w:numFmt w:val="bullet"/>
      <w:lvlText w:val=""/>
      <w:lvlJc w:val="left"/>
      <w:pPr>
        <w:ind w:left="2160" w:hanging="360"/>
      </w:pPr>
      <w:rPr>
        <w:rFonts w:ascii="Wingdings" w:hAnsi="Wingdings" w:hint="default"/>
      </w:rPr>
    </w:lvl>
    <w:lvl w:ilvl="3" w:tplc="D0DC1388">
      <w:start w:val="1"/>
      <w:numFmt w:val="bullet"/>
      <w:lvlText w:val=""/>
      <w:lvlJc w:val="left"/>
      <w:pPr>
        <w:ind w:left="2880" w:hanging="360"/>
      </w:pPr>
      <w:rPr>
        <w:rFonts w:ascii="Symbol" w:hAnsi="Symbol" w:hint="default"/>
      </w:rPr>
    </w:lvl>
    <w:lvl w:ilvl="4" w:tplc="C85CE57C">
      <w:start w:val="1"/>
      <w:numFmt w:val="bullet"/>
      <w:lvlText w:val="o"/>
      <w:lvlJc w:val="left"/>
      <w:pPr>
        <w:ind w:left="3600" w:hanging="360"/>
      </w:pPr>
      <w:rPr>
        <w:rFonts w:ascii="Courier New" w:hAnsi="Courier New" w:hint="default"/>
      </w:rPr>
    </w:lvl>
    <w:lvl w:ilvl="5" w:tplc="666A71AC">
      <w:start w:val="1"/>
      <w:numFmt w:val="bullet"/>
      <w:lvlText w:val=""/>
      <w:lvlJc w:val="left"/>
      <w:pPr>
        <w:ind w:left="4320" w:hanging="360"/>
      </w:pPr>
      <w:rPr>
        <w:rFonts w:ascii="Wingdings" w:hAnsi="Wingdings" w:hint="default"/>
      </w:rPr>
    </w:lvl>
    <w:lvl w:ilvl="6" w:tplc="3E3CD218">
      <w:start w:val="1"/>
      <w:numFmt w:val="bullet"/>
      <w:lvlText w:val=""/>
      <w:lvlJc w:val="left"/>
      <w:pPr>
        <w:ind w:left="5040" w:hanging="360"/>
      </w:pPr>
      <w:rPr>
        <w:rFonts w:ascii="Symbol" w:hAnsi="Symbol" w:hint="default"/>
      </w:rPr>
    </w:lvl>
    <w:lvl w:ilvl="7" w:tplc="88E896D8">
      <w:start w:val="1"/>
      <w:numFmt w:val="bullet"/>
      <w:lvlText w:val="o"/>
      <w:lvlJc w:val="left"/>
      <w:pPr>
        <w:ind w:left="5760" w:hanging="360"/>
      </w:pPr>
      <w:rPr>
        <w:rFonts w:ascii="Courier New" w:hAnsi="Courier New" w:hint="default"/>
      </w:rPr>
    </w:lvl>
    <w:lvl w:ilvl="8" w:tplc="6ED8E8D0">
      <w:start w:val="1"/>
      <w:numFmt w:val="bullet"/>
      <w:lvlText w:val=""/>
      <w:lvlJc w:val="left"/>
      <w:pPr>
        <w:ind w:left="6480" w:hanging="360"/>
      </w:pPr>
      <w:rPr>
        <w:rFonts w:ascii="Wingdings" w:hAnsi="Wingdings" w:hint="default"/>
      </w:rPr>
    </w:lvl>
  </w:abstractNum>
  <w:abstractNum w:abstractNumId="39" w15:restartNumberingAfterBreak="0">
    <w:nsid w:val="60E453EF"/>
    <w:multiLevelType w:val="hybridMultilevel"/>
    <w:tmpl w:val="67F6A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3E754AC"/>
    <w:multiLevelType w:val="hybridMultilevel"/>
    <w:tmpl w:val="1B8074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E66016D"/>
    <w:multiLevelType w:val="hybridMultilevel"/>
    <w:tmpl w:val="C5061B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0BF0625"/>
    <w:multiLevelType w:val="hybridMultilevel"/>
    <w:tmpl w:val="8A3EFF24"/>
    <w:lvl w:ilvl="0" w:tplc="C2223E0C">
      <w:start w:val="1"/>
      <w:numFmt w:val="bullet"/>
      <w:lvlText w:val=""/>
      <w:lvlJc w:val="left"/>
      <w:pPr>
        <w:ind w:left="720" w:hanging="360"/>
      </w:pPr>
      <w:rPr>
        <w:rFonts w:ascii="Symbol" w:hAnsi="Symbol" w:hint="default"/>
      </w:rPr>
    </w:lvl>
    <w:lvl w:ilvl="1" w:tplc="E1343F42">
      <w:start w:val="1"/>
      <w:numFmt w:val="bullet"/>
      <w:lvlText w:val="o"/>
      <w:lvlJc w:val="left"/>
      <w:pPr>
        <w:ind w:left="1440" w:hanging="360"/>
      </w:pPr>
      <w:rPr>
        <w:rFonts w:ascii="Courier New" w:hAnsi="Courier New" w:hint="default"/>
      </w:rPr>
    </w:lvl>
    <w:lvl w:ilvl="2" w:tplc="235E4AD8">
      <w:start w:val="1"/>
      <w:numFmt w:val="bullet"/>
      <w:lvlText w:val=""/>
      <w:lvlJc w:val="left"/>
      <w:pPr>
        <w:ind w:left="2160" w:hanging="360"/>
      </w:pPr>
      <w:rPr>
        <w:rFonts w:ascii="Wingdings" w:hAnsi="Wingdings" w:hint="default"/>
      </w:rPr>
    </w:lvl>
    <w:lvl w:ilvl="3" w:tplc="BB8C9FB2">
      <w:start w:val="1"/>
      <w:numFmt w:val="bullet"/>
      <w:lvlText w:val=""/>
      <w:lvlJc w:val="left"/>
      <w:pPr>
        <w:ind w:left="2880" w:hanging="360"/>
      </w:pPr>
      <w:rPr>
        <w:rFonts w:ascii="Symbol" w:hAnsi="Symbol" w:hint="default"/>
      </w:rPr>
    </w:lvl>
    <w:lvl w:ilvl="4" w:tplc="D9AC5B6C">
      <w:start w:val="1"/>
      <w:numFmt w:val="bullet"/>
      <w:lvlText w:val="o"/>
      <w:lvlJc w:val="left"/>
      <w:pPr>
        <w:ind w:left="3600" w:hanging="360"/>
      </w:pPr>
      <w:rPr>
        <w:rFonts w:ascii="Courier New" w:hAnsi="Courier New" w:hint="default"/>
      </w:rPr>
    </w:lvl>
    <w:lvl w:ilvl="5" w:tplc="9AA2C686">
      <w:start w:val="1"/>
      <w:numFmt w:val="bullet"/>
      <w:lvlText w:val=""/>
      <w:lvlJc w:val="left"/>
      <w:pPr>
        <w:ind w:left="4320" w:hanging="360"/>
      </w:pPr>
      <w:rPr>
        <w:rFonts w:ascii="Wingdings" w:hAnsi="Wingdings" w:hint="default"/>
      </w:rPr>
    </w:lvl>
    <w:lvl w:ilvl="6" w:tplc="7736E116">
      <w:start w:val="1"/>
      <w:numFmt w:val="bullet"/>
      <w:lvlText w:val=""/>
      <w:lvlJc w:val="left"/>
      <w:pPr>
        <w:ind w:left="5040" w:hanging="360"/>
      </w:pPr>
      <w:rPr>
        <w:rFonts w:ascii="Symbol" w:hAnsi="Symbol" w:hint="default"/>
      </w:rPr>
    </w:lvl>
    <w:lvl w:ilvl="7" w:tplc="87B21D74">
      <w:start w:val="1"/>
      <w:numFmt w:val="bullet"/>
      <w:lvlText w:val="o"/>
      <w:lvlJc w:val="left"/>
      <w:pPr>
        <w:ind w:left="5760" w:hanging="360"/>
      </w:pPr>
      <w:rPr>
        <w:rFonts w:ascii="Courier New" w:hAnsi="Courier New" w:hint="default"/>
      </w:rPr>
    </w:lvl>
    <w:lvl w:ilvl="8" w:tplc="3D5082FA">
      <w:start w:val="1"/>
      <w:numFmt w:val="bullet"/>
      <w:lvlText w:val=""/>
      <w:lvlJc w:val="left"/>
      <w:pPr>
        <w:ind w:left="6480" w:hanging="360"/>
      </w:pPr>
      <w:rPr>
        <w:rFonts w:ascii="Wingdings" w:hAnsi="Wingdings" w:hint="default"/>
      </w:rPr>
    </w:lvl>
  </w:abstractNum>
  <w:abstractNum w:abstractNumId="43" w15:restartNumberingAfterBreak="0">
    <w:nsid w:val="74F2416A"/>
    <w:multiLevelType w:val="hybridMultilevel"/>
    <w:tmpl w:val="6F0C9E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903582B"/>
    <w:multiLevelType w:val="hybridMultilevel"/>
    <w:tmpl w:val="A202D558"/>
    <w:lvl w:ilvl="0" w:tplc="2298855C">
      <w:start w:val="1"/>
      <w:numFmt w:val="bullet"/>
      <w:lvlText w:val=""/>
      <w:lvlJc w:val="left"/>
      <w:pPr>
        <w:ind w:left="720" w:hanging="360"/>
      </w:pPr>
      <w:rPr>
        <w:rFonts w:ascii="Symbol" w:hAnsi="Symbol" w:hint="default"/>
      </w:rPr>
    </w:lvl>
    <w:lvl w:ilvl="1" w:tplc="BD3AD374">
      <w:start w:val="1"/>
      <w:numFmt w:val="bullet"/>
      <w:lvlText w:val="o"/>
      <w:lvlJc w:val="left"/>
      <w:pPr>
        <w:ind w:left="1440" w:hanging="360"/>
      </w:pPr>
      <w:rPr>
        <w:rFonts w:ascii="Courier New" w:hAnsi="Courier New" w:hint="default"/>
      </w:rPr>
    </w:lvl>
    <w:lvl w:ilvl="2" w:tplc="9D402142">
      <w:start w:val="1"/>
      <w:numFmt w:val="bullet"/>
      <w:lvlText w:val=""/>
      <w:lvlJc w:val="left"/>
      <w:pPr>
        <w:ind w:left="2160" w:hanging="360"/>
      </w:pPr>
      <w:rPr>
        <w:rFonts w:ascii="Wingdings" w:hAnsi="Wingdings" w:hint="default"/>
      </w:rPr>
    </w:lvl>
    <w:lvl w:ilvl="3" w:tplc="35DA4E98">
      <w:start w:val="1"/>
      <w:numFmt w:val="bullet"/>
      <w:lvlText w:val=""/>
      <w:lvlJc w:val="left"/>
      <w:pPr>
        <w:ind w:left="2880" w:hanging="360"/>
      </w:pPr>
      <w:rPr>
        <w:rFonts w:ascii="Symbol" w:hAnsi="Symbol" w:hint="default"/>
      </w:rPr>
    </w:lvl>
    <w:lvl w:ilvl="4" w:tplc="A38C9AF2">
      <w:start w:val="1"/>
      <w:numFmt w:val="bullet"/>
      <w:lvlText w:val="o"/>
      <w:lvlJc w:val="left"/>
      <w:pPr>
        <w:ind w:left="3600" w:hanging="360"/>
      </w:pPr>
      <w:rPr>
        <w:rFonts w:ascii="Courier New" w:hAnsi="Courier New" w:hint="default"/>
      </w:rPr>
    </w:lvl>
    <w:lvl w:ilvl="5" w:tplc="C004D2E2">
      <w:start w:val="1"/>
      <w:numFmt w:val="bullet"/>
      <w:lvlText w:val=""/>
      <w:lvlJc w:val="left"/>
      <w:pPr>
        <w:ind w:left="4320" w:hanging="360"/>
      </w:pPr>
      <w:rPr>
        <w:rFonts w:ascii="Wingdings" w:hAnsi="Wingdings" w:hint="default"/>
      </w:rPr>
    </w:lvl>
    <w:lvl w:ilvl="6" w:tplc="E9F04C66">
      <w:start w:val="1"/>
      <w:numFmt w:val="bullet"/>
      <w:lvlText w:val=""/>
      <w:lvlJc w:val="left"/>
      <w:pPr>
        <w:ind w:left="5040" w:hanging="360"/>
      </w:pPr>
      <w:rPr>
        <w:rFonts w:ascii="Symbol" w:hAnsi="Symbol" w:hint="default"/>
      </w:rPr>
    </w:lvl>
    <w:lvl w:ilvl="7" w:tplc="6EAC39BE">
      <w:start w:val="1"/>
      <w:numFmt w:val="bullet"/>
      <w:lvlText w:val="o"/>
      <w:lvlJc w:val="left"/>
      <w:pPr>
        <w:ind w:left="5760" w:hanging="360"/>
      </w:pPr>
      <w:rPr>
        <w:rFonts w:ascii="Courier New" w:hAnsi="Courier New" w:hint="default"/>
      </w:rPr>
    </w:lvl>
    <w:lvl w:ilvl="8" w:tplc="BA362784">
      <w:start w:val="1"/>
      <w:numFmt w:val="bullet"/>
      <w:lvlText w:val=""/>
      <w:lvlJc w:val="left"/>
      <w:pPr>
        <w:ind w:left="6480" w:hanging="360"/>
      </w:pPr>
      <w:rPr>
        <w:rFonts w:ascii="Wingdings" w:hAnsi="Wingdings" w:hint="default"/>
      </w:rPr>
    </w:lvl>
  </w:abstractNum>
  <w:abstractNum w:abstractNumId="45" w15:restartNumberingAfterBreak="0">
    <w:nsid w:val="79671549"/>
    <w:multiLevelType w:val="hybridMultilevel"/>
    <w:tmpl w:val="0472C15C"/>
    <w:lvl w:ilvl="0" w:tplc="80DAB936">
      <w:start w:val="1"/>
      <w:numFmt w:val="bullet"/>
      <w:lvlText w:val=""/>
      <w:lvlJc w:val="left"/>
      <w:pPr>
        <w:ind w:left="720" w:hanging="360"/>
      </w:pPr>
      <w:rPr>
        <w:rFonts w:ascii="Symbol" w:hAnsi="Symbol" w:hint="default"/>
      </w:rPr>
    </w:lvl>
    <w:lvl w:ilvl="1" w:tplc="BBBA611E">
      <w:start w:val="1"/>
      <w:numFmt w:val="bullet"/>
      <w:lvlText w:val="o"/>
      <w:lvlJc w:val="left"/>
      <w:pPr>
        <w:ind w:left="1440" w:hanging="360"/>
      </w:pPr>
      <w:rPr>
        <w:rFonts w:ascii="Courier New" w:hAnsi="Courier New" w:hint="default"/>
      </w:rPr>
    </w:lvl>
    <w:lvl w:ilvl="2" w:tplc="441E8102">
      <w:start w:val="1"/>
      <w:numFmt w:val="bullet"/>
      <w:lvlText w:val=""/>
      <w:lvlJc w:val="left"/>
      <w:pPr>
        <w:ind w:left="2160" w:hanging="360"/>
      </w:pPr>
      <w:rPr>
        <w:rFonts w:ascii="Wingdings" w:hAnsi="Wingdings" w:hint="default"/>
      </w:rPr>
    </w:lvl>
    <w:lvl w:ilvl="3" w:tplc="AD620290">
      <w:start w:val="1"/>
      <w:numFmt w:val="bullet"/>
      <w:lvlText w:val=""/>
      <w:lvlJc w:val="left"/>
      <w:pPr>
        <w:ind w:left="2880" w:hanging="360"/>
      </w:pPr>
      <w:rPr>
        <w:rFonts w:ascii="Symbol" w:hAnsi="Symbol" w:hint="default"/>
      </w:rPr>
    </w:lvl>
    <w:lvl w:ilvl="4" w:tplc="BE648A00">
      <w:start w:val="1"/>
      <w:numFmt w:val="bullet"/>
      <w:lvlText w:val="o"/>
      <w:lvlJc w:val="left"/>
      <w:pPr>
        <w:ind w:left="3600" w:hanging="360"/>
      </w:pPr>
      <w:rPr>
        <w:rFonts w:ascii="Courier New" w:hAnsi="Courier New" w:hint="default"/>
      </w:rPr>
    </w:lvl>
    <w:lvl w:ilvl="5" w:tplc="81A6483E">
      <w:start w:val="1"/>
      <w:numFmt w:val="bullet"/>
      <w:lvlText w:val=""/>
      <w:lvlJc w:val="left"/>
      <w:pPr>
        <w:ind w:left="4320" w:hanging="360"/>
      </w:pPr>
      <w:rPr>
        <w:rFonts w:ascii="Wingdings" w:hAnsi="Wingdings" w:hint="default"/>
      </w:rPr>
    </w:lvl>
    <w:lvl w:ilvl="6" w:tplc="EAB23E66">
      <w:start w:val="1"/>
      <w:numFmt w:val="bullet"/>
      <w:lvlText w:val=""/>
      <w:lvlJc w:val="left"/>
      <w:pPr>
        <w:ind w:left="5040" w:hanging="360"/>
      </w:pPr>
      <w:rPr>
        <w:rFonts w:ascii="Symbol" w:hAnsi="Symbol" w:hint="default"/>
      </w:rPr>
    </w:lvl>
    <w:lvl w:ilvl="7" w:tplc="338019B6">
      <w:start w:val="1"/>
      <w:numFmt w:val="bullet"/>
      <w:lvlText w:val="o"/>
      <w:lvlJc w:val="left"/>
      <w:pPr>
        <w:ind w:left="5760" w:hanging="360"/>
      </w:pPr>
      <w:rPr>
        <w:rFonts w:ascii="Courier New" w:hAnsi="Courier New" w:hint="default"/>
      </w:rPr>
    </w:lvl>
    <w:lvl w:ilvl="8" w:tplc="B560AE5E">
      <w:start w:val="1"/>
      <w:numFmt w:val="bullet"/>
      <w:lvlText w:val=""/>
      <w:lvlJc w:val="left"/>
      <w:pPr>
        <w:ind w:left="6480" w:hanging="360"/>
      </w:pPr>
      <w:rPr>
        <w:rFonts w:ascii="Wingdings" w:hAnsi="Wingdings" w:hint="default"/>
      </w:rPr>
    </w:lvl>
  </w:abstractNum>
  <w:abstractNum w:abstractNumId="46" w15:restartNumberingAfterBreak="0">
    <w:nsid w:val="7A933322"/>
    <w:multiLevelType w:val="hybridMultilevel"/>
    <w:tmpl w:val="D48A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BA962B2"/>
    <w:multiLevelType w:val="multilevel"/>
    <w:tmpl w:val="0F7C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F42208"/>
    <w:multiLevelType w:val="hybridMultilevel"/>
    <w:tmpl w:val="8CD2E1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C06E0AB"/>
    <w:multiLevelType w:val="hybridMultilevel"/>
    <w:tmpl w:val="976E0386"/>
    <w:lvl w:ilvl="0" w:tplc="836E7FD4">
      <w:start w:val="1"/>
      <w:numFmt w:val="bullet"/>
      <w:lvlText w:val=""/>
      <w:lvlJc w:val="left"/>
      <w:pPr>
        <w:ind w:left="720" w:hanging="360"/>
      </w:pPr>
      <w:rPr>
        <w:rFonts w:ascii="Symbol" w:hAnsi="Symbol" w:hint="default"/>
      </w:rPr>
    </w:lvl>
    <w:lvl w:ilvl="1" w:tplc="591C0BCA">
      <w:start w:val="1"/>
      <w:numFmt w:val="bullet"/>
      <w:lvlText w:val="o"/>
      <w:lvlJc w:val="left"/>
      <w:pPr>
        <w:ind w:left="1440" w:hanging="360"/>
      </w:pPr>
      <w:rPr>
        <w:rFonts w:ascii="Courier New" w:hAnsi="Courier New" w:hint="default"/>
      </w:rPr>
    </w:lvl>
    <w:lvl w:ilvl="2" w:tplc="9F60BE2A">
      <w:start w:val="1"/>
      <w:numFmt w:val="bullet"/>
      <w:lvlText w:val=""/>
      <w:lvlJc w:val="left"/>
      <w:pPr>
        <w:ind w:left="2160" w:hanging="360"/>
      </w:pPr>
      <w:rPr>
        <w:rFonts w:ascii="Wingdings" w:hAnsi="Wingdings" w:hint="default"/>
      </w:rPr>
    </w:lvl>
    <w:lvl w:ilvl="3" w:tplc="0456D976">
      <w:start w:val="1"/>
      <w:numFmt w:val="bullet"/>
      <w:lvlText w:val=""/>
      <w:lvlJc w:val="left"/>
      <w:pPr>
        <w:ind w:left="2880" w:hanging="360"/>
      </w:pPr>
      <w:rPr>
        <w:rFonts w:ascii="Symbol" w:hAnsi="Symbol" w:hint="default"/>
      </w:rPr>
    </w:lvl>
    <w:lvl w:ilvl="4" w:tplc="1C0C4442">
      <w:start w:val="1"/>
      <w:numFmt w:val="bullet"/>
      <w:lvlText w:val="o"/>
      <w:lvlJc w:val="left"/>
      <w:pPr>
        <w:ind w:left="3600" w:hanging="360"/>
      </w:pPr>
      <w:rPr>
        <w:rFonts w:ascii="Courier New" w:hAnsi="Courier New" w:hint="default"/>
      </w:rPr>
    </w:lvl>
    <w:lvl w:ilvl="5" w:tplc="1660E094">
      <w:start w:val="1"/>
      <w:numFmt w:val="bullet"/>
      <w:lvlText w:val=""/>
      <w:lvlJc w:val="left"/>
      <w:pPr>
        <w:ind w:left="4320" w:hanging="360"/>
      </w:pPr>
      <w:rPr>
        <w:rFonts w:ascii="Wingdings" w:hAnsi="Wingdings" w:hint="default"/>
      </w:rPr>
    </w:lvl>
    <w:lvl w:ilvl="6" w:tplc="47EEC1D2">
      <w:start w:val="1"/>
      <w:numFmt w:val="bullet"/>
      <w:lvlText w:val=""/>
      <w:lvlJc w:val="left"/>
      <w:pPr>
        <w:ind w:left="5040" w:hanging="360"/>
      </w:pPr>
      <w:rPr>
        <w:rFonts w:ascii="Symbol" w:hAnsi="Symbol" w:hint="default"/>
      </w:rPr>
    </w:lvl>
    <w:lvl w:ilvl="7" w:tplc="05DE939A">
      <w:start w:val="1"/>
      <w:numFmt w:val="bullet"/>
      <w:lvlText w:val="o"/>
      <w:lvlJc w:val="left"/>
      <w:pPr>
        <w:ind w:left="5760" w:hanging="360"/>
      </w:pPr>
      <w:rPr>
        <w:rFonts w:ascii="Courier New" w:hAnsi="Courier New" w:hint="default"/>
      </w:rPr>
    </w:lvl>
    <w:lvl w:ilvl="8" w:tplc="27B0F7E2">
      <w:start w:val="1"/>
      <w:numFmt w:val="bullet"/>
      <w:lvlText w:val=""/>
      <w:lvlJc w:val="left"/>
      <w:pPr>
        <w:ind w:left="6480" w:hanging="360"/>
      </w:pPr>
      <w:rPr>
        <w:rFonts w:ascii="Wingdings" w:hAnsi="Wingdings" w:hint="default"/>
      </w:rPr>
    </w:lvl>
  </w:abstractNum>
  <w:num w:numId="1" w16cid:durableId="1226377011">
    <w:abstractNumId w:val="16"/>
  </w:num>
  <w:num w:numId="2" w16cid:durableId="47841722">
    <w:abstractNumId w:val="44"/>
  </w:num>
  <w:num w:numId="3" w16cid:durableId="476335756">
    <w:abstractNumId w:val="31"/>
  </w:num>
  <w:num w:numId="4" w16cid:durableId="1181047289">
    <w:abstractNumId w:val="15"/>
  </w:num>
  <w:num w:numId="5" w16cid:durableId="841352907">
    <w:abstractNumId w:val="49"/>
  </w:num>
  <w:num w:numId="6" w16cid:durableId="1604412543">
    <w:abstractNumId w:val="37"/>
  </w:num>
  <w:num w:numId="7" w16cid:durableId="1082990099">
    <w:abstractNumId w:val="42"/>
  </w:num>
  <w:num w:numId="8" w16cid:durableId="1193609051">
    <w:abstractNumId w:val="12"/>
  </w:num>
  <w:num w:numId="9" w16cid:durableId="396516443">
    <w:abstractNumId w:val="26"/>
  </w:num>
  <w:num w:numId="10" w16cid:durableId="1677535887">
    <w:abstractNumId w:val="45"/>
  </w:num>
  <w:num w:numId="11" w16cid:durableId="1192037444">
    <w:abstractNumId w:val="7"/>
  </w:num>
  <w:num w:numId="12" w16cid:durableId="356932750">
    <w:abstractNumId w:val="3"/>
  </w:num>
  <w:num w:numId="13" w16cid:durableId="220167830">
    <w:abstractNumId w:val="27"/>
  </w:num>
  <w:num w:numId="14" w16cid:durableId="25301161">
    <w:abstractNumId w:val="20"/>
  </w:num>
  <w:num w:numId="15" w16cid:durableId="1751850489">
    <w:abstractNumId w:val="22"/>
  </w:num>
  <w:num w:numId="16" w16cid:durableId="705910267">
    <w:abstractNumId w:val="34"/>
  </w:num>
  <w:num w:numId="17" w16cid:durableId="268657952">
    <w:abstractNumId w:val="33"/>
  </w:num>
  <w:num w:numId="18" w16cid:durableId="1116290010">
    <w:abstractNumId w:val="40"/>
  </w:num>
  <w:num w:numId="19" w16cid:durableId="737554353">
    <w:abstractNumId w:val="9"/>
  </w:num>
  <w:num w:numId="20" w16cid:durableId="1447189783">
    <w:abstractNumId w:val="6"/>
  </w:num>
  <w:num w:numId="21" w16cid:durableId="446513715">
    <w:abstractNumId w:val="5"/>
  </w:num>
  <w:num w:numId="22" w16cid:durableId="1488085910">
    <w:abstractNumId w:val="4"/>
  </w:num>
  <w:num w:numId="23" w16cid:durableId="462431353">
    <w:abstractNumId w:val="8"/>
  </w:num>
  <w:num w:numId="24" w16cid:durableId="791939577">
    <w:abstractNumId w:val="2"/>
  </w:num>
  <w:num w:numId="25" w16cid:durableId="1008630470">
    <w:abstractNumId w:val="1"/>
  </w:num>
  <w:num w:numId="26" w16cid:durableId="2060470008">
    <w:abstractNumId w:val="0"/>
  </w:num>
  <w:num w:numId="27" w16cid:durableId="1979335420">
    <w:abstractNumId w:val="43"/>
  </w:num>
  <w:num w:numId="28" w16cid:durableId="125314328">
    <w:abstractNumId w:val="24"/>
  </w:num>
  <w:num w:numId="29" w16cid:durableId="196626558">
    <w:abstractNumId w:val="32"/>
  </w:num>
  <w:num w:numId="30" w16cid:durableId="992493483">
    <w:abstractNumId w:val="29"/>
  </w:num>
  <w:num w:numId="31" w16cid:durableId="884218452">
    <w:abstractNumId w:val="23"/>
  </w:num>
  <w:num w:numId="32" w16cid:durableId="998342359">
    <w:abstractNumId w:val="39"/>
  </w:num>
  <w:num w:numId="33" w16cid:durableId="521473645">
    <w:abstractNumId w:val="17"/>
  </w:num>
  <w:num w:numId="34" w16cid:durableId="1425418937">
    <w:abstractNumId w:val="30"/>
  </w:num>
  <w:num w:numId="35" w16cid:durableId="617758634">
    <w:abstractNumId w:val="25"/>
  </w:num>
  <w:num w:numId="36" w16cid:durableId="1378119871">
    <w:abstractNumId w:val="21"/>
  </w:num>
  <w:num w:numId="37" w16cid:durableId="1914273176">
    <w:abstractNumId w:val="14"/>
  </w:num>
  <w:num w:numId="38" w16cid:durableId="571743726">
    <w:abstractNumId w:val="41"/>
  </w:num>
  <w:num w:numId="39" w16cid:durableId="434249693">
    <w:abstractNumId w:val="11"/>
  </w:num>
  <w:num w:numId="40" w16cid:durableId="66273621">
    <w:abstractNumId w:val="19"/>
  </w:num>
  <w:num w:numId="41" w16cid:durableId="1177772244">
    <w:abstractNumId w:val="48"/>
  </w:num>
  <w:num w:numId="42" w16cid:durableId="1803038711">
    <w:abstractNumId w:val="36"/>
  </w:num>
  <w:num w:numId="43" w16cid:durableId="1264802516">
    <w:abstractNumId w:val="13"/>
  </w:num>
  <w:num w:numId="44" w16cid:durableId="871190181">
    <w:abstractNumId w:val="47"/>
  </w:num>
  <w:num w:numId="45" w16cid:durableId="1276910892">
    <w:abstractNumId w:val="10"/>
  </w:num>
  <w:num w:numId="46" w16cid:durableId="1304503646">
    <w:abstractNumId w:val="18"/>
  </w:num>
  <w:num w:numId="47" w16cid:durableId="1934899065">
    <w:abstractNumId w:val="38"/>
  </w:num>
  <w:num w:numId="48" w16cid:durableId="1306230758">
    <w:abstractNumId w:val="35"/>
  </w:num>
  <w:num w:numId="49" w16cid:durableId="950479852">
    <w:abstractNumId w:val="46"/>
  </w:num>
  <w:num w:numId="50" w16cid:durableId="931391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44F"/>
    <w:rsid w:val="000006DC"/>
    <w:rsid w:val="0000107E"/>
    <w:rsid w:val="000011B8"/>
    <w:rsid w:val="0000145E"/>
    <w:rsid w:val="00002467"/>
    <w:rsid w:val="00002591"/>
    <w:rsid w:val="00002BA6"/>
    <w:rsid w:val="00002C78"/>
    <w:rsid w:val="00004B55"/>
    <w:rsid w:val="00004EC2"/>
    <w:rsid w:val="00005700"/>
    <w:rsid w:val="00005B21"/>
    <w:rsid w:val="00005D55"/>
    <w:rsid w:val="00005E95"/>
    <w:rsid w:val="000060D9"/>
    <w:rsid w:val="0000648E"/>
    <w:rsid w:val="00006CAB"/>
    <w:rsid w:val="0000753D"/>
    <w:rsid w:val="000077F6"/>
    <w:rsid w:val="000100C4"/>
    <w:rsid w:val="000100E0"/>
    <w:rsid w:val="0001080C"/>
    <w:rsid w:val="00014FED"/>
    <w:rsid w:val="0001520C"/>
    <w:rsid w:val="00015A8A"/>
    <w:rsid w:val="00016983"/>
    <w:rsid w:val="00016996"/>
    <w:rsid w:val="00017A61"/>
    <w:rsid w:val="00021CF7"/>
    <w:rsid w:val="00022782"/>
    <w:rsid w:val="00023520"/>
    <w:rsid w:val="000235BD"/>
    <w:rsid w:val="00023B14"/>
    <w:rsid w:val="00023C6D"/>
    <w:rsid w:val="000242E1"/>
    <w:rsid w:val="00024912"/>
    <w:rsid w:val="0002503A"/>
    <w:rsid w:val="00025AE9"/>
    <w:rsid w:val="000269D0"/>
    <w:rsid w:val="00026C5C"/>
    <w:rsid w:val="00027987"/>
    <w:rsid w:val="00027CD0"/>
    <w:rsid w:val="00027D54"/>
    <w:rsid w:val="00027FA5"/>
    <w:rsid w:val="00030886"/>
    <w:rsid w:val="000310E7"/>
    <w:rsid w:val="00031508"/>
    <w:rsid w:val="00031A6A"/>
    <w:rsid w:val="00031BF3"/>
    <w:rsid w:val="00032127"/>
    <w:rsid w:val="00032A54"/>
    <w:rsid w:val="00032AC8"/>
    <w:rsid w:val="00033F1B"/>
    <w:rsid w:val="00035CDA"/>
    <w:rsid w:val="00035ED6"/>
    <w:rsid w:val="00036415"/>
    <w:rsid w:val="000369EB"/>
    <w:rsid w:val="00037FC4"/>
    <w:rsid w:val="00040665"/>
    <w:rsid w:val="0004194B"/>
    <w:rsid w:val="00041E59"/>
    <w:rsid w:val="0004208F"/>
    <w:rsid w:val="00042D1B"/>
    <w:rsid w:val="00042D5D"/>
    <w:rsid w:val="00042DA5"/>
    <w:rsid w:val="00043C03"/>
    <w:rsid w:val="00043EEA"/>
    <w:rsid w:val="000443E5"/>
    <w:rsid w:val="000444A7"/>
    <w:rsid w:val="00044F69"/>
    <w:rsid w:val="0004553C"/>
    <w:rsid w:val="00045E46"/>
    <w:rsid w:val="0004616F"/>
    <w:rsid w:val="00046ABA"/>
    <w:rsid w:val="0004DEB9"/>
    <w:rsid w:val="000509DE"/>
    <w:rsid w:val="00051524"/>
    <w:rsid w:val="000537C7"/>
    <w:rsid w:val="00054062"/>
    <w:rsid w:val="0005475F"/>
    <w:rsid w:val="00054C23"/>
    <w:rsid w:val="00054E83"/>
    <w:rsid w:val="00055EA7"/>
    <w:rsid w:val="000565CF"/>
    <w:rsid w:val="000571D2"/>
    <w:rsid w:val="00057AFC"/>
    <w:rsid w:val="000605CB"/>
    <w:rsid w:val="00060960"/>
    <w:rsid w:val="0006124C"/>
    <w:rsid w:val="0006150E"/>
    <w:rsid w:val="00061633"/>
    <w:rsid w:val="000619B4"/>
    <w:rsid w:val="000629C2"/>
    <w:rsid w:val="00062A05"/>
    <w:rsid w:val="0006372D"/>
    <w:rsid w:val="00064483"/>
    <w:rsid w:val="00064750"/>
    <w:rsid w:val="00065062"/>
    <w:rsid w:val="000668B0"/>
    <w:rsid w:val="00067378"/>
    <w:rsid w:val="000675E7"/>
    <w:rsid w:val="000707E4"/>
    <w:rsid w:val="0007107E"/>
    <w:rsid w:val="00073A13"/>
    <w:rsid w:val="000744CE"/>
    <w:rsid w:val="000756C8"/>
    <w:rsid w:val="00075DA4"/>
    <w:rsid w:val="00075E30"/>
    <w:rsid w:val="00076949"/>
    <w:rsid w:val="00076998"/>
    <w:rsid w:val="00077545"/>
    <w:rsid w:val="00077BAE"/>
    <w:rsid w:val="00080C0C"/>
    <w:rsid w:val="00080CA1"/>
    <w:rsid w:val="00080F46"/>
    <w:rsid w:val="00081421"/>
    <w:rsid w:val="000815BF"/>
    <w:rsid w:val="00081D4F"/>
    <w:rsid w:val="00081FD2"/>
    <w:rsid w:val="00082179"/>
    <w:rsid w:val="00083E8E"/>
    <w:rsid w:val="00083FE0"/>
    <w:rsid w:val="00085659"/>
    <w:rsid w:val="0008685F"/>
    <w:rsid w:val="00087AFD"/>
    <w:rsid w:val="00087D83"/>
    <w:rsid w:val="00090C35"/>
    <w:rsid w:val="00090E59"/>
    <w:rsid w:val="000911BB"/>
    <w:rsid w:val="000917EF"/>
    <w:rsid w:val="00091AAE"/>
    <w:rsid w:val="00094676"/>
    <w:rsid w:val="00094EBA"/>
    <w:rsid w:val="0009520B"/>
    <w:rsid w:val="00096DCF"/>
    <w:rsid w:val="00096EA7"/>
    <w:rsid w:val="00096F6A"/>
    <w:rsid w:val="000973AE"/>
    <w:rsid w:val="00097710"/>
    <w:rsid w:val="000A06F0"/>
    <w:rsid w:val="000A1447"/>
    <w:rsid w:val="000A1606"/>
    <w:rsid w:val="000A18D7"/>
    <w:rsid w:val="000A1B0E"/>
    <w:rsid w:val="000A1BA1"/>
    <w:rsid w:val="000A2359"/>
    <w:rsid w:val="000A23B3"/>
    <w:rsid w:val="000A3230"/>
    <w:rsid w:val="000A3748"/>
    <w:rsid w:val="000A3A3F"/>
    <w:rsid w:val="000A4010"/>
    <w:rsid w:val="000A4149"/>
    <w:rsid w:val="000A448E"/>
    <w:rsid w:val="000A460A"/>
    <w:rsid w:val="000A4E9E"/>
    <w:rsid w:val="000A52EA"/>
    <w:rsid w:val="000A53DF"/>
    <w:rsid w:val="000A5F75"/>
    <w:rsid w:val="000A6245"/>
    <w:rsid w:val="000A67E3"/>
    <w:rsid w:val="000A7580"/>
    <w:rsid w:val="000A7B52"/>
    <w:rsid w:val="000B0F77"/>
    <w:rsid w:val="000B1126"/>
    <w:rsid w:val="000B2ABE"/>
    <w:rsid w:val="000B2D00"/>
    <w:rsid w:val="000B2E5D"/>
    <w:rsid w:val="000B365A"/>
    <w:rsid w:val="000B4B86"/>
    <w:rsid w:val="000B6303"/>
    <w:rsid w:val="000B7107"/>
    <w:rsid w:val="000C020E"/>
    <w:rsid w:val="000C0955"/>
    <w:rsid w:val="000C108B"/>
    <w:rsid w:val="000C10AB"/>
    <w:rsid w:val="000C19EB"/>
    <w:rsid w:val="000C1B60"/>
    <w:rsid w:val="000C1C84"/>
    <w:rsid w:val="000C233D"/>
    <w:rsid w:val="000C3017"/>
    <w:rsid w:val="000C3348"/>
    <w:rsid w:val="000C406F"/>
    <w:rsid w:val="000C58F7"/>
    <w:rsid w:val="000C6421"/>
    <w:rsid w:val="000C660A"/>
    <w:rsid w:val="000C72DE"/>
    <w:rsid w:val="000C753C"/>
    <w:rsid w:val="000D1EF3"/>
    <w:rsid w:val="000D247F"/>
    <w:rsid w:val="000D2C7C"/>
    <w:rsid w:val="000D2D8D"/>
    <w:rsid w:val="000D3C60"/>
    <w:rsid w:val="000D4365"/>
    <w:rsid w:val="000D47EA"/>
    <w:rsid w:val="000D51F9"/>
    <w:rsid w:val="000D532E"/>
    <w:rsid w:val="000D5E1F"/>
    <w:rsid w:val="000D6500"/>
    <w:rsid w:val="000E090D"/>
    <w:rsid w:val="000E0BD9"/>
    <w:rsid w:val="000E0FC1"/>
    <w:rsid w:val="000E1291"/>
    <w:rsid w:val="000E20EF"/>
    <w:rsid w:val="000E22C4"/>
    <w:rsid w:val="000E2501"/>
    <w:rsid w:val="000E2C33"/>
    <w:rsid w:val="000E3440"/>
    <w:rsid w:val="000E3462"/>
    <w:rsid w:val="000E38AA"/>
    <w:rsid w:val="000E4F50"/>
    <w:rsid w:val="000E5108"/>
    <w:rsid w:val="000E6FE4"/>
    <w:rsid w:val="000E7200"/>
    <w:rsid w:val="000E75B9"/>
    <w:rsid w:val="000F025F"/>
    <w:rsid w:val="000F0FD8"/>
    <w:rsid w:val="000F1372"/>
    <w:rsid w:val="000F1DB4"/>
    <w:rsid w:val="000F1F00"/>
    <w:rsid w:val="000F2C00"/>
    <w:rsid w:val="000F2DEA"/>
    <w:rsid w:val="000F38BD"/>
    <w:rsid w:val="000F392F"/>
    <w:rsid w:val="000F40E4"/>
    <w:rsid w:val="000F44F9"/>
    <w:rsid w:val="000F49D9"/>
    <w:rsid w:val="000F5CCB"/>
    <w:rsid w:val="000F6D7A"/>
    <w:rsid w:val="000F6EB5"/>
    <w:rsid w:val="000F79D4"/>
    <w:rsid w:val="00100941"/>
    <w:rsid w:val="00100FDA"/>
    <w:rsid w:val="001013C5"/>
    <w:rsid w:val="00101553"/>
    <w:rsid w:val="00101CDC"/>
    <w:rsid w:val="00101E18"/>
    <w:rsid w:val="00102ECC"/>
    <w:rsid w:val="00102FC4"/>
    <w:rsid w:val="00103070"/>
    <w:rsid w:val="00103557"/>
    <w:rsid w:val="0010387B"/>
    <w:rsid w:val="001041CE"/>
    <w:rsid w:val="0010446A"/>
    <w:rsid w:val="00104B9D"/>
    <w:rsid w:val="00104D20"/>
    <w:rsid w:val="00105341"/>
    <w:rsid w:val="001054C2"/>
    <w:rsid w:val="00105588"/>
    <w:rsid w:val="00106B84"/>
    <w:rsid w:val="00107B27"/>
    <w:rsid w:val="0011122C"/>
    <w:rsid w:val="001118EA"/>
    <w:rsid w:val="001126D8"/>
    <w:rsid w:val="00112C68"/>
    <w:rsid w:val="00112F07"/>
    <w:rsid w:val="00114123"/>
    <w:rsid w:val="0011417F"/>
    <w:rsid w:val="001151FF"/>
    <w:rsid w:val="00115279"/>
    <w:rsid w:val="00115E8B"/>
    <w:rsid w:val="00115EC7"/>
    <w:rsid w:val="0011726F"/>
    <w:rsid w:val="00120531"/>
    <w:rsid w:val="001208AA"/>
    <w:rsid w:val="00120B39"/>
    <w:rsid w:val="001220F9"/>
    <w:rsid w:val="0012239C"/>
    <w:rsid w:val="00122628"/>
    <w:rsid w:val="00122833"/>
    <w:rsid w:val="00123F61"/>
    <w:rsid w:val="001240AD"/>
    <w:rsid w:val="0012599F"/>
    <w:rsid w:val="00125D9A"/>
    <w:rsid w:val="00125FD6"/>
    <w:rsid w:val="00126381"/>
    <w:rsid w:val="0012761F"/>
    <w:rsid w:val="0012782A"/>
    <w:rsid w:val="00127B8C"/>
    <w:rsid w:val="00127B8D"/>
    <w:rsid w:val="00130E20"/>
    <w:rsid w:val="00131103"/>
    <w:rsid w:val="00131268"/>
    <w:rsid w:val="00131741"/>
    <w:rsid w:val="001317E3"/>
    <w:rsid w:val="0013200C"/>
    <w:rsid w:val="00132BC1"/>
    <w:rsid w:val="00133408"/>
    <w:rsid w:val="00133CAE"/>
    <w:rsid w:val="00134395"/>
    <w:rsid w:val="001355CF"/>
    <w:rsid w:val="001358F2"/>
    <w:rsid w:val="00136C87"/>
    <w:rsid w:val="00136CC9"/>
    <w:rsid w:val="00136F70"/>
    <w:rsid w:val="0013722E"/>
    <w:rsid w:val="00137C51"/>
    <w:rsid w:val="00137F75"/>
    <w:rsid w:val="00140867"/>
    <w:rsid w:val="00140D5D"/>
    <w:rsid w:val="00141501"/>
    <w:rsid w:val="00142DB6"/>
    <w:rsid w:val="0014374B"/>
    <w:rsid w:val="00143CE8"/>
    <w:rsid w:val="00144187"/>
    <w:rsid w:val="00144796"/>
    <w:rsid w:val="00144C7C"/>
    <w:rsid w:val="00145900"/>
    <w:rsid w:val="00145B60"/>
    <w:rsid w:val="00145C21"/>
    <w:rsid w:val="001461AF"/>
    <w:rsid w:val="001471F3"/>
    <w:rsid w:val="001476DB"/>
    <w:rsid w:val="00147B4B"/>
    <w:rsid w:val="00151720"/>
    <w:rsid w:val="00152F8E"/>
    <w:rsid w:val="00153000"/>
    <w:rsid w:val="0015378A"/>
    <w:rsid w:val="00154450"/>
    <w:rsid w:val="001556FE"/>
    <w:rsid w:val="00155793"/>
    <w:rsid w:val="001568D9"/>
    <w:rsid w:val="00157130"/>
    <w:rsid w:val="00160EF6"/>
    <w:rsid w:val="00162C14"/>
    <w:rsid w:val="00162E7C"/>
    <w:rsid w:val="001637EF"/>
    <w:rsid w:val="00163EEB"/>
    <w:rsid w:val="00164EA4"/>
    <w:rsid w:val="00164EA6"/>
    <w:rsid w:val="00165644"/>
    <w:rsid w:val="00167432"/>
    <w:rsid w:val="0016766F"/>
    <w:rsid w:val="00167C5B"/>
    <w:rsid w:val="00167CC9"/>
    <w:rsid w:val="001708AE"/>
    <w:rsid w:val="00170D57"/>
    <w:rsid w:val="00171448"/>
    <w:rsid w:val="00171B33"/>
    <w:rsid w:val="00171C76"/>
    <w:rsid w:val="00172350"/>
    <w:rsid w:val="0017272D"/>
    <w:rsid w:val="0017332E"/>
    <w:rsid w:val="0017390E"/>
    <w:rsid w:val="00174133"/>
    <w:rsid w:val="00174264"/>
    <w:rsid w:val="0017460F"/>
    <w:rsid w:val="00174860"/>
    <w:rsid w:val="00174DA0"/>
    <w:rsid w:val="0017512F"/>
    <w:rsid w:val="00175191"/>
    <w:rsid w:val="00175931"/>
    <w:rsid w:val="00175D08"/>
    <w:rsid w:val="00180D59"/>
    <w:rsid w:val="00180F6B"/>
    <w:rsid w:val="00182905"/>
    <w:rsid w:val="001829A4"/>
    <w:rsid w:val="00182FC2"/>
    <w:rsid w:val="001836CB"/>
    <w:rsid w:val="00183F2E"/>
    <w:rsid w:val="00184365"/>
    <w:rsid w:val="00185290"/>
    <w:rsid w:val="00185A30"/>
    <w:rsid w:val="00185A34"/>
    <w:rsid w:val="00186355"/>
    <w:rsid w:val="00187141"/>
    <w:rsid w:val="00187650"/>
    <w:rsid w:val="0018791A"/>
    <w:rsid w:val="001901D5"/>
    <w:rsid w:val="001904EB"/>
    <w:rsid w:val="00190F20"/>
    <w:rsid w:val="001925B4"/>
    <w:rsid w:val="00192ECD"/>
    <w:rsid w:val="00193AEC"/>
    <w:rsid w:val="00193DC3"/>
    <w:rsid w:val="001949D7"/>
    <w:rsid w:val="00194D7C"/>
    <w:rsid w:val="00195189"/>
    <w:rsid w:val="00195972"/>
    <w:rsid w:val="00195E1C"/>
    <w:rsid w:val="00196210"/>
    <w:rsid w:val="00196278"/>
    <w:rsid w:val="00196966"/>
    <w:rsid w:val="00196E5D"/>
    <w:rsid w:val="00197EBC"/>
    <w:rsid w:val="001A163F"/>
    <w:rsid w:val="001A19D8"/>
    <w:rsid w:val="001A2A07"/>
    <w:rsid w:val="001A380E"/>
    <w:rsid w:val="001A434F"/>
    <w:rsid w:val="001A53D8"/>
    <w:rsid w:val="001A5E4D"/>
    <w:rsid w:val="001A6141"/>
    <w:rsid w:val="001A73E2"/>
    <w:rsid w:val="001B0933"/>
    <w:rsid w:val="001B0CEA"/>
    <w:rsid w:val="001B1491"/>
    <w:rsid w:val="001B1649"/>
    <w:rsid w:val="001B184E"/>
    <w:rsid w:val="001B18C7"/>
    <w:rsid w:val="001B1921"/>
    <w:rsid w:val="001B22E7"/>
    <w:rsid w:val="001B44B2"/>
    <w:rsid w:val="001B45FD"/>
    <w:rsid w:val="001B492D"/>
    <w:rsid w:val="001B4DFE"/>
    <w:rsid w:val="001B5B91"/>
    <w:rsid w:val="001B63C8"/>
    <w:rsid w:val="001B63E5"/>
    <w:rsid w:val="001B6D6D"/>
    <w:rsid w:val="001B7AE4"/>
    <w:rsid w:val="001C0A05"/>
    <w:rsid w:val="001C0C7F"/>
    <w:rsid w:val="001C11F4"/>
    <w:rsid w:val="001C127F"/>
    <w:rsid w:val="001C1E7D"/>
    <w:rsid w:val="001C21DD"/>
    <w:rsid w:val="001C2AAE"/>
    <w:rsid w:val="001C32DB"/>
    <w:rsid w:val="001C37C4"/>
    <w:rsid w:val="001C3871"/>
    <w:rsid w:val="001C3BA4"/>
    <w:rsid w:val="001C44BF"/>
    <w:rsid w:val="001C4556"/>
    <w:rsid w:val="001C478E"/>
    <w:rsid w:val="001C57E8"/>
    <w:rsid w:val="001C5BD1"/>
    <w:rsid w:val="001C65D0"/>
    <w:rsid w:val="001C6679"/>
    <w:rsid w:val="001C77CD"/>
    <w:rsid w:val="001C7CB4"/>
    <w:rsid w:val="001D05E1"/>
    <w:rsid w:val="001D0A95"/>
    <w:rsid w:val="001D214E"/>
    <w:rsid w:val="001D245E"/>
    <w:rsid w:val="001D249F"/>
    <w:rsid w:val="001D29AC"/>
    <w:rsid w:val="001D2CE7"/>
    <w:rsid w:val="001D3044"/>
    <w:rsid w:val="001D3627"/>
    <w:rsid w:val="001D3A0D"/>
    <w:rsid w:val="001D4289"/>
    <w:rsid w:val="001D4904"/>
    <w:rsid w:val="001D4F95"/>
    <w:rsid w:val="001D532D"/>
    <w:rsid w:val="001D5C1C"/>
    <w:rsid w:val="001D625B"/>
    <w:rsid w:val="001D7625"/>
    <w:rsid w:val="001E0529"/>
    <w:rsid w:val="001E0A74"/>
    <w:rsid w:val="001E1810"/>
    <w:rsid w:val="001E1CF9"/>
    <w:rsid w:val="001E1F4B"/>
    <w:rsid w:val="001E4277"/>
    <w:rsid w:val="001E50C0"/>
    <w:rsid w:val="001E539C"/>
    <w:rsid w:val="001E5695"/>
    <w:rsid w:val="001E615B"/>
    <w:rsid w:val="001E7082"/>
    <w:rsid w:val="001E70B0"/>
    <w:rsid w:val="001E71C8"/>
    <w:rsid w:val="001E7B21"/>
    <w:rsid w:val="001E7E2A"/>
    <w:rsid w:val="001E7E9B"/>
    <w:rsid w:val="001F0472"/>
    <w:rsid w:val="001F1E79"/>
    <w:rsid w:val="001F2127"/>
    <w:rsid w:val="001F2349"/>
    <w:rsid w:val="001F2E06"/>
    <w:rsid w:val="001F2EB0"/>
    <w:rsid w:val="001F41EF"/>
    <w:rsid w:val="001F59D9"/>
    <w:rsid w:val="001F66FE"/>
    <w:rsid w:val="001F7736"/>
    <w:rsid w:val="001F7CA9"/>
    <w:rsid w:val="001F7ECD"/>
    <w:rsid w:val="0020168C"/>
    <w:rsid w:val="00201BFD"/>
    <w:rsid w:val="00201ED7"/>
    <w:rsid w:val="00201FD1"/>
    <w:rsid w:val="002028FF"/>
    <w:rsid w:val="00202CFD"/>
    <w:rsid w:val="00202DBF"/>
    <w:rsid w:val="00202E48"/>
    <w:rsid w:val="00203289"/>
    <w:rsid w:val="00203F00"/>
    <w:rsid w:val="00204057"/>
    <w:rsid w:val="002041EC"/>
    <w:rsid w:val="002044E7"/>
    <w:rsid w:val="00204B03"/>
    <w:rsid w:val="00204B53"/>
    <w:rsid w:val="00204E26"/>
    <w:rsid w:val="00206790"/>
    <w:rsid w:val="002068BC"/>
    <w:rsid w:val="00206C87"/>
    <w:rsid w:val="00206F34"/>
    <w:rsid w:val="00207CAB"/>
    <w:rsid w:val="00207EFB"/>
    <w:rsid w:val="0020FCA5"/>
    <w:rsid w:val="0021105C"/>
    <w:rsid w:val="002113FA"/>
    <w:rsid w:val="00211778"/>
    <w:rsid w:val="00212314"/>
    <w:rsid w:val="002126B3"/>
    <w:rsid w:val="00212B4E"/>
    <w:rsid w:val="00212B8E"/>
    <w:rsid w:val="00212D36"/>
    <w:rsid w:val="002135DC"/>
    <w:rsid w:val="00214EB7"/>
    <w:rsid w:val="00215374"/>
    <w:rsid w:val="00216010"/>
    <w:rsid w:val="0021611A"/>
    <w:rsid w:val="0021681E"/>
    <w:rsid w:val="00217753"/>
    <w:rsid w:val="00217F69"/>
    <w:rsid w:val="00220473"/>
    <w:rsid w:val="00220485"/>
    <w:rsid w:val="00220A65"/>
    <w:rsid w:val="0022166F"/>
    <w:rsid w:val="00221CAB"/>
    <w:rsid w:val="00221EDD"/>
    <w:rsid w:val="0022298A"/>
    <w:rsid w:val="00222C40"/>
    <w:rsid w:val="0022366D"/>
    <w:rsid w:val="00223B16"/>
    <w:rsid w:val="00224A81"/>
    <w:rsid w:val="00224B22"/>
    <w:rsid w:val="00225851"/>
    <w:rsid w:val="00225EA1"/>
    <w:rsid w:val="002275E8"/>
    <w:rsid w:val="0023082A"/>
    <w:rsid w:val="0023201E"/>
    <w:rsid w:val="002323FF"/>
    <w:rsid w:val="002324CE"/>
    <w:rsid w:val="0023250A"/>
    <w:rsid w:val="0023265C"/>
    <w:rsid w:val="00232F23"/>
    <w:rsid w:val="00233677"/>
    <w:rsid w:val="0023404E"/>
    <w:rsid w:val="0023437E"/>
    <w:rsid w:val="00234B78"/>
    <w:rsid w:val="002350E5"/>
    <w:rsid w:val="00235446"/>
    <w:rsid w:val="00235A21"/>
    <w:rsid w:val="002362A4"/>
    <w:rsid w:val="00236AF8"/>
    <w:rsid w:val="00237C0D"/>
    <w:rsid w:val="00240C27"/>
    <w:rsid w:val="00241028"/>
    <w:rsid w:val="0024139B"/>
    <w:rsid w:val="00241C08"/>
    <w:rsid w:val="0024384B"/>
    <w:rsid w:val="00243CE0"/>
    <w:rsid w:val="00244A1D"/>
    <w:rsid w:val="00244AC8"/>
    <w:rsid w:val="00244F09"/>
    <w:rsid w:val="0024533D"/>
    <w:rsid w:val="0024534E"/>
    <w:rsid w:val="002455E3"/>
    <w:rsid w:val="00245E7F"/>
    <w:rsid w:val="002462E7"/>
    <w:rsid w:val="002462F4"/>
    <w:rsid w:val="00250531"/>
    <w:rsid w:val="0025150D"/>
    <w:rsid w:val="00251A97"/>
    <w:rsid w:val="00251E40"/>
    <w:rsid w:val="00252659"/>
    <w:rsid w:val="00252718"/>
    <w:rsid w:val="00252D0D"/>
    <w:rsid w:val="00253042"/>
    <w:rsid w:val="00253546"/>
    <w:rsid w:val="00253FB9"/>
    <w:rsid w:val="00254524"/>
    <w:rsid w:val="002557E2"/>
    <w:rsid w:val="00257DCD"/>
    <w:rsid w:val="00260488"/>
    <w:rsid w:val="00260DA7"/>
    <w:rsid w:val="00262169"/>
    <w:rsid w:val="00262E18"/>
    <w:rsid w:val="002638DB"/>
    <w:rsid w:val="00265B96"/>
    <w:rsid w:val="00266163"/>
    <w:rsid w:val="0026703A"/>
    <w:rsid w:val="0026773E"/>
    <w:rsid w:val="002703DC"/>
    <w:rsid w:val="00270F29"/>
    <w:rsid w:val="00271179"/>
    <w:rsid w:val="00271342"/>
    <w:rsid w:val="002717F8"/>
    <w:rsid w:val="00271838"/>
    <w:rsid w:val="00271C46"/>
    <w:rsid w:val="00272499"/>
    <w:rsid w:val="00272817"/>
    <w:rsid w:val="0027329C"/>
    <w:rsid w:val="00273A17"/>
    <w:rsid w:val="0027474D"/>
    <w:rsid w:val="00274DEA"/>
    <w:rsid w:val="002767DC"/>
    <w:rsid w:val="002769EC"/>
    <w:rsid w:val="00276E2E"/>
    <w:rsid w:val="00277026"/>
    <w:rsid w:val="002771D8"/>
    <w:rsid w:val="00277724"/>
    <w:rsid w:val="00277EEB"/>
    <w:rsid w:val="0028061B"/>
    <w:rsid w:val="00280BCA"/>
    <w:rsid w:val="00281837"/>
    <w:rsid w:val="00282498"/>
    <w:rsid w:val="002826E7"/>
    <w:rsid w:val="0028297E"/>
    <w:rsid w:val="00282C93"/>
    <w:rsid w:val="00282ECB"/>
    <w:rsid w:val="00283172"/>
    <w:rsid w:val="00283390"/>
    <w:rsid w:val="00283751"/>
    <w:rsid w:val="002853E3"/>
    <w:rsid w:val="00285467"/>
    <w:rsid w:val="002855DA"/>
    <w:rsid w:val="00285783"/>
    <w:rsid w:val="00285A4B"/>
    <w:rsid w:val="00285E76"/>
    <w:rsid w:val="00285ECA"/>
    <w:rsid w:val="002860F2"/>
    <w:rsid w:val="0028668F"/>
    <w:rsid w:val="00287EFC"/>
    <w:rsid w:val="0029101C"/>
    <w:rsid w:val="00291454"/>
    <w:rsid w:val="0029146C"/>
    <w:rsid w:val="00291526"/>
    <w:rsid w:val="00291731"/>
    <w:rsid w:val="00291A2D"/>
    <w:rsid w:val="00291E03"/>
    <w:rsid w:val="00291F3E"/>
    <w:rsid w:val="002929D7"/>
    <w:rsid w:val="00292F35"/>
    <w:rsid w:val="00294221"/>
    <w:rsid w:val="002945E2"/>
    <w:rsid w:val="0029514C"/>
    <w:rsid w:val="00295242"/>
    <w:rsid w:val="00295467"/>
    <w:rsid w:val="00295C21"/>
    <w:rsid w:val="00297EDD"/>
    <w:rsid w:val="002A0400"/>
    <w:rsid w:val="002A0F3D"/>
    <w:rsid w:val="002A1273"/>
    <w:rsid w:val="002A244B"/>
    <w:rsid w:val="002A25CE"/>
    <w:rsid w:val="002A2668"/>
    <w:rsid w:val="002A2C7A"/>
    <w:rsid w:val="002A4C01"/>
    <w:rsid w:val="002A4E05"/>
    <w:rsid w:val="002A52BF"/>
    <w:rsid w:val="002A5A57"/>
    <w:rsid w:val="002A5ED1"/>
    <w:rsid w:val="002A64BE"/>
    <w:rsid w:val="002A69EA"/>
    <w:rsid w:val="002A7B1B"/>
    <w:rsid w:val="002B0063"/>
    <w:rsid w:val="002B2799"/>
    <w:rsid w:val="002B337A"/>
    <w:rsid w:val="002B4034"/>
    <w:rsid w:val="002B4729"/>
    <w:rsid w:val="002B51D8"/>
    <w:rsid w:val="002B719F"/>
    <w:rsid w:val="002C0222"/>
    <w:rsid w:val="002C0B9B"/>
    <w:rsid w:val="002C0DB2"/>
    <w:rsid w:val="002C178F"/>
    <w:rsid w:val="002C188B"/>
    <w:rsid w:val="002C38D0"/>
    <w:rsid w:val="002C3982"/>
    <w:rsid w:val="002C4113"/>
    <w:rsid w:val="002C477B"/>
    <w:rsid w:val="002C47C3"/>
    <w:rsid w:val="002C480E"/>
    <w:rsid w:val="002C4981"/>
    <w:rsid w:val="002C4EB7"/>
    <w:rsid w:val="002C5010"/>
    <w:rsid w:val="002C51E1"/>
    <w:rsid w:val="002C56DB"/>
    <w:rsid w:val="002C5A7D"/>
    <w:rsid w:val="002C5E0F"/>
    <w:rsid w:val="002C6121"/>
    <w:rsid w:val="002C61F0"/>
    <w:rsid w:val="002C6655"/>
    <w:rsid w:val="002C683F"/>
    <w:rsid w:val="002C719C"/>
    <w:rsid w:val="002C7274"/>
    <w:rsid w:val="002C7542"/>
    <w:rsid w:val="002C79A6"/>
    <w:rsid w:val="002C7DA3"/>
    <w:rsid w:val="002C7E8F"/>
    <w:rsid w:val="002D038B"/>
    <w:rsid w:val="002D071E"/>
    <w:rsid w:val="002D16AA"/>
    <w:rsid w:val="002D1830"/>
    <w:rsid w:val="002D19EB"/>
    <w:rsid w:val="002D2079"/>
    <w:rsid w:val="002D2819"/>
    <w:rsid w:val="002D3358"/>
    <w:rsid w:val="002D3760"/>
    <w:rsid w:val="002D3D9C"/>
    <w:rsid w:val="002D43B0"/>
    <w:rsid w:val="002D476F"/>
    <w:rsid w:val="002D480E"/>
    <w:rsid w:val="002D4EBE"/>
    <w:rsid w:val="002D52C1"/>
    <w:rsid w:val="002D5854"/>
    <w:rsid w:val="002D64DB"/>
    <w:rsid w:val="002D688A"/>
    <w:rsid w:val="002D77F4"/>
    <w:rsid w:val="002E095A"/>
    <w:rsid w:val="002E09B3"/>
    <w:rsid w:val="002E0EC9"/>
    <w:rsid w:val="002E0F8E"/>
    <w:rsid w:val="002E10F4"/>
    <w:rsid w:val="002E12E9"/>
    <w:rsid w:val="002E13A1"/>
    <w:rsid w:val="002E1408"/>
    <w:rsid w:val="002E3093"/>
    <w:rsid w:val="002E3F07"/>
    <w:rsid w:val="002E4E23"/>
    <w:rsid w:val="002E4FBA"/>
    <w:rsid w:val="002E5054"/>
    <w:rsid w:val="002E5104"/>
    <w:rsid w:val="002E582B"/>
    <w:rsid w:val="002E5BA9"/>
    <w:rsid w:val="002E6E4D"/>
    <w:rsid w:val="002E704D"/>
    <w:rsid w:val="002E7A9B"/>
    <w:rsid w:val="002E7AE8"/>
    <w:rsid w:val="002F0431"/>
    <w:rsid w:val="002F16CD"/>
    <w:rsid w:val="002F2E0A"/>
    <w:rsid w:val="002F2E86"/>
    <w:rsid w:val="002F2F4C"/>
    <w:rsid w:val="002F3ACE"/>
    <w:rsid w:val="002F3E87"/>
    <w:rsid w:val="002F3E8E"/>
    <w:rsid w:val="002F3FC5"/>
    <w:rsid w:val="002F559F"/>
    <w:rsid w:val="002F5719"/>
    <w:rsid w:val="002F6288"/>
    <w:rsid w:val="002F739E"/>
    <w:rsid w:val="00300023"/>
    <w:rsid w:val="003017FC"/>
    <w:rsid w:val="003021DC"/>
    <w:rsid w:val="00302E1A"/>
    <w:rsid w:val="00304076"/>
    <w:rsid w:val="0030418F"/>
    <w:rsid w:val="003042E2"/>
    <w:rsid w:val="00304CE6"/>
    <w:rsid w:val="00305A0E"/>
    <w:rsid w:val="0030601E"/>
    <w:rsid w:val="0030628C"/>
    <w:rsid w:val="00310662"/>
    <w:rsid w:val="00311032"/>
    <w:rsid w:val="00312688"/>
    <w:rsid w:val="003126BE"/>
    <w:rsid w:val="00312F3F"/>
    <w:rsid w:val="00313118"/>
    <w:rsid w:val="00313A67"/>
    <w:rsid w:val="003142CD"/>
    <w:rsid w:val="00314634"/>
    <w:rsid w:val="0031474C"/>
    <w:rsid w:val="00314FFF"/>
    <w:rsid w:val="0031549E"/>
    <w:rsid w:val="00315725"/>
    <w:rsid w:val="00315EEE"/>
    <w:rsid w:val="00315F08"/>
    <w:rsid w:val="00315F4E"/>
    <w:rsid w:val="003168DA"/>
    <w:rsid w:val="00317628"/>
    <w:rsid w:val="0032076A"/>
    <w:rsid w:val="00320F41"/>
    <w:rsid w:val="00321102"/>
    <w:rsid w:val="00321748"/>
    <w:rsid w:val="0032227B"/>
    <w:rsid w:val="00323CBA"/>
    <w:rsid w:val="00324820"/>
    <w:rsid w:val="00326696"/>
    <w:rsid w:val="00330A74"/>
    <w:rsid w:val="00330E9C"/>
    <w:rsid w:val="00331343"/>
    <w:rsid w:val="0033150E"/>
    <w:rsid w:val="0033206B"/>
    <w:rsid w:val="00332362"/>
    <w:rsid w:val="00332424"/>
    <w:rsid w:val="00333C90"/>
    <w:rsid w:val="00334935"/>
    <w:rsid w:val="00335EA6"/>
    <w:rsid w:val="00336C51"/>
    <w:rsid w:val="00337F60"/>
    <w:rsid w:val="00340214"/>
    <w:rsid w:val="00340706"/>
    <w:rsid w:val="00340979"/>
    <w:rsid w:val="0034167C"/>
    <w:rsid w:val="0034189F"/>
    <w:rsid w:val="00341F50"/>
    <w:rsid w:val="00341F85"/>
    <w:rsid w:val="00342362"/>
    <w:rsid w:val="00342F05"/>
    <w:rsid w:val="00343DB1"/>
    <w:rsid w:val="00344373"/>
    <w:rsid w:val="00345329"/>
    <w:rsid w:val="00345647"/>
    <w:rsid w:val="00346477"/>
    <w:rsid w:val="003467AC"/>
    <w:rsid w:val="00346C40"/>
    <w:rsid w:val="00347906"/>
    <w:rsid w:val="00347D1B"/>
    <w:rsid w:val="0035053D"/>
    <w:rsid w:val="0035075B"/>
    <w:rsid w:val="00350B21"/>
    <w:rsid w:val="00350CD0"/>
    <w:rsid w:val="00350F9A"/>
    <w:rsid w:val="00354619"/>
    <w:rsid w:val="00355B90"/>
    <w:rsid w:val="00355C36"/>
    <w:rsid w:val="00355EB7"/>
    <w:rsid w:val="00356C7F"/>
    <w:rsid w:val="00357428"/>
    <w:rsid w:val="00357462"/>
    <w:rsid w:val="003577AD"/>
    <w:rsid w:val="00357B97"/>
    <w:rsid w:val="00357F61"/>
    <w:rsid w:val="00360443"/>
    <w:rsid w:val="003604E8"/>
    <w:rsid w:val="0036141E"/>
    <w:rsid w:val="003619D6"/>
    <w:rsid w:val="00362D82"/>
    <w:rsid w:val="00362ECC"/>
    <w:rsid w:val="003631A7"/>
    <w:rsid w:val="003633CA"/>
    <w:rsid w:val="003635E9"/>
    <w:rsid w:val="00363A45"/>
    <w:rsid w:val="00363BB4"/>
    <w:rsid w:val="00363C01"/>
    <w:rsid w:val="00364DEA"/>
    <w:rsid w:val="0036783E"/>
    <w:rsid w:val="00367859"/>
    <w:rsid w:val="00370B68"/>
    <w:rsid w:val="00370E1F"/>
    <w:rsid w:val="003714BF"/>
    <w:rsid w:val="00371BC2"/>
    <w:rsid w:val="00371C7B"/>
    <w:rsid w:val="003725F6"/>
    <w:rsid w:val="00372D10"/>
    <w:rsid w:val="00372DCB"/>
    <w:rsid w:val="00372EAB"/>
    <w:rsid w:val="00373102"/>
    <w:rsid w:val="003731A6"/>
    <w:rsid w:val="0037329E"/>
    <w:rsid w:val="003739A8"/>
    <w:rsid w:val="0037416B"/>
    <w:rsid w:val="003745E4"/>
    <w:rsid w:val="00376776"/>
    <w:rsid w:val="0037765C"/>
    <w:rsid w:val="00377A31"/>
    <w:rsid w:val="00377F9F"/>
    <w:rsid w:val="00380D45"/>
    <w:rsid w:val="00381D83"/>
    <w:rsid w:val="00382DF3"/>
    <w:rsid w:val="00383278"/>
    <w:rsid w:val="00383985"/>
    <w:rsid w:val="00383D85"/>
    <w:rsid w:val="00385938"/>
    <w:rsid w:val="00386F60"/>
    <w:rsid w:val="00387F8B"/>
    <w:rsid w:val="0039067B"/>
    <w:rsid w:val="003908BC"/>
    <w:rsid w:val="00391396"/>
    <w:rsid w:val="003917AB"/>
    <w:rsid w:val="003918F8"/>
    <w:rsid w:val="00391F5D"/>
    <w:rsid w:val="00392946"/>
    <w:rsid w:val="00392ECB"/>
    <w:rsid w:val="0039358D"/>
    <w:rsid w:val="003936A6"/>
    <w:rsid w:val="0039487F"/>
    <w:rsid w:val="003950C2"/>
    <w:rsid w:val="00395218"/>
    <w:rsid w:val="00395597"/>
    <w:rsid w:val="00397747"/>
    <w:rsid w:val="00397DF1"/>
    <w:rsid w:val="003A0485"/>
    <w:rsid w:val="003A14C5"/>
    <w:rsid w:val="003A1512"/>
    <w:rsid w:val="003A1778"/>
    <w:rsid w:val="003A1A3B"/>
    <w:rsid w:val="003A1DFE"/>
    <w:rsid w:val="003A2193"/>
    <w:rsid w:val="003A2437"/>
    <w:rsid w:val="003A2E54"/>
    <w:rsid w:val="003A3265"/>
    <w:rsid w:val="003A3F35"/>
    <w:rsid w:val="003A5CA2"/>
    <w:rsid w:val="003A7804"/>
    <w:rsid w:val="003B026E"/>
    <w:rsid w:val="003B0BC8"/>
    <w:rsid w:val="003B152C"/>
    <w:rsid w:val="003B1ADF"/>
    <w:rsid w:val="003B1CF5"/>
    <w:rsid w:val="003B2777"/>
    <w:rsid w:val="003B31ED"/>
    <w:rsid w:val="003B401D"/>
    <w:rsid w:val="003B4362"/>
    <w:rsid w:val="003B489A"/>
    <w:rsid w:val="003B4CFD"/>
    <w:rsid w:val="003B4D37"/>
    <w:rsid w:val="003B5438"/>
    <w:rsid w:val="003B54EE"/>
    <w:rsid w:val="003B5828"/>
    <w:rsid w:val="003B5A85"/>
    <w:rsid w:val="003B5F70"/>
    <w:rsid w:val="003B66F1"/>
    <w:rsid w:val="003B6993"/>
    <w:rsid w:val="003B7FDD"/>
    <w:rsid w:val="003C0826"/>
    <w:rsid w:val="003C0C3F"/>
    <w:rsid w:val="003C2908"/>
    <w:rsid w:val="003C4A3B"/>
    <w:rsid w:val="003C4D89"/>
    <w:rsid w:val="003C550B"/>
    <w:rsid w:val="003C589A"/>
    <w:rsid w:val="003C785B"/>
    <w:rsid w:val="003D0417"/>
    <w:rsid w:val="003D05B9"/>
    <w:rsid w:val="003D187F"/>
    <w:rsid w:val="003D21B1"/>
    <w:rsid w:val="003D2505"/>
    <w:rsid w:val="003D2F52"/>
    <w:rsid w:val="003D3702"/>
    <w:rsid w:val="003D5170"/>
    <w:rsid w:val="003D524A"/>
    <w:rsid w:val="003D5299"/>
    <w:rsid w:val="003D544E"/>
    <w:rsid w:val="003D59AD"/>
    <w:rsid w:val="003D6126"/>
    <w:rsid w:val="003D6682"/>
    <w:rsid w:val="003D7276"/>
    <w:rsid w:val="003D7565"/>
    <w:rsid w:val="003D794C"/>
    <w:rsid w:val="003D7A65"/>
    <w:rsid w:val="003E08AD"/>
    <w:rsid w:val="003E0D07"/>
    <w:rsid w:val="003E1F5B"/>
    <w:rsid w:val="003E2FAD"/>
    <w:rsid w:val="003E3100"/>
    <w:rsid w:val="003E3FA4"/>
    <w:rsid w:val="003E4217"/>
    <w:rsid w:val="003E5085"/>
    <w:rsid w:val="003E5CFF"/>
    <w:rsid w:val="003E5E80"/>
    <w:rsid w:val="003E68CC"/>
    <w:rsid w:val="003E719A"/>
    <w:rsid w:val="003E7210"/>
    <w:rsid w:val="003E740C"/>
    <w:rsid w:val="003E74E0"/>
    <w:rsid w:val="003F04C5"/>
    <w:rsid w:val="003F0717"/>
    <w:rsid w:val="003F149C"/>
    <w:rsid w:val="003F1FBD"/>
    <w:rsid w:val="003F2A3D"/>
    <w:rsid w:val="003F36AB"/>
    <w:rsid w:val="003F3E8A"/>
    <w:rsid w:val="003F3FF1"/>
    <w:rsid w:val="003F455E"/>
    <w:rsid w:val="003F4FC7"/>
    <w:rsid w:val="003F5123"/>
    <w:rsid w:val="003F56C7"/>
    <w:rsid w:val="003F5E55"/>
    <w:rsid w:val="003F5FFC"/>
    <w:rsid w:val="003F6478"/>
    <w:rsid w:val="003F65D7"/>
    <w:rsid w:val="003F6AB1"/>
    <w:rsid w:val="00400B89"/>
    <w:rsid w:val="00401F61"/>
    <w:rsid w:val="00402F26"/>
    <w:rsid w:val="004033B7"/>
    <w:rsid w:val="00403D99"/>
    <w:rsid w:val="0040556F"/>
    <w:rsid w:val="00405D16"/>
    <w:rsid w:val="00405FEA"/>
    <w:rsid w:val="004061B6"/>
    <w:rsid w:val="00407686"/>
    <w:rsid w:val="00407CA5"/>
    <w:rsid w:val="00407F97"/>
    <w:rsid w:val="004104B1"/>
    <w:rsid w:val="00410AC5"/>
    <w:rsid w:val="00412A1B"/>
    <w:rsid w:val="00413279"/>
    <w:rsid w:val="00413CF9"/>
    <w:rsid w:val="00413EA1"/>
    <w:rsid w:val="0041560E"/>
    <w:rsid w:val="004157E4"/>
    <w:rsid w:val="00416118"/>
    <w:rsid w:val="0041618C"/>
    <w:rsid w:val="00416ADA"/>
    <w:rsid w:val="00416AF1"/>
    <w:rsid w:val="00416F92"/>
    <w:rsid w:val="0041770A"/>
    <w:rsid w:val="004204BD"/>
    <w:rsid w:val="0042212E"/>
    <w:rsid w:val="00422683"/>
    <w:rsid w:val="00422C2E"/>
    <w:rsid w:val="0042317B"/>
    <w:rsid w:val="00423AD7"/>
    <w:rsid w:val="004257D4"/>
    <w:rsid w:val="00425AC2"/>
    <w:rsid w:val="00425CE8"/>
    <w:rsid w:val="0042693C"/>
    <w:rsid w:val="00426E59"/>
    <w:rsid w:val="00427082"/>
    <w:rsid w:val="00427787"/>
    <w:rsid w:val="00431431"/>
    <w:rsid w:val="00431937"/>
    <w:rsid w:val="00431A03"/>
    <w:rsid w:val="00433559"/>
    <w:rsid w:val="00433C84"/>
    <w:rsid w:val="0043469A"/>
    <w:rsid w:val="00435381"/>
    <w:rsid w:val="00436A5A"/>
    <w:rsid w:val="00436FC1"/>
    <w:rsid w:val="004402D4"/>
    <w:rsid w:val="00440A24"/>
    <w:rsid w:val="004415D3"/>
    <w:rsid w:val="00441816"/>
    <w:rsid w:val="00441BB9"/>
    <w:rsid w:val="00442426"/>
    <w:rsid w:val="004429FF"/>
    <w:rsid w:val="004437FA"/>
    <w:rsid w:val="00444002"/>
    <w:rsid w:val="0044596C"/>
    <w:rsid w:val="00446264"/>
    <w:rsid w:val="004465AF"/>
    <w:rsid w:val="004476C6"/>
    <w:rsid w:val="00447CF6"/>
    <w:rsid w:val="00447D0A"/>
    <w:rsid w:val="00447DFC"/>
    <w:rsid w:val="004503DB"/>
    <w:rsid w:val="0045102B"/>
    <w:rsid w:val="00451C2C"/>
    <w:rsid w:val="004526D7"/>
    <w:rsid w:val="00452BF2"/>
    <w:rsid w:val="00452E0B"/>
    <w:rsid w:val="00452E86"/>
    <w:rsid w:val="004536F1"/>
    <w:rsid w:val="0045411C"/>
    <w:rsid w:val="00454919"/>
    <w:rsid w:val="00454EDE"/>
    <w:rsid w:val="00456089"/>
    <w:rsid w:val="00456225"/>
    <w:rsid w:val="0046009C"/>
    <w:rsid w:val="00461664"/>
    <w:rsid w:val="004617BD"/>
    <w:rsid w:val="00462478"/>
    <w:rsid w:val="00462C33"/>
    <w:rsid w:val="00463525"/>
    <w:rsid w:val="00463BEC"/>
    <w:rsid w:val="004644FA"/>
    <w:rsid w:val="00464963"/>
    <w:rsid w:val="0046573B"/>
    <w:rsid w:val="004667CC"/>
    <w:rsid w:val="00466B38"/>
    <w:rsid w:val="00466D3B"/>
    <w:rsid w:val="004677E9"/>
    <w:rsid w:val="00467FEF"/>
    <w:rsid w:val="00470492"/>
    <w:rsid w:val="004704EF"/>
    <w:rsid w:val="00470A10"/>
    <w:rsid w:val="00471D55"/>
    <w:rsid w:val="00472B66"/>
    <w:rsid w:val="00472CA6"/>
    <w:rsid w:val="004739FA"/>
    <w:rsid w:val="00473C39"/>
    <w:rsid w:val="0047483D"/>
    <w:rsid w:val="004757BD"/>
    <w:rsid w:val="00476C81"/>
    <w:rsid w:val="00477F8C"/>
    <w:rsid w:val="00480225"/>
    <w:rsid w:val="004802CA"/>
    <w:rsid w:val="00480677"/>
    <w:rsid w:val="00480F69"/>
    <w:rsid w:val="004822C6"/>
    <w:rsid w:val="00483157"/>
    <w:rsid w:val="00483282"/>
    <w:rsid w:val="0048732F"/>
    <w:rsid w:val="00487CEE"/>
    <w:rsid w:val="004902F1"/>
    <w:rsid w:val="004904CD"/>
    <w:rsid w:val="0049085A"/>
    <w:rsid w:val="00491D58"/>
    <w:rsid w:val="00492616"/>
    <w:rsid w:val="00492AA4"/>
    <w:rsid w:val="00492F30"/>
    <w:rsid w:val="00493326"/>
    <w:rsid w:val="00493AE0"/>
    <w:rsid w:val="004941FC"/>
    <w:rsid w:val="004943DD"/>
    <w:rsid w:val="004943F6"/>
    <w:rsid w:val="00494B90"/>
    <w:rsid w:val="00494FBC"/>
    <w:rsid w:val="00494FCC"/>
    <w:rsid w:val="00495666"/>
    <w:rsid w:val="00495C77"/>
    <w:rsid w:val="00497420"/>
    <w:rsid w:val="004974FF"/>
    <w:rsid w:val="00497D5A"/>
    <w:rsid w:val="004A0B69"/>
    <w:rsid w:val="004A0DF2"/>
    <w:rsid w:val="004A138A"/>
    <w:rsid w:val="004A1FBA"/>
    <w:rsid w:val="004A3887"/>
    <w:rsid w:val="004A3CBB"/>
    <w:rsid w:val="004A42AE"/>
    <w:rsid w:val="004A491A"/>
    <w:rsid w:val="004A4BD7"/>
    <w:rsid w:val="004A4F5F"/>
    <w:rsid w:val="004A53BC"/>
    <w:rsid w:val="004A593C"/>
    <w:rsid w:val="004A67C6"/>
    <w:rsid w:val="004A6B73"/>
    <w:rsid w:val="004A6E7E"/>
    <w:rsid w:val="004A7E2C"/>
    <w:rsid w:val="004B04D1"/>
    <w:rsid w:val="004B0601"/>
    <w:rsid w:val="004B1B43"/>
    <w:rsid w:val="004B41A6"/>
    <w:rsid w:val="004B42EF"/>
    <w:rsid w:val="004B4BF6"/>
    <w:rsid w:val="004B4CE0"/>
    <w:rsid w:val="004B4E31"/>
    <w:rsid w:val="004B646A"/>
    <w:rsid w:val="004B6B1F"/>
    <w:rsid w:val="004B7B4E"/>
    <w:rsid w:val="004B7B9F"/>
    <w:rsid w:val="004C0258"/>
    <w:rsid w:val="004C03A6"/>
    <w:rsid w:val="004C0539"/>
    <w:rsid w:val="004C06DC"/>
    <w:rsid w:val="004C0D2D"/>
    <w:rsid w:val="004C0D6A"/>
    <w:rsid w:val="004C149F"/>
    <w:rsid w:val="004C2041"/>
    <w:rsid w:val="004C25F0"/>
    <w:rsid w:val="004C2BBD"/>
    <w:rsid w:val="004C319E"/>
    <w:rsid w:val="004C3206"/>
    <w:rsid w:val="004C409F"/>
    <w:rsid w:val="004C4B5E"/>
    <w:rsid w:val="004C4E39"/>
    <w:rsid w:val="004C5BE9"/>
    <w:rsid w:val="004C5F34"/>
    <w:rsid w:val="004C6014"/>
    <w:rsid w:val="004C6F2E"/>
    <w:rsid w:val="004C7327"/>
    <w:rsid w:val="004C7C0B"/>
    <w:rsid w:val="004C7EFA"/>
    <w:rsid w:val="004D0C38"/>
    <w:rsid w:val="004D138F"/>
    <w:rsid w:val="004D191F"/>
    <w:rsid w:val="004D221B"/>
    <w:rsid w:val="004D24E3"/>
    <w:rsid w:val="004D3150"/>
    <w:rsid w:val="004D3468"/>
    <w:rsid w:val="004D3CB8"/>
    <w:rsid w:val="004D4028"/>
    <w:rsid w:val="004D40FE"/>
    <w:rsid w:val="004D44E2"/>
    <w:rsid w:val="004D466F"/>
    <w:rsid w:val="004D47BB"/>
    <w:rsid w:val="004D4F69"/>
    <w:rsid w:val="004D50D3"/>
    <w:rsid w:val="004D537F"/>
    <w:rsid w:val="004D5799"/>
    <w:rsid w:val="004D66AF"/>
    <w:rsid w:val="004D66E7"/>
    <w:rsid w:val="004D67D4"/>
    <w:rsid w:val="004D7825"/>
    <w:rsid w:val="004D7E70"/>
    <w:rsid w:val="004E02B9"/>
    <w:rsid w:val="004E0341"/>
    <w:rsid w:val="004E0C8C"/>
    <w:rsid w:val="004E1108"/>
    <w:rsid w:val="004E3847"/>
    <w:rsid w:val="004E3D7A"/>
    <w:rsid w:val="004E4A50"/>
    <w:rsid w:val="004E4B73"/>
    <w:rsid w:val="004E4E5C"/>
    <w:rsid w:val="004E507F"/>
    <w:rsid w:val="004E52C5"/>
    <w:rsid w:val="004E6B96"/>
    <w:rsid w:val="004E790F"/>
    <w:rsid w:val="004E79E0"/>
    <w:rsid w:val="004F0407"/>
    <w:rsid w:val="004F042A"/>
    <w:rsid w:val="004F0BE5"/>
    <w:rsid w:val="004F0C65"/>
    <w:rsid w:val="004F18C7"/>
    <w:rsid w:val="004F281B"/>
    <w:rsid w:val="004F2AB0"/>
    <w:rsid w:val="004F2FF9"/>
    <w:rsid w:val="004F3578"/>
    <w:rsid w:val="004F44C5"/>
    <w:rsid w:val="004F460D"/>
    <w:rsid w:val="004F49B6"/>
    <w:rsid w:val="004F57E5"/>
    <w:rsid w:val="004F66B8"/>
    <w:rsid w:val="004F68A5"/>
    <w:rsid w:val="004F7461"/>
    <w:rsid w:val="005001AA"/>
    <w:rsid w:val="005001DC"/>
    <w:rsid w:val="0050116B"/>
    <w:rsid w:val="00501191"/>
    <w:rsid w:val="0050187C"/>
    <w:rsid w:val="00501E8C"/>
    <w:rsid w:val="00501F8D"/>
    <w:rsid w:val="00502386"/>
    <w:rsid w:val="00502C0C"/>
    <w:rsid w:val="00502E44"/>
    <w:rsid w:val="00503C28"/>
    <w:rsid w:val="005041E9"/>
    <w:rsid w:val="0050434E"/>
    <w:rsid w:val="00504691"/>
    <w:rsid w:val="00504E74"/>
    <w:rsid w:val="00504EEF"/>
    <w:rsid w:val="005069A5"/>
    <w:rsid w:val="00506ABF"/>
    <w:rsid w:val="00506BAD"/>
    <w:rsid w:val="0050735A"/>
    <w:rsid w:val="00510312"/>
    <w:rsid w:val="00510AB1"/>
    <w:rsid w:val="00510CDE"/>
    <w:rsid w:val="00510FCB"/>
    <w:rsid w:val="005111EE"/>
    <w:rsid w:val="00511FF0"/>
    <w:rsid w:val="0051357C"/>
    <w:rsid w:val="00514A4F"/>
    <w:rsid w:val="00514E4A"/>
    <w:rsid w:val="00515D39"/>
    <w:rsid w:val="00515DB7"/>
    <w:rsid w:val="00516DAF"/>
    <w:rsid w:val="005177D7"/>
    <w:rsid w:val="005200BE"/>
    <w:rsid w:val="005208C6"/>
    <w:rsid w:val="00520A8A"/>
    <w:rsid w:val="005214DC"/>
    <w:rsid w:val="00523E2F"/>
    <w:rsid w:val="00524F02"/>
    <w:rsid w:val="00524F74"/>
    <w:rsid w:val="005250A4"/>
    <w:rsid w:val="00525905"/>
    <w:rsid w:val="00526305"/>
    <w:rsid w:val="005266FF"/>
    <w:rsid w:val="00526955"/>
    <w:rsid w:val="00530D53"/>
    <w:rsid w:val="00531655"/>
    <w:rsid w:val="00531A7A"/>
    <w:rsid w:val="00531BDF"/>
    <w:rsid w:val="00532378"/>
    <w:rsid w:val="00533311"/>
    <w:rsid w:val="005339C0"/>
    <w:rsid w:val="00534432"/>
    <w:rsid w:val="005349A2"/>
    <w:rsid w:val="00535860"/>
    <w:rsid w:val="00537DEE"/>
    <w:rsid w:val="005417B5"/>
    <w:rsid w:val="00541B55"/>
    <w:rsid w:val="00541E10"/>
    <w:rsid w:val="005426C0"/>
    <w:rsid w:val="00542E76"/>
    <w:rsid w:val="0054340B"/>
    <w:rsid w:val="00543711"/>
    <w:rsid w:val="00543C8A"/>
    <w:rsid w:val="00544E5C"/>
    <w:rsid w:val="00545794"/>
    <w:rsid w:val="005459F9"/>
    <w:rsid w:val="005459FD"/>
    <w:rsid w:val="00547447"/>
    <w:rsid w:val="005475FF"/>
    <w:rsid w:val="005479FD"/>
    <w:rsid w:val="00547D7A"/>
    <w:rsid w:val="00551F97"/>
    <w:rsid w:val="00552473"/>
    <w:rsid w:val="005527C0"/>
    <w:rsid w:val="00552D7B"/>
    <w:rsid w:val="00553355"/>
    <w:rsid w:val="00553715"/>
    <w:rsid w:val="005537CF"/>
    <w:rsid w:val="00553EAE"/>
    <w:rsid w:val="00555812"/>
    <w:rsid w:val="00555DA1"/>
    <w:rsid w:val="00556CE8"/>
    <w:rsid w:val="00557005"/>
    <w:rsid w:val="005574D6"/>
    <w:rsid w:val="005602D3"/>
    <w:rsid w:val="00560E19"/>
    <w:rsid w:val="00561391"/>
    <w:rsid w:val="005616F8"/>
    <w:rsid w:val="00561731"/>
    <w:rsid w:val="005619A0"/>
    <w:rsid w:val="00561B32"/>
    <w:rsid w:val="00561DCA"/>
    <w:rsid w:val="00561E91"/>
    <w:rsid w:val="00564D88"/>
    <w:rsid w:val="00564FBB"/>
    <w:rsid w:val="00566DED"/>
    <w:rsid w:val="00566FAF"/>
    <w:rsid w:val="005704AB"/>
    <w:rsid w:val="00570A45"/>
    <w:rsid w:val="00570A7F"/>
    <w:rsid w:val="005714C6"/>
    <w:rsid w:val="0057174C"/>
    <w:rsid w:val="00571758"/>
    <w:rsid w:val="00572440"/>
    <w:rsid w:val="005741C4"/>
    <w:rsid w:val="00574262"/>
    <w:rsid w:val="0057566C"/>
    <w:rsid w:val="0057662D"/>
    <w:rsid w:val="00576883"/>
    <w:rsid w:val="00577AB5"/>
    <w:rsid w:val="00577E78"/>
    <w:rsid w:val="00582F46"/>
    <w:rsid w:val="005847A3"/>
    <w:rsid w:val="00584E35"/>
    <w:rsid w:val="00585147"/>
    <w:rsid w:val="0058531E"/>
    <w:rsid w:val="0058581A"/>
    <w:rsid w:val="00585957"/>
    <w:rsid w:val="00586AB6"/>
    <w:rsid w:val="00586D24"/>
    <w:rsid w:val="0058721E"/>
    <w:rsid w:val="00587427"/>
    <w:rsid w:val="00587490"/>
    <w:rsid w:val="00587C9C"/>
    <w:rsid w:val="00587EA6"/>
    <w:rsid w:val="00590C95"/>
    <w:rsid w:val="00590E93"/>
    <w:rsid w:val="005910D5"/>
    <w:rsid w:val="00593031"/>
    <w:rsid w:val="00593052"/>
    <w:rsid w:val="00593654"/>
    <w:rsid w:val="005939AD"/>
    <w:rsid w:val="005942B0"/>
    <w:rsid w:val="005944CE"/>
    <w:rsid w:val="005945E3"/>
    <w:rsid w:val="0059478A"/>
    <w:rsid w:val="00594E7E"/>
    <w:rsid w:val="00594F65"/>
    <w:rsid w:val="00595CE9"/>
    <w:rsid w:val="00596E47"/>
    <w:rsid w:val="005976BC"/>
    <w:rsid w:val="00597B9E"/>
    <w:rsid w:val="00597EFB"/>
    <w:rsid w:val="005A033E"/>
    <w:rsid w:val="005A0AD1"/>
    <w:rsid w:val="005A0CA8"/>
    <w:rsid w:val="005A11C9"/>
    <w:rsid w:val="005A126A"/>
    <w:rsid w:val="005A22A1"/>
    <w:rsid w:val="005A22FF"/>
    <w:rsid w:val="005A2FF1"/>
    <w:rsid w:val="005A3973"/>
    <w:rsid w:val="005A3A4A"/>
    <w:rsid w:val="005A3D19"/>
    <w:rsid w:val="005A4867"/>
    <w:rsid w:val="005A4F6F"/>
    <w:rsid w:val="005A52CA"/>
    <w:rsid w:val="005A538F"/>
    <w:rsid w:val="005A58D1"/>
    <w:rsid w:val="005A70EF"/>
    <w:rsid w:val="005A782E"/>
    <w:rsid w:val="005A795B"/>
    <w:rsid w:val="005A7E30"/>
    <w:rsid w:val="005B01EB"/>
    <w:rsid w:val="005B0EDE"/>
    <w:rsid w:val="005B178E"/>
    <w:rsid w:val="005B1831"/>
    <w:rsid w:val="005B1E57"/>
    <w:rsid w:val="005B2ABA"/>
    <w:rsid w:val="005B2C86"/>
    <w:rsid w:val="005B3AEA"/>
    <w:rsid w:val="005B3BF9"/>
    <w:rsid w:val="005B4600"/>
    <w:rsid w:val="005B46E2"/>
    <w:rsid w:val="005B52BD"/>
    <w:rsid w:val="005B5592"/>
    <w:rsid w:val="005B560D"/>
    <w:rsid w:val="005B580F"/>
    <w:rsid w:val="005B600B"/>
    <w:rsid w:val="005B6159"/>
    <w:rsid w:val="005B7945"/>
    <w:rsid w:val="005C0247"/>
    <w:rsid w:val="005C06E6"/>
    <w:rsid w:val="005C18D8"/>
    <w:rsid w:val="005C25C5"/>
    <w:rsid w:val="005C2933"/>
    <w:rsid w:val="005C3132"/>
    <w:rsid w:val="005C4982"/>
    <w:rsid w:val="005C4AFD"/>
    <w:rsid w:val="005C5010"/>
    <w:rsid w:val="005C5111"/>
    <w:rsid w:val="005C521C"/>
    <w:rsid w:val="005C52CF"/>
    <w:rsid w:val="005C5549"/>
    <w:rsid w:val="005C5E7B"/>
    <w:rsid w:val="005C72F5"/>
    <w:rsid w:val="005C7C25"/>
    <w:rsid w:val="005D1B38"/>
    <w:rsid w:val="005D230C"/>
    <w:rsid w:val="005D37BE"/>
    <w:rsid w:val="005D520C"/>
    <w:rsid w:val="005D5CD0"/>
    <w:rsid w:val="005D64A0"/>
    <w:rsid w:val="005D6A95"/>
    <w:rsid w:val="005D7056"/>
    <w:rsid w:val="005D7799"/>
    <w:rsid w:val="005D77B7"/>
    <w:rsid w:val="005D7A4E"/>
    <w:rsid w:val="005E04C1"/>
    <w:rsid w:val="005E14A6"/>
    <w:rsid w:val="005E1762"/>
    <w:rsid w:val="005E5F5D"/>
    <w:rsid w:val="005E61EE"/>
    <w:rsid w:val="005E62CF"/>
    <w:rsid w:val="005E640C"/>
    <w:rsid w:val="005E669F"/>
    <w:rsid w:val="005E6A8E"/>
    <w:rsid w:val="005F0956"/>
    <w:rsid w:val="005F097A"/>
    <w:rsid w:val="005F149C"/>
    <w:rsid w:val="005F2165"/>
    <w:rsid w:val="005F2645"/>
    <w:rsid w:val="005F283C"/>
    <w:rsid w:val="005F2B99"/>
    <w:rsid w:val="005F2E10"/>
    <w:rsid w:val="005F339E"/>
    <w:rsid w:val="005F39F6"/>
    <w:rsid w:val="005F4B1A"/>
    <w:rsid w:val="005F5121"/>
    <w:rsid w:val="005F5227"/>
    <w:rsid w:val="005F5B02"/>
    <w:rsid w:val="005F71F0"/>
    <w:rsid w:val="005F7582"/>
    <w:rsid w:val="005F7EB2"/>
    <w:rsid w:val="005F7FA3"/>
    <w:rsid w:val="006002CA"/>
    <w:rsid w:val="00600571"/>
    <w:rsid w:val="0060103B"/>
    <w:rsid w:val="0060123F"/>
    <w:rsid w:val="00601511"/>
    <w:rsid w:val="00602102"/>
    <w:rsid w:val="0060216E"/>
    <w:rsid w:val="0060237F"/>
    <w:rsid w:val="00602389"/>
    <w:rsid w:val="00602550"/>
    <w:rsid w:val="00603927"/>
    <w:rsid w:val="00603DEE"/>
    <w:rsid w:val="00604BB7"/>
    <w:rsid w:val="00604CC1"/>
    <w:rsid w:val="00604E49"/>
    <w:rsid w:val="00605B4D"/>
    <w:rsid w:val="00605DEC"/>
    <w:rsid w:val="00606A31"/>
    <w:rsid w:val="00607759"/>
    <w:rsid w:val="00607E99"/>
    <w:rsid w:val="00607F4D"/>
    <w:rsid w:val="0061087C"/>
    <w:rsid w:val="006120E2"/>
    <w:rsid w:val="00612A52"/>
    <w:rsid w:val="00612E77"/>
    <w:rsid w:val="006136C6"/>
    <w:rsid w:val="00614C2E"/>
    <w:rsid w:val="00614E9D"/>
    <w:rsid w:val="006163C4"/>
    <w:rsid w:val="00616B4B"/>
    <w:rsid w:val="00617066"/>
    <w:rsid w:val="006179A1"/>
    <w:rsid w:val="00621244"/>
    <w:rsid w:val="00621637"/>
    <w:rsid w:val="00621A53"/>
    <w:rsid w:val="00621D5C"/>
    <w:rsid w:val="00621EC3"/>
    <w:rsid w:val="00621FB1"/>
    <w:rsid w:val="00622705"/>
    <w:rsid w:val="00622DD6"/>
    <w:rsid w:val="00622F4E"/>
    <w:rsid w:val="0062396E"/>
    <w:rsid w:val="0062495B"/>
    <w:rsid w:val="00624C92"/>
    <w:rsid w:val="00624F60"/>
    <w:rsid w:val="006254C4"/>
    <w:rsid w:val="00625C9C"/>
    <w:rsid w:val="0062602E"/>
    <w:rsid w:val="0062699B"/>
    <w:rsid w:val="00627BA4"/>
    <w:rsid w:val="00627D14"/>
    <w:rsid w:val="00630FD3"/>
    <w:rsid w:val="00631EA1"/>
    <w:rsid w:val="00632B37"/>
    <w:rsid w:val="00633A57"/>
    <w:rsid w:val="00634128"/>
    <w:rsid w:val="00634A33"/>
    <w:rsid w:val="00634B11"/>
    <w:rsid w:val="006373A1"/>
    <w:rsid w:val="00640203"/>
    <w:rsid w:val="0064043E"/>
    <w:rsid w:val="00640A1B"/>
    <w:rsid w:val="0064166E"/>
    <w:rsid w:val="00641EE5"/>
    <w:rsid w:val="00643355"/>
    <w:rsid w:val="006434C7"/>
    <w:rsid w:val="00644B44"/>
    <w:rsid w:val="00645505"/>
    <w:rsid w:val="00646538"/>
    <w:rsid w:val="00646A13"/>
    <w:rsid w:val="00647040"/>
    <w:rsid w:val="00647423"/>
    <w:rsid w:val="0064783E"/>
    <w:rsid w:val="006478F2"/>
    <w:rsid w:val="00647C7D"/>
    <w:rsid w:val="0065089D"/>
    <w:rsid w:val="00650AA3"/>
    <w:rsid w:val="00650B3D"/>
    <w:rsid w:val="00650B90"/>
    <w:rsid w:val="00650E8A"/>
    <w:rsid w:val="006524C5"/>
    <w:rsid w:val="0065278D"/>
    <w:rsid w:val="006529C0"/>
    <w:rsid w:val="00652EE1"/>
    <w:rsid w:val="00653806"/>
    <w:rsid w:val="006547F5"/>
    <w:rsid w:val="00654AFC"/>
    <w:rsid w:val="00655337"/>
    <w:rsid w:val="0065634F"/>
    <w:rsid w:val="006569A4"/>
    <w:rsid w:val="00657B1B"/>
    <w:rsid w:val="00657CC7"/>
    <w:rsid w:val="006605CA"/>
    <w:rsid w:val="0066191C"/>
    <w:rsid w:val="0066191D"/>
    <w:rsid w:val="00661E37"/>
    <w:rsid w:val="00662E32"/>
    <w:rsid w:val="00662EC9"/>
    <w:rsid w:val="00663119"/>
    <w:rsid w:val="006645DE"/>
    <w:rsid w:val="006645EA"/>
    <w:rsid w:val="00664788"/>
    <w:rsid w:val="00665F29"/>
    <w:rsid w:val="006664EC"/>
    <w:rsid w:val="00666C52"/>
    <w:rsid w:val="00666F39"/>
    <w:rsid w:val="006703B0"/>
    <w:rsid w:val="0067059A"/>
    <w:rsid w:val="00670EDE"/>
    <w:rsid w:val="0067111F"/>
    <w:rsid w:val="00671843"/>
    <w:rsid w:val="00671A95"/>
    <w:rsid w:val="006720BE"/>
    <w:rsid w:val="0067280F"/>
    <w:rsid w:val="00672F6F"/>
    <w:rsid w:val="006730E5"/>
    <w:rsid w:val="00674141"/>
    <w:rsid w:val="006743EA"/>
    <w:rsid w:val="00675D63"/>
    <w:rsid w:val="0068043B"/>
    <w:rsid w:val="0068136C"/>
    <w:rsid w:val="006822C4"/>
    <w:rsid w:val="00682417"/>
    <w:rsid w:val="0068241D"/>
    <w:rsid w:val="00682F84"/>
    <w:rsid w:val="00683382"/>
    <w:rsid w:val="00683519"/>
    <w:rsid w:val="0068370F"/>
    <w:rsid w:val="00683B74"/>
    <w:rsid w:val="0068433E"/>
    <w:rsid w:val="0068470D"/>
    <w:rsid w:val="00684D41"/>
    <w:rsid w:val="00685132"/>
    <w:rsid w:val="00690EE9"/>
    <w:rsid w:val="00692F2F"/>
    <w:rsid w:val="00693DFD"/>
    <w:rsid w:val="00693EB2"/>
    <w:rsid w:val="00694FC4"/>
    <w:rsid w:val="00695324"/>
    <w:rsid w:val="006954C6"/>
    <w:rsid w:val="006963F1"/>
    <w:rsid w:val="00696831"/>
    <w:rsid w:val="00697048"/>
    <w:rsid w:val="00697DC8"/>
    <w:rsid w:val="006A06F1"/>
    <w:rsid w:val="006A0C21"/>
    <w:rsid w:val="006A28A2"/>
    <w:rsid w:val="006A34DE"/>
    <w:rsid w:val="006A364E"/>
    <w:rsid w:val="006A377F"/>
    <w:rsid w:val="006A3861"/>
    <w:rsid w:val="006A3C3C"/>
    <w:rsid w:val="006A4051"/>
    <w:rsid w:val="006A5569"/>
    <w:rsid w:val="006A5905"/>
    <w:rsid w:val="006A5BCF"/>
    <w:rsid w:val="006A5D04"/>
    <w:rsid w:val="006A5E1B"/>
    <w:rsid w:val="006A64A8"/>
    <w:rsid w:val="006A672D"/>
    <w:rsid w:val="006A7632"/>
    <w:rsid w:val="006B0361"/>
    <w:rsid w:val="006B0520"/>
    <w:rsid w:val="006B0560"/>
    <w:rsid w:val="006B0D24"/>
    <w:rsid w:val="006B19E2"/>
    <w:rsid w:val="006B2BE5"/>
    <w:rsid w:val="006B2F9F"/>
    <w:rsid w:val="006B32EF"/>
    <w:rsid w:val="006B34B5"/>
    <w:rsid w:val="006B4351"/>
    <w:rsid w:val="006B4C31"/>
    <w:rsid w:val="006B5DCA"/>
    <w:rsid w:val="006B5E00"/>
    <w:rsid w:val="006B68AC"/>
    <w:rsid w:val="006C0795"/>
    <w:rsid w:val="006C0B93"/>
    <w:rsid w:val="006C16DD"/>
    <w:rsid w:val="006C1782"/>
    <w:rsid w:val="006C26D4"/>
    <w:rsid w:val="006C30CF"/>
    <w:rsid w:val="006C3159"/>
    <w:rsid w:val="006C3489"/>
    <w:rsid w:val="006C3492"/>
    <w:rsid w:val="006C3CF2"/>
    <w:rsid w:val="006C3E6F"/>
    <w:rsid w:val="006C4958"/>
    <w:rsid w:val="006C49AB"/>
    <w:rsid w:val="006C49EF"/>
    <w:rsid w:val="006C4A6F"/>
    <w:rsid w:val="006C4D66"/>
    <w:rsid w:val="006C4F50"/>
    <w:rsid w:val="006C5B0C"/>
    <w:rsid w:val="006C63DE"/>
    <w:rsid w:val="006C73D4"/>
    <w:rsid w:val="006C78B0"/>
    <w:rsid w:val="006D13F8"/>
    <w:rsid w:val="006D2A79"/>
    <w:rsid w:val="006D2BB8"/>
    <w:rsid w:val="006D329E"/>
    <w:rsid w:val="006D4F54"/>
    <w:rsid w:val="006D53F2"/>
    <w:rsid w:val="006D58A1"/>
    <w:rsid w:val="006D7C63"/>
    <w:rsid w:val="006E000D"/>
    <w:rsid w:val="006E00E8"/>
    <w:rsid w:val="006E0BA4"/>
    <w:rsid w:val="006E1263"/>
    <w:rsid w:val="006E13B4"/>
    <w:rsid w:val="006E1487"/>
    <w:rsid w:val="006E185D"/>
    <w:rsid w:val="006E21CD"/>
    <w:rsid w:val="006E2338"/>
    <w:rsid w:val="006E2380"/>
    <w:rsid w:val="006E4379"/>
    <w:rsid w:val="006E5C37"/>
    <w:rsid w:val="006E5CF3"/>
    <w:rsid w:val="006E64A6"/>
    <w:rsid w:val="006E6EB0"/>
    <w:rsid w:val="006E7B71"/>
    <w:rsid w:val="006F00BC"/>
    <w:rsid w:val="006F07E0"/>
    <w:rsid w:val="006F1401"/>
    <w:rsid w:val="006F19AD"/>
    <w:rsid w:val="006F1F49"/>
    <w:rsid w:val="006F25E2"/>
    <w:rsid w:val="006F3C74"/>
    <w:rsid w:val="006F436C"/>
    <w:rsid w:val="006F470A"/>
    <w:rsid w:val="006F4BCF"/>
    <w:rsid w:val="006F4CEF"/>
    <w:rsid w:val="006F51F9"/>
    <w:rsid w:val="006F5B8F"/>
    <w:rsid w:val="006F60B2"/>
    <w:rsid w:val="00700287"/>
    <w:rsid w:val="007011C1"/>
    <w:rsid w:val="0070138A"/>
    <w:rsid w:val="007024F9"/>
    <w:rsid w:val="00702D5D"/>
    <w:rsid w:val="0070300A"/>
    <w:rsid w:val="00703118"/>
    <w:rsid w:val="007033BF"/>
    <w:rsid w:val="00703737"/>
    <w:rsid w:val="00704971"/>
    <w:rsid w:val="00706441"/>
    <w:rsid w:val="007075C2"/>
    <w:rsid w:val="00707990"/>
    <w:rsid w:val="007101A5"/>
    <w:rsid w:val="00711A8E"/>
    <w:rsid w:val="007124ED"/>
    <w:rsid w:val="00712607"/>
    <w:rsid w:val="0071265D"/>
    <w:rsid w:val="00712E9E"/>
    <w:rsid w:val="00712FF6"/>
    <w:rsid w:val="00713760"/>
    <w:rsid w:val="00713AAF"/>
    <w:rsid w:val="00714165"/>
    <w:rsid w:val="0071430A"/>
    <w:rsid w:val="007153C4"/>
    <w:rsid w:val="007174A4"/>
    <w:rsid w:val="00717673"/>
    <w:rsid w:val="00717695"/>
    <w:rsid w:val="00717867"/>
    <w:rsid w:val="00717DCB"/>
    <w:rsid w:val="007207E1"/>
    <w:rsid w:val="007218FD"/>
    <w:rsid w:val="00721946"/>
    <w:rsid w:val="00721C2D"/>
    <w:rsid w:val="007226A5"/>
    <w:rsid w:val="00722B43"/>
    <w:rsid w:val="00722D91"/>
    <w:rsid w:val="007234CA"/>
    <w:rsid w:val="0072369C"/>
    <w:rsid w:val="007236C2"/>
    <w:rsid w:val="00724219"/>
    <w:rsid w:val="0072583F"/>
    <w:rsid w:val="00725C94"/>
    <w:rsid w:val="00726DEA"/>
    <w:rsid w:val="007277A0"/>
    <w:rsid w:val="007279D1"/>
    <w:rsid w:val="00727EE8"/>
    <w:rsid w:val="0073151B"/>
    <w:rsid w:val="00731AF6"/>
    <w:rsid w:val="00731B8E"/>
    <w:rsid w:val="00731C29"/>
    <w:rsid w:val="00732B82"/>
    <w:rsid w:val="00734E1F"/>
    <w:rsid w:val="0073651D"/>
    <w:rsid w:val="00737940"/>
    <w:rsid w:val="0074097D"/>
    <w:rsid w:val="007412B1"/>
    <w:rsid w:val="0074134F"/>
    <w:rsid w:val="007417B3"/>
    <w:rsid w:val="00741847"/>
    <w:rsid w:val="00741D50"/>
    <w:rsid w:val="0074308F"/>
    <w:rsid w:val="00744154"/>
    <w:rsid w:val="0074529C"/>
    <w:rsid w:val="00745429"/>
    <w:rsid w:val="00745656"/>
    <w:rsid w:val="0074597A"/>
    <w:rsid w:val="00745AA5"/>
    <w:rsid w:val="00745D9E"/>
    <w:rsid w:val="00746AE8"/>
    <w:rsid w:val="00746C15"/>
    <w:rsid w:val="0074706C"/>
    <w:rsid w:val="00747557"/>
    <w:rsid w:val="00751710"/>
    <w:rsid w:val="007522B0"/>
    <w:rsid w:val="00752B27"/>
    <w:rsid w:val="00752C9C"/>
    <w:rsid w:val="00752D90"/>
    <w:rsid w:val="00752E8F"/>
    <w:rsid w:val="0075348F"/>
    <w:rsid w:val="00754425"/>
    <w:rsid w:val="00754534"/>
    <w:rsid w:val="00756AF7"/>
    <w:rsid w:val="00757E79"/>
    <w:rsid w:val="007607BA"/>
    <w:rsid w:val="007625A5"/>
    <w:rsid w:val="00762CBA"/>
    <w:rsid w:val="007635F5"/>
    <w:rsid w:val="00763D87"/>
    <w:rsid w:val="00764170"/>
    <w:rsid w:val="00764DC5"/>
    <w:rsid w:val="0076562D"/>
    <w:rsid w:val="00765C2C"/>
    <w:rsid w:val="00766380"/>
    <w:rsid w:val="00766B06"/>
    <w:rsid w:val="007676BA"/>
    <w:rsid w:val="00767810"/>
    <w:rsid w:val="0077173D"/>
    <w:rsid w:val="00771B02"/>
    <w:rsid w:val="00771B25"/>
    <w:rsid w:val="0077255D"/>
    <w:rsid w:val="007736BD"/>
    <w:rsid w:val="00773FA3"/>
    <w:rsid w:val="0077480C"/>
    <w:rsid w:val="00774813"/>
    <w:rsid w:val="00774AFC"/>
    <w:rsid w:val="00774C8D"/>
    <w:rsid w:val="00774E6F"/>
    <w:rsid w:val="00776943"/>
    <w:rsid w:val="00780673"/>
    <w:rsid w:val="00780764"/>
    <w:rsid w:val="007808C8"/>
    <w:rsid w:val="007809B3"/>
    <w:rsid w:val="00780A67"/>
    <w:rsid w:val="00780DD3"/>
    <w:rsid w:val="007812B5"/>
    <w:rsid w:val="007812C8"/>
    <w:rsid w:val="00781B6E"/>
    <w:rsid w:val="00782B7C"/>
    <w:rsid w:val="00782D24"/>
    <w:rsid w:val="0078478F"/>
    <w:rsid w:val="00784871"/>
    <w:rsid w:val="00784B83"/>
    <w:rsid w:val="00785995"/>
    <w:rsid w:val="00786468"/>
    <w:rsid w:val="007866A8"/>
    <w:rsid w:val="00787CB2"/>
    <w:rsid w:val="0079060A"/>
    <w:rsid w:val="0079195E"/>
    <w:rsid w:val="00791EE7"/>
    <w:rsid w:val="00792839"/>
    <w:rsid w:val="00792AAB"/>
    <w:rsid w:val="007937D1"/>
    <w:rsid w:val="00793EB6"/>
    <w:rsid w:val="00794561"/>
    <w:rsid w:val="007945A1"/>
    <w:rsid w:val="00794A46"/>
    <w:rsid w:val="00795D9D"/>
    <w:rsid w:val="00796062"/>
    <w:rsid w:val="007964C5"/>
    <w:rsid w:val="00796ACA"/>
    <w:rsid w:val="00796D1C"/>
    <w:rsid w:val="0079756D"/>
    <w:rsid w:val="007976FF"/>
    <w:rsid w:val="007A07E5"/>
    <w:rsid w:val="007A1328"/>
    <w:rsid w:val="007A1BB9"/>
    <w:rsid w:val="007A1FEF"/>
    <w:rsid w:val="007A358A"/>
    <w:rsid w:val="007A3609"/>
    <w:rsid w:val="007A3B0A"/>
    <w:rsid w:val="007A3E06"/>
    <w:rsid w:val="007A5584"/>
    <w:rsid w:val="007A7442"/>
    <w:rsid w:val="007A7488"/>
    <w:rsid w:val="007B01DE"/>
    <w:rsid w:val="007B14DF"/>
    <w:rsid w:val="007B1717"/>
    <w:rsid w:val="007B2062"/>
    <w:rsid w:val="007B23CC"/>
    <w:rsid w:val="007B291C"/>
    <w:rsid w:val="007B2A92"/>
    <w:rsid w:val="007B3A78"/>
    <w:rsid w:val="007B444A"/>
    <w:rsid w:val="007B4B69"/>
    <w:rsid w:val="007B4EA7"/>
    <w:rsid w:val="007B573A"/>
    <w:rsid w:val="007B61BD"/>
    <w:rsid w:val="007B6780"/>
    <w:rsid w:val="007B7098"/>
    <w:rsid w:val="007B77ED"/>
    <w:rsid w:val="007C00BC"/>
    <w:rsid w:val="007C0469"/>
    <w:rsid w:val="007C04F0"/>
    <w:rsid w:val="007C0699"/>
    <w:rsid w:val="007C069B"/>
    <w:rsid w:val="007C0BC5"/>
    <w:rsid w:val="007C1C73"/>
    <w:rsid w:val="007C2359"/>
    <w:rsid w:val="007C25A4"/>
    <w:rsid w:val="007C2D55"/>
    <w:rsid w:val="007C2E6D"/>
    <w:rsid w:val="007C2EEA"/>
    <w:rsid w:val="007C2F18"/>
    <w:rsid w:val="007C3292"/>
    <w:rsid w:val="007C3A5B"/>
    <w:rsid w:val="007C3B51"/>
    <w:rsid w:val="007C3E73"/>
    <w:rsid w:val="007C45C7"/>
    <w:rsid w:val="007C45F5"/>
    <w:rsid w:val="007C4A23"/>
    <w:rsid w:val="007C4EC5"/>
    <w:rsid w:val="007C54AA"/>
    <w:rsid w:val="007C5DAD"/>
    <w:rsid w:val="007C6D36"/>
    <w:rsid w:val="007C6E47"/>
    <w:rsid w:val="007D022D"/>
    <w:rsid w:val="007D1922"/>
    <w:rsid w:val="007D2914"/>
    <w:rsid w:val="007D30FA"/>
    <w:rsid w:val="007D3AD4"/>
    <w:rsid w:val="007D4EF2"/>
    <w:rsid w:val="007D5ACF"/>
    <w:rsid w:val="007D61F3"/>
    <w:rsid w:val="007D6296"/>
    <w:rsid w:val="007E16B1"/>
    <w:rsid w:val="007E178A"/>
    <w:rsid w:val="007E1A2A"/>
    <w:rsid w:val="007E1CCB"/>
    <w:rsid w:val="007E1E7A"/>
    <w:rsid w:val="007E1F07"/>
    <w:rsid w:val="007E21B3"/>
    <w:rsid w:val="007E24EB"/>
    <w:rsid w:val="007E2966"/>
    <w:rsid w:val="007E2C40"/>
    <w:rsid w:val="007E4404"/>
    <w:rsid w:val="007E44BC"/>
    <w:rsid w:val="007E4C03"/>
    <w:rsid w:val="007E5CB7"/>
    <w:rsid w:val="007E601B"/>
    <w:rsid w:val="007E68F0"/>
    <w:rsid w:val="007E72F2"/>
    <w:rsid w:val="007E7573"/>
    <w:rsid w:val="007F0309"/>
    <w:rsid w:val="007F058C"/>
    <w:rsid w:val="007F0663"/>
    <w:rsid w:val="007F1229"/>
    <w:rsid w:val="007F1410"/>
    <w:rsid w:val="007F257A"/>
    <w:rsid w:val="007F2CA0"/>
    <w:rsid w:val="007F344B"/>
    <w:rsid w:val="007F3CB6"/>
    <w:rsid w:val="007F49E5"/>
    <w:rsid w:val="007F4C2A"/>
    <w:rsid w:val="007F5188"/>
    <w:rsid w:val="007F5A17"/>
    <w:rsid w:val="007F7723"/>
    <w:rsid w:val="00800080"/>
    <w:rsid w:val="008008CC"/>
    <w:rsid w:val="00800CC5"/>
    <w:rsid w:val="00801A7C"/>
    <w:rsid w:val="008023F0"/>
    <w:rsid w:val="008024CD"/>
    <w:rsid w:val="008040BA"/>
    <w:rsid w:val="00804C5E"/>
    <w:rsid w:val="00804DAC"/>
    <w:rsid w:val="008050C3"/>
    <w:rsid w:val="00805D14"/>
    <w:rsid w:val="008060A8"/>
    <w:rsid w:val="00806569"/>
    <w:rsid w:val="00807730"/>
    <w:rsid w:val="00810109"/>
    <w:rsid w:val="00810272"/>
    <w:rsid w:val="00810284"/>
    <w:rsid w:val="00810B12"/>
    <w:rsid w:val="00811703"/>
    <w:rsid w:val="008125F4"/>
    <w:rsid w:val="00812BF4"/>
    <w:rsid w:val="008152F4"/>
    <w:rsid w:val="00815BFA"/>
    <w:rsid w:val="00815C2B"/>
    <w:rsid w:val="0081603F"/>
    <w:rsid w:val="00817386"/>
    <w:rsid w:val="0082004D"/>
    <w:rsid w:val="0082039C"/>
    <w:rsid w:val="00820D04"/>
    <w:rsid w:val="008210A8"/>
    <w:rsid w:val="008211F1"/>
    <w:rsid w:val="0082155D"/>
    <w:rsid w:val="008220FF"/>
    <w:rsid w:val="00822128"/>
    <w:rsid w:val="00822570"/>
    <w:rsid w:val="008226CB"/>
    <w:rsid w:val="00823F18"/>
    <w:rsid w:val="00824B8D"/>
    <w:rsid w:val="008261A0"/>
    <w:rsid w:val="00826916"/>
    <w:rsid w:val="0082745E"/>
    <w:rsid w:val="00830586"/>
    <w:rsid w:val="00831114"/>
    <w:rsid w:val="00832012"/>
    <w:rsid w:val="008321AA"/>
    <w:rsid w:val="008329ED"/>
    <w:rsid w:val="0083330A"/>
    <w:rsid w:val="00834184"/>
    <w:rsid w:val="00834221"/>
    <w:rsid w:val="00835856"/>
    <w:rsid w:val="008358AC"/>
    <w:rsid w:val="00835A45"/>
    <w:rsid w:val="00835D7B"/>
    <w:rsid w:val="0083604C"/>
    <w:rsid w:val="00836966"/>
    <w:rsid w:val="00836ECD"/>
    <w:rsid w:val="00837278"/>
    <w:rsid w:val="008376F9"/>
    <w:rsid w:val="00837867"/>
    <w:rsid w:val="008406B2"/>
    <w:rsid w:val="00840B74"/>
    <w:rsid w:val="00841BA4"/>
    <w:rsid w:val="00841CB2"/>
    <w:rsid w:val="008430B4"/>
    <w:rsid w:val="008436BF"/>
    <w:rsid w:val="00843D1E"/>
    <w:rsid w:val="00843E13"/>
    <w:rsid w:val="00844224"/>
    <w:rsid w:val="00844FC0"/>
    <w:rsid w:val="00845DA6"/>
    <w:rsid w:val="008467AE"/>
    <w:rsid w:val="00846B89"/>
    <w:rsid w:val="00851BE3"/>
    <w:rsid w:val="00851F5F"/>
    <w:rsid w:val="0085261D"/>
    <w:rsid w:val="00852AAD"/>
    <w:rsid w:val="00853933"/>
    <w:rsid w:val="008539BD"/>
    <w:rsid w:val="00855871"/>
    <w:rsid w:val="008563C8"/>
    <w:rsid w:val="008564B1"/>
    <w:rsid w:val="00856F1F"/>
    <w:rsid w:val="0085ABBA"/>
    <w:rsid w:val="00860A8B"/>
    <w:rsid w:val="00860BAB"/>
    <w:rsid w:val="008622AA"/>
    <w:rsid w:val="00863247"/>
    <w:rsid w:val="008632DE"/>
    <w:rsid w:val="00864279"/>
    <w:rsid w:val="0086490F"/>
    <w:rsid w:val="00865256"/>
    <w:rsid w:val="00866214"/>
    <w:rsid w:val="0086664F"/>
    <w:rsid w:val="0086669B"/>
    <w:rsid w:val="00867046"/>
    <w:rsid w:val="00870138"/>
    <w:rsid w:val="008702DF"/>
    <w:rsid w:val="00870AB2"/>
    <w:rsid w:val="008734C3"/>
    <w:rsid w:val="00873A0B"/>
    <w:rsid w:val="00873C15"/>
    <w:rsid w:val="00873C4C"/>
    <w:rsid w:val="00873E35"/>
    <w:rsid w:val="00873F11"/>
    <w:rsid w:val="00874172"/>
    <w:rsid w:val="0087445A"/>
    <w:rsid w:val="00875A16"/>
    <w:rsid w:val="00877124"/>
    <w:rsid w:val="0087774A"/>
    <w:rsid w:val="00877F32"/>
    <w:rsid w:val="0087DBD7"/>
    <w:rsid w:val="00880182"/>
    <w:rsid w:val="008809C7"/>
    <w:rsid w:val="00881843"/>
    <w:rsid w:val="0088220D"/>
    <w:rsid w:val="0088230C"/>
    <w:rsid w:val="008824FF"/>
    <w:rsid w:val="00883600"/>
    <w:rsid w:val="008837BF"/>
    <w:rsid w:val="008846DA"/>
    <w:rsid w:val="008856AE"/>
    <w:rsid w:val="008859BB"/>
    <w:rsid w:val="00885F11"/>
    <w:rsid w:val="00886341"/>
    <w:rsid w:val="00886506"/>
    <w:rsid w:val="0088663F"/>
    <w:rsid w:val="008874B6"/>
    <w:rsid w:val="00887711"/>
    <w:rsid w:val="00890017"/>
    <w:rsid w:val="00890B41"/>
    <w:rsid w:val="00890DD4"/>
    <w:rsid w:val="00890EBB"/>
    <w:rsid w:val="008911D2"/>
    <w:rsid w:val="008918D9"/>
    <w:rsid w:val="00891F91"/>
    <w:rsid w:val="00892985"/>
    <w:rsid w:val="00893285"/>
    <w:rsid w:val="00893641"/>
    <w:rsid w:val="00893745"/>
    <w:rsid w:val="008939C9"/>
    <w:rsid w:val="00893C55"/>
    <w:rsid w:val="0089411F"/>
    <w:rsid w:val="00894D28"/>
    <w:rsid w:val="00895776"/>
    <w:rsid w:val="00895A96"/>
    <w:rsid w:val="00895C08"/>
    <w:rsid w:val="008962BA"/>
    <w:rsid w:val="00896707"/>
    <w:rsid w:val="008971F5"/>
    <w:rsid w:val="008A0594"/>
    <w:rsid w:val="008A06FF"/>
    <w:rsid w:val="008A0A9B"/>
    <w:rsid w:val="008A1A44"/>
    <w:rsid w:val="008A1DEA"/>
    <w:rsid w:val="008A2EC8"/>
    <w:rsid w:val="008A309D"/>
    <w:rsid w:val="008A3100"/>
    <w:rsid w:val="008A40D9"/>
    <w:rsid w:val="008A4D45"/>
    <w:rsid w:val="008A5AE5"/>
    <w:rsid w:val="008A6BC2"/>
    <w:rsid w:val="008A6BD5"/>
    <w:rsid w:val="008A71AF"/>
    <w:rsid w:val="008AFF0C"/>
    <w:rsid w:val="008B0EB4"/>
    <w:rsid w:val="008B10FA"/>
    <w:rsid w:val="008B3397"/>
    <w:rsid w:val="008B5081"/>
    <w:rsid w:val="008B688E"/>
    <w:rsid w:val="008B6B81"/>
    <w:rsid w:val="008C040F"/>
    <w:rsid w:val="008C070F"/>
    <w:rsid w:val="008C2A2D"/>
    <w:rsid w:val="008C3410"/>
    <w:rsid w:val="008C3A3A"/>
    <w:rsid w:val="008C3D90"/>
    <w:rsid w:val="008C421F"/>
    <w:rsid w:val="008C4284"/>
    <w:rsid w:val="008C51A3"/>
    <w:rsid w:val="008C60E8"/>
    <w:rsid w:val="008C629D"/>
    <w:rsid w:val="008C794B"/>
    <w:rsid w:val="008C79A3"/>
    <w:rsid w:val="008C7D2F"/>
    <w:rsid w:val="008D00B5"/>
    <w:rsid w:val="008D01E7"/>
    <w:rsid w:val="008D0E3C"/>
    <w:rsid w:val="008D2275"/>
    <w:rsid w:val="008D2295"/>
    <w:rsid w:val="008D2BDD"/>
    <w:rsid w:val="008D5873"/>
    <w:rsid w:val="008D59FD"/>
    <w:rsid w:val="008D6F88"/>
    <w:rsid w:val="008D7FD4"/>
    <w:rsid w:val="008E076D"/>
    <w:rsid w:val="008E0A57"/>
    <w:rsid w:val="008E174D"/>
    <w:rsid w:val="008E1926"/>
    <w:rsid w:val="008E1D50"/>
    <w:rsid w:val="008E2517"/>
    <w:rsid w:val="008E2F47"/>
    <w:rsid w:val="008E4F45"/>
    <w:rsid w:val="008E4FE8"/>
    <w:rsid w:val="008E5119"/>
    <w:rsid w:val="008E5F74"/>
    <w:rsid w:val="008E650B"/>
    <w:rsid w:val="008E6986"/>
    <w:rsid w:val="008E69DE"/>
    <w:rsid w:val="008E70B9"/>
    <w:rsid w:val="008E7218"/>
    <w:rsid w:val="008E7443"/>
    <w:rsid w:val="008E7A98"/>
    <w:rsid w:val="008F0A8B"/>
    <w:rsid w:val="008F0A96"/>
    <w:rsid w:val="008F0D7D"/>
    <w:rsid w:val="008F121A"/>
    <w:rsid w:val="008F2D57"/>
    <w:rsid w:val="008F413F"/>
    <w:rsid w:val="008F4FC4"/>
    <w:rsid w:val="008F5001"/>
    <w:rsid w:val="008F6163"/>
    <w:rsid w:val="008F698B"/>
    <w:rsid w:val="008F6A11"/>
    <w:rsid w:val="008F6D2E"/>
    <w:rsid w:val="00900064"/>
    <w:rsid w:val="00900984"/>
    <w:rsid w:val="0090133E"/>
    <w:rsid w:val="00901F73"/>
    <w:rsid w:val="00902C5A"/>
    <w:rsid w:val="00903806"/>
    <w:rsid w:val="00903950"/>
    <w:rsid w:val="00903A9F"/>
    <w:rsid w:val="00903CCB"/>
    <w:rsid w:val="00903E92"/>
    <w:rsid w:val="00904883"/>
    <w:rsid w:val="00904EF7"/>
    <w:rsid w:val="00906C10"/>
    <w:rsid w:val="009102FC"/>
    <w:rsid w:val="0091121C"/>
    <w:rsid w:val="00911700"/>
    <w:rsid w:val="0091250B"/>
    <w:rsid w:val="00912595"/>
    <w:rsid w:val="00912CB2"/>
    <w:rsid w:val="00913205"/>
    <w:rsid w:val="009134C2"/>
    <w:rsid w:val="00913643"/>
    <w:rsid w:val="009136C8"/>
    <w:rsid w:val="00913F6F"/>
    <w:rsid w:val="0091525D"/>
    <w:rsid w:val="009153B2"/>
    <w:rsid w:val="009158BC"/>
    <w:rsid w:val="00915B64"/>
    <w:rsid w:val="00915EBF"/>
    <w:rsid w:val="00916B41"/>
    <w:rsid w:val="00916B97"/>
    <w:rsid w:val="009178DD"/>
    <w:rsid w:val="00917B19"/>
    <w:rsid w:val="00920647"/>
    <w:rsid w:val="009211C8"/>
    <w:rsid w:val="009213B9"/>
    <w:rsid w:val="00921D56"/>
    <w:rsid w:val="009235EA"/>
    <w:rsid w:val="00923858"/>
    <w:rsid w:val="00923ECD"/>
    <w:rsid w:val="00924119"/>
    <w:rsid w:val="0092642F"/>
    <w:rsid w:val="00926D89"/>
    <w:rsid w:val="0092760B"/>
    <w:rsid w:val="00927DC0"/>
    <w:rsid w:val="00932316"/>
    <w:rsid w:val="00932515"/>
    <w:rsid w:val="0093264E"/>
    <w:rsid w:val="009326E1"/>
    <w:rsid w:val="009327B0"/>
    <w:rsid w:val="009329FF"/>
    <w:rsid w:val="009331F8"/>
    <w:rsid w:val="0093356F"/>
    <w:rsid w:val="00933DDB"/>
    <w:rsid w:val="00934470"/>
    <w:rsid w:val="009347CD"/>
    <w:rsid w:val="00934C85"/>
    <w:rsid w:val="009360B5"/>
    <w:rsid w:val="00936A8A"/>
    <w:rsid w:val="00936BDD"/>
    <w:rsid w:val="00937915"/>
    <w:rsid w:val="00937BCC"/>
    <w:rsid w:val="00937F74"/>
    <w:rsid w:val="00941B9D"/>
    <w:rsid w:val="009447E9"/>
    <w:rsid w:val="00945EF1"/>
    <w:rsid w:val="009464E6"/>
    <w:rsid w:val="009465EC"/>
    <w:rsid w:val="00946821"/>
    <w:rsid w:val="00946976"/>
    <w:rsid w:val="00947FE8"/>
    <w:rsid w:val="009517C4"/>
    <w:rsid w:val="00952349"/>
    <w:rsid w:val="009527E7"/>
    <w:rsid w:val="009539E4"/>
    <w:rsid w:val="00953CBE"/>
    <w:rsid w:val="0095455D"/>
    <w:rsid w:val="00954691"/>
    <w:rsid w:val="00954B74"/>
    <w:rsid w:val="00954C65"/>
    <w:rsid w:val="00954CA0"/>
    <w:rsid w:val="00954CCD"/>
    <w:rsid w:val="009552C6"/>
    <w:rsid w:val="00955C53"/>
    <w:rsid w:val="00956060"/>
    <w:rsid w:val="0095642D"/>
    <w:rsid w:val="0095649F"/>
    <w:rsid w:val="00956ED2"/>
    <w:rsid w:val="0095714B"/>
    <w:rsid w:val="00960205"/>
    <w:rsid w:val="00960316"/>
    <w:rsid w:val="009607E3"/>
    <w:rsid w:val="0096084B"/>
    <w:rsid w:val="00960982"/>
    <w:rsid w:val="0096108F"/>
    <w:rsid w:val="00961E66"/>
    <w:rsid w:val="00962373"/>
    <w:rsid w:val="009626FB"/>
    <w:rsid w:val="009628E9"/>
    <w:rsid w:val="00963162"/>
    <w:rsid w:val="009631C8"/>
    <w:rsid w:val="0096381E"/>
    <w:rsid w:val="009639E1"/>
    <w:rsid w:val="00963A36"/>
    <w:rsid w:val="00964BC0"/>
    <w:rsid w:val="00964E23"/>
    <w:rsid w:val="00965698"/>
    <w:rsid w:val="00965DF1"/>
    <w:rsid w:val="00965F6D"/>
    <w:rsid w:val="00971123"/>
    <w:rsid w:val="0097190A"/>
    <w:rsid w:val="0097355E"/>
    <w:rsid w:val="009742DC"/>
    <w:rsid w:val="009746A4"/>
    <w:rsid w:val="00974800"/>
    <w:rsid w:val="00975960"/>
    <w:rsid w:val="009771B4"/>
    <w:rsid w:val="0097729D"/>
    <w:rsid w:val="00977994"/>
    <w:rsid w:val="00977E19"/>
    <w:rsid w:val="009805E0"/>
    <w:rsid w:val="00981011"/>
    <w:rsid w:val="00981CA9"/>
    <w:rsid w:val="009828AE"/>
    <w:rsid w:val="00982B52"/>
    <w:rsid w:val="0098330F"/>
    <w:rsid w:val="00983FD9"/>
    <w:rsid w:val="00984911"/>
    <w:rsid w:val="00984DF8"/>
    <w:rsid w:val="00984E79"/>
    <w:rsid w:val="009850F5"/>
    <w:rsid w:val="00985CC4"/>
    <w:rsid w:val="00986093"/>
    <w:rsid w:val="009867F8"/>
    <w:rsid w:val="0098717D"/>
    <w:rsid w:val="009875FF"/>
    <w:rsid w:val="00987BC9"/>
    <w:rsid w:val="00991135"/>
    <w:rsid w:val="00991263"/>
    <w:rsid w:val="0099197D"/>
    <w:rsid w:val="0099198D"/>
    <w:rsid w:val="00992607"/>
    <w:rsid w:val="00993B74"/>
    <w:rsid w:val="009940E4"/>
    <w:rsid w:val="009955E6"/>
    <w:rsid w:val="00996231"/>
    <w:rsid w:val="00996B6C"/>
    <w:rsid w:val="0099709B"/>
    <w:rsid w:val="00997591"/>
    <w:rsid w:val="00997903"/>
    <w:rsid w:val="009A1525"/>
    <w:rsid w:val="009A1667"/>
    <w:rsid w:val="009A1B88"/>
    <w:rsid w:val="009A1CDA"/>
    <w:rsid w:val="009A1F4D"/>
    <w:rsid w:val="009A22DF"/>
    <w:rsid w:val="009A2480"/>
    <w:rsid w:val="009A298E"/>
    <w:rsid w:val="009A3F1E"/>
    <w:rsid w:val="009A3FF0"/>
    <w:rsid w:val="009A43E1"/>
    <w:rsid w:val="009A46CC"/>
    <w:rsid w:val="009A5BDD"/>
    <w:rsid w:val="009A703B"/>
    <w:rsid w:val="009A735C"/>
    <w:rsid w:val="009A7E07"/>
    <w:rsid w:val="009B0A60"/>
    <w:rsid w:val="009B105D"/>
    <w:rsid w:val="009B1935"/>
    <w:rsid w:val="009B1A33"/>
    <w:rsid w:val="009B1E0C"/>
    <w:rsid w:val="009B488B"/>
    <w:rsid w:val="009B4C2F"/>
    <w:rsid w:val="009B4EFC"/>
    <w:rsid w:val="009B6A6F"/>
    <w:rsid w:val="009B754A"/>
    <w:rsid w:val="009C035A"/>
    <w:rsid w:val="009C0540"/>
    <w:rsid w:val="009C05AF"/>
    <w:rsid w:val="009C10B4"/>
    <w:rsid w:val="009C118B"/>
    <w:rsid w:val="009C1EB7"/>
    <w:rsid w:val="009C2290"/>
    <w:rsid w:val="009C270D"/>
    <w:rsid w:val="009C2AE0"/>
    <w:rsid w:val="009C3C8E"/>
    <w:rsid w:val="009C44D0"/>
    <w:rsid w:val="009C47B2"/>
    <w:rsid w:val="009C4EDA"/>
    <w:rsid w:val="009C504A"/>
    <w:rsid w:val="009C50A4"/>
    <w:rsid w:val="009C5802"/>
    <w:rsid w:val="009C635D"/>
    <w:rsid w:val="009C63F0"/>
    <w:rsid w:val="009C6A7A"/>
    <w:rsid w:val="009C7DC7"/>
    <w:rsid w:val="009D0378"/>
    <w:rsid w:val="009D05DF"/>
    <w:rsid w:val="009D0609"/>
    <w:rsid w:val="009D09FB"/>
    <w:rsid w:val="009D21F2"/>
    <w:rsid w:val="009D2F06"/>
    <w:rsid w:val="009D3D24"/>
    <w:rsid w:val="009D489E"/>
    <w:rsid w:val="009D4CAA"/>
    <w:rsid w:val="009D4D1A"/>
    <w:rsid w:val="009D5388"/>
    <w:rsid w:val="009D6D10"/>
    <w:rsid w:val="009D7981"/>
    <w:rsid w:val="009E015D"/>
    <w:rsid w:val="009E1BCD"/>
    <w:rsid w:val="009E264E"/>
    <w:rsid w:val="009E346B"/>
    <w:rsid w:val="009E37E8"/>
    <w:rsid w:val="009E38B1"/>
    <w:rsid w:val="009E3D52"/>
    <w:rsid w:val="009E3D66"/>
    <w:rsid w:val="009E6513"/>
    <w:rsid w:val="009E7A1A"/>
    <w:rsid w:val="009E7FE9"/>
    <w:rsid w:val="009F0395"/>
    <w:rsid w:val="009F1CAC"/>
    <w:rsid w:val="009F2E1A"/>
    <w:rsid w:val="009F2F7D"/>
    <w:rsid w:val="009F3704"/>
    <w:rsid w:val="009F378D"/>
    <w:rsid w:val="009F3B3E"/>
    <w:rsid w:val="009F4344"/>
    <w:rsid w:val="009F4637"/>
    <w:rsid w:val="009F478D"/>
    <w:rsid w:val="009F4B7C"/>
    <w:rsid w:val="009F51ED"/>
    <w:rsid w:val="009F5547"/>
    <w:rsid w:val="009F5E0D"/>
    <w:rsid w:val="009F6095"/>
    <w:rsid w:val="009F67FC"/>
    <w:rsid w:val="009F70B5"/>
    <w:rsid w:val="00A0016A"/>
    <w:rsid w:val="00A00425"/>
    <w:rsid w:val="00A005D1"/>
    <w:rsid w:val="00A01010"/>
    <w:rsid w:val="00A01759"/>
    <w:rsid w:val="00A018D6"/>
    <w:rsid w:val="00A02757"/>
    <w:rsid w:val="00A03D42"/>
    <w:rsid w:val="00A04F21"/>
    <w:rsid w:val="00A053B0"/>
    <w:rsid w:val="00A06076"/>
    <w:rsid w:val="00A0623E"/>
    <w:rsid w:val="00A07318"/>
    <w:rsid w:val="00A07A5B"/>
    <w:rsid w:val="00A07BE2"/>
    <w:rsid w:val="00A10E22"/>
    <w:rsid w:val="00A12664"/>
    <w:rsid w:val="00A12667"/>
    <w:rsid w:val="00A130FF"/>
    <w:rsid w:val="00A13E2C"/>
    <w:rsid w:val="00A142E2"/>
    <w:rsid w:val="00A149F0"/>
    <w:rsid w:val="00A1506B"/>
    <w:rsid w:val="00A15183"/>
    <w:rsid w:val="00A15263"/>
    <w:rsid w:val="00A15583"/>
    <w:rsid w:val="00A15BEA"/>
    <w:rsid w:val="00A15C3C"/>
    <w:rsid w:val="00A16FC6"/>
    <w:rsid w:val="00A1755B"/>
    <w:rsid w:val="00A1758A"/>
    <w:rsid w:val="00A17615"/>
    <w:rsid w:val="00A17DD6"/>
    <w:rsid w:val="00A20EF1"/>
    <w:rsid w:val="00A212BB"/>
    <w:rsid w:val="00A21655"/>
    <w:rsid w:val="00A21F8A"/>
    <w:rsid w:val="00A2208F"/>
    <w:rsid w:val="00A22335"/>
    <w:rsid w:val="00A22BFD"/>
    <w:rsid w:val="00A248E5"/>
    <w:rsid w:val="00A25607"/>
    <w:rsid w:val="00A273D6"/>
    <w:rsid w:val="00A27664"/>
    <w:rsid w:val="00A278B5"/>
    <w:rsid w:val="00A27B38"/>
    <w:rsid w:val="00A30675"/>
    <w:rsid w:val="00A3135D"/>
    <w:rsid w:val="00A32215"/>
    <w:rsid w:val="00A3225D"/>
    <w:rsid w:val="00A329E0"/>
    <w:rsid w:val="00A32D82"/>
    <w:rsid w:val="00A344D5"/>
    <w:rsid w:val="00A356A2"/>
    <w:rsid w:val="00A361F7"/>
    <w:rsid w:val="00A368B9"/>
    <w:rsid w:val="00A36904"/>
    <w:rsid w:val="00A36E4C"/>
    <w:rsid w:val="00A36EA5"/>
    <w:rsid w:val="00A36EE0"/>
    <w:rsid w:val="00A3755A"/>
    <w:rsid w:val="00A3755E"/>
    <w:rsid w:val="00A37807"/>
    <w:rsid w:val="00A37BB2"/>
    <w:rsid w:val="00A4131C"/>
    <w:rsid w:val="00A4170F"/>
    <w:rsid w:val="00A42CCF"/>
    <w:rsid w:val="00A44110"/>
    <w:rsid w:val="00A44BB6"/>
    <w:rsid w:val="00A46BCA"/>
    <w:rsid w:val="00A47C72"/>
    <w:rsid w:val="00A5242B"/>
    <w:rsid w:val="00A52BF5"/>
    <w:rsid w:val="00A538B1"/>
    <w:rsid w:val="00A53B25"/>
    <w:rsid w:val="00A5430D"/>
    <w:rsid w:val="00A55C72"/>
    <w:rsid w:val="00A55CC8"/>
    <w:rsid w:val="00A56473"/>
    <w:rsid w:val="00A569EE"/>
    <w:rsid w:val="00A5728A"/>
    <w:rsid w:val="00A57807"/>
    <w:rsid w:val="00A60D6A"/>
    <w:rsid w:val="00A6152A"/>
    <w:rsid w:val="00A616E3"/>
    <w:rsid w:val="00A61739"/>
    <w:rsid w:val="00A629A1"/>
    <w:rsid w:val="00A62BC1"/>
    <w:rsid w:val="00A62C4D"/>
    <w:rsid w:val="00A62CCD"/>
    <w:rsid w:val="00A62DAD"/>
    <w:rsid w:val="00A63074"/>
    <w:rsid w:val="00A63689"/>
    <w:rsid w:val="00A63A6D"/>
    <w:rsid w:val="00A63AEA"/>
    <w:rsid w:val="00A64D2D"/>
    <w:rsid w:val="00A65824"/>
    <w:rsid w:val="00A65921"/>
    <w:rsid w:val="00A65D74"/>
    <w:rsid w:val="00A66AF6"/>
    <w:rsid w:val="00A66C50"/>
    <w:rsid w:val="00A67686"/>
    <w:rsid w:val="00A67B13"/>
    <w:rsid w:val="00A701E9"/>
    <w:rsid w:val="00A70366"/>
    <w:rsid w:val="00A70792"/>
    <w:rsid w:val="00A70D7B"/>
    <w:rsid w:val="00A71201"/>
    <w:rsid w:val="00A7138F"/>
    <w:rsid w:val="00A71563"/>
    <w:rsid w:val="00A71FB3"/>
    <w:rsid w:val="00A724DE"/>
    <w:rsid w:val="00A725CC"/>
    <w:rsid w:val="00A73702"/>
    <w:rsid w:val="00A74098"/>
    <w:rsid w:val="00A74755"/>
    <w:rsid w:val="00A75404"/>
    <w:rsid w:val="00A76507"/>
    <w:rsid w:val="00A76B1C"/>
    <w:rsid w:val="00A77451"/>
    <w:rsid w:val="00A77479"/>
    <w:rsid w:val="00A7777A"/>
    <w:rsid w:val="00A77B2A"/>
    <w:rsid w:val="00A80810"/>
    <w:rsid w:val="00A8143B"/>
    <w:rsid w:val="00A81726"/>
    <w:rsid w:val="00A81747"/>
    <w:rsid w:val="00A82284"/>
    <w:rsid w:val="00A829C2"/>
    <w:rsid w:val="00A82E86"/>
    <w:rsid w:val="00A838E4"/>
    <w:rsid w:val="00A849ED"/>
    <w:rsid w:val="00A85B0A"/>
    <w:rsid w:val="00A85D3B"/>
    <w:rsid w:val="00A86067"/>
    <w:rsid w:val="00A8667B"/>
    <w:rsid w:val="00A866F4"/>
    <w:rsid w:val="00A867C8"/>
    <w:rsid w:val="00A8719A"/>
    <w:rsid w:val="00A87BD7"/>
    <w:rsid w:val="00A87E38"/>
    <w:rsid w:val="00A9002E"/>
    <w:rsid w:val="00A90378"/>
    <w:rsid w:val="00A90512"/>
    <w:rsid w:val="00A90C49"/>
    <w:rsid w:val="00A91085"/>
    <w:rsid w:val="00A915F3"/>
    <w:rsid w:val="00A92874"/>
    <w:rsid w:val="00A92D5B"/>
    <w:rsid w:val="00A93F68"/>
    <w:rsid w:val="00A95027"/>
    <w:rsid w:val="00A952F1"/>
    <w:rsid w:val="00A9532C"/>
    <w:rsid w:val="00A95982"/>
    <w:rsid w:val="00A95F4D"/>
    <w:rsid w:val="00A962EE"/>
    <w:rsid w:val="00A9754A"/>
    <w:rsid w:val="00AA03B1"/>
    <w:rsid w:val="00AA049D"/>
    <w:rsid w:val="00AA0D76"/>
    <w:rsid w:val="00AA1C94"/>
    <w:rsid w:val="00AA300F"/>
    <w:rsid w:val="00AA3097"/>
    <w:rsid w:val="00AA4EBF"/>
    <w:rsid w:val="00AA54AE"/>
    <w:rsid w:val="00AA54C3"/>
    <w:rsid w:val="00AA5575"/>
    <w:rsid w:val="00AA6458"/>
    <w:rsid w:val="00AA7F2C"/>
    <w:rsid w:val="00AB0302"/>
    <w:rsid w:val="00AB0B6F"/>
    <w:rsid w:val="00AB0C87"/>
    <w:rsid w:val="00AB1EB6"/>
    <w:rsid w:val="00AB2138"/>
    <w:rsid w:val="00AB28A3"/>
    <w:rsid w:val="00AB2CC7"/>
    <w:rsid w:val="00AB35F5"/>
    <w:rsid w:val="00AB3BEA"/>
    <w:rsid w:val="00AB4A06"/>
    <w:rsid w:val="00AB547C"/>
    <w:rsid w:val="00AB5510"/>
    <w:rsid w:val="00AB5551"/>
    <w:rsid w:val="00AB579C"/>
    <w:rsid w:val="00AB5A1A"/>
    <w:rsid w:val="00AB6143"/>
    <w:rsid w:val="00AB62E9"/>
    <w:rsid w:val="00AB631C"/>
    <w:rsid w:val="00AB665E"/>
    <w:rsid w:val="00AB7933"/>
    <w:rsid w:val="00AB7C0F"/>
    <w:rsid w:val="00AC0BAC"/>
    <w:rsid w:val="00AC0C97"/>
    <w:rsid w:val="00AC1955"/>
    <w:rsid w:val="00AC1CE0"/>
    <w:rsid w:val="00AC1E51"/>
    <w:rsid w:val="00AC2305"/>
    <w:rsid w:val="00AC2EAC"/>
    <w:rsid w:val="00AC2F92"/>
    <w:rsid w:val="00AC364B"/>
    <w:rsid w:val="00AC388A"/>
    <w:rsid w:val="00AC38B3"/>
    <w:rsid w:val="00AC3C44"/>
    <w:rsid w:val="00AC4112"/>
    <w:rsid w:val="00AC42DD"/>
    <w:rsid w:val="00AC5F5F"/>
    <w:rsid w:val="00AC60C9"/>
    <w:rsid w:val="00AC6285"/>
    <w:rsid w:val="00AC66B7"/>
    <w:rsid w:val="00AC680B"/>
    <w:rsid w:val="00AC6C93"/>
    <w:rsid w:val="00AC6E94"/>
    <w:rsid w:val="00AD13AE"/>
    <w:rsid w:val="00AD1B55"/>
    <w:rsid w:val="00AD1D8C"/>
    <w:rsid w:val="00AD237F"/>
    <w:rsid w:val="00AD2DF3"/>
    <w:rsid w:val="00AD32CE"/>
    <w:rsid w:val="00AD36E3"/>
    <w:rsid w:val="00AD3B52"/>
    <w:rsid w:val="00AD3B7C"/>
    <w:rsid w:val="00AD4063"/>
    <w:rsid w:val="00AD428B"/>
    <w:rsid w:val="00AD43A3"/>
    <w:rsid w:val="00AD4463"/>
    <w:rsid w:val="00AD6651"/>
    <w:rsid w:val="00AD6C9D"/>
    <w:rsid w:val="00AD6F69"/>
    <w:rsid w:val="00AD7626"/>
    <w:rsid w:val="00AD7CAC"/>
    <w:rsid w:val="00AD7D81"/>
    <w:rsid w:val="00AE0444"/>
    <w:rsid w:val="00AE088D"/>
    <w:rsid w:val="00AE0BBD"/>
    <w:rsid w:val="00AE0E30"/>
    <w:rsid w:val="00AE16EE"/>
    <w:rsid w:val="00AE1E43"/>
    <w:rsid w:val="00AE266A"/>
    <w:rsid w:val="00AE46D3"/>
    <w:rsid w:val="00AE4BE8"/>
    <w:rsid w:val="00AE4C02"/>
    <w:rsid w:val="00AE4DD8"/>
    <w:rsid w:val="00AE53C8"/>
    <w:rsid w:val="00AE56ED"/>
    <w:rsid w:val="00AE5782"/>
    <w:rsid w:val="00AE5E69"/>
    <w:rsid w:val="00AE6FE3"/>
    <w:rsid w:val="00AE7119"/>
    <w:rsid w:val="00AE7283"/>
    <w:rsid w:val="00AE77E3"/>
    <w:rsid w:val="00AF04A5"/>
    <w:rsid w:val="00AF06F4"/>
    <w:rsid w:val="00AF0F55"/>
    <w:rsid w:val="00AF1B6F"/>
    <w:rsid w:val="00AF2022"/>
    <w:rsid w:val="00AF2D69"/>
    <w:rsid w:val="00AF38BA"/>
    <w:rsid w:val="00AF3B92"/>
    <w:rsid w:val="00AF4B6B"/>
    <w:rsid w:val="00AF4E1C"/>
    <w:rsid w:val="00AF5A95"/>
    <w:rsid w:val="00AF6698"/>
    <w:rsid w:val="00AF67A4"/>
    <w:rsid w:val="00AF69FD"/>
    <w:rsid w:val="00AF6C0E"/>
    <w:rsid w:val="00AF724C"/>
    <w:rsid w:val="00AFDA10"/>
    <w:rsid w:val="00B0104A"/>
    <w:rsid w:val="00B01E92"/>
    <w:rsid w:val="00B0267D"/>
    <w:rsid w:val="00B02C79"/>
    <w:rsid w:val="00B03296"/>
    <w:rsid w:val="00B04AAC"/>
    <w:rsid w:val="00B04D3E"/>
    <w:rsid w:val="00B0556E"/>
    <w:rsid w:val="00B0643A"/>
    <w:rsid w:val="00B069A1"/>
    <w:rsid w:val="00B06C97"/>
    <w:rsid w:val="00B073B5"/>
    <w:rsid w:val="00B109FD"/>
    <w:rsid w:val="00B10B2A"/>
    <w:rsid w:val="00B10C2E"/>
    <w:rsid w:val="00B113ED"/>
    <w:rsid w:val="00B1147F"/>
    <w:rsid w:val="00B114A6"/>
    <w:rsid w:val="00B118AD"/>
    <w:rsid w:val="00B146DB"/>
    <w:rsid w:val="00B14E9C"/>
    <w:rsid w:val="00B1543B"/>
    <w:rsid w:val="00B15E05"/>
    <w:rsid w:val="00B170BA"/>
    <w:rsid w:val="00B17530"/>
    <w:rsid w:val="00B177EF"/>
    <w:rsid w:val="00B20057"/>
    <w:rsid w:val="00B20F6B"/>
    <w:rsid w:val="00B21265"/>
    <w:rsid w:val="00B21CDA"/>
    <w:rsid w:val="00B22095"/>
    <w:rsid w:val="00B22DD4"/>
    <w:rsid w:val="00B23B45"/>
    <w:rsid w:val="00B2466C"/>
    <w:rsid w:val="00B253E3"/>
    <w:rsid w:val="00B2703D"/>
    <w:rsid w:val="00B274DE"/>
    <w:rsid w:val="00B27781"/>
    <w:rsid w:val="00B3015E"/>
    <w:rsid w:val="00B30806"/>
    <w:rsid w:val="00B31271"/>
    <w:rsid w:val="00B319DC"/>
    <w:rsid w:val="00B32442"/>
    <w:rsid w:val="00B32738"/>
    <w:rsid w:val="00B32BAA"/>
    <w:rsid w:val="00B330A0"/>
    <w:rsid w:val="00B33280"/>
    <w:rsid w:val="00B337A6"/>
    <w:rsid w:val="00B33A61"/>
    <w:rsid w:val="00B34215"/>
    <w:rsid w:val="00B34A38"/>
    <w:rsid w:val="00B34DCC"/>
    <w:rsid w:val="00B3509B"/>
    <w:rsid w:val="00B353CB"/>
    <w:rsid w:val="00B357E1"/>
    <w:rsid w:val="00B372BE"/>
    <w:rsid w:val="00B374F9"/>
    <w:rsid w:val="00B3760A"/>
    <w:rsid w:val="00B37E72"/>
    <w:rsid w:val="00B402A5"/>
    <w:rsid w:val="00B40C96"/>
    <w:rsid w:val="00B40E17"/>
    <w:rsid w:val="00B41C8B"/>
    <w:rsid w:val="00B42110"/>
    <w:rsid w:val="00B42A61"/>
    <w:rsid w:val="00B4373E"/>
    <w:rsid w:val="00B4464C"/>
    <w:rsid w:val="00B45755"/>
    <w:rsid w:val="00B462ED"/>
    <w:rsid w:val="00B46411"/>
    <w:rsid w:val="00B466BA"/>
    <w:rsid w:val="00B46832"/>
    <w:rsid w:val="00B474DF"/>
    <w:rsid w:val="00B477AA"/>
    <w:rsid w:val="00B477FE"/>
    <w:rsid w:val="00B47E41"/>
    <w:rsid w:val="00B47EE9"/>
    <w:rsid w:val="00B50681"/>
    <w:rsid w:val="00B51718"/>
    <w:rsid w:val="00B51756"/>
    <w:rsid w:val="00B5246B"/>
    <w:rsid w:val="00B53B98"/>
    <w:rsid w:val="00B541D1"/>
    <w:rsid w:val="00B5459A"/>
    <w:rsid w:val="00B5495C"/>
    <w:rsid w:val="00B559EA"/>
    <w:rsid w:val="00B55ECA"/>
    <w:rsid w:val="00B569E2"/>
    <w:rsid w:val="00B56A37"/>
    <w:rsid w:val="00B56E65"/>
    <w:rsid w:val="00B570BB"/>
    <w:rsid w:val="00B577F2"/>
    <w:rsid w:val="00B60D1C"/>
    <w:rsid w:val="00B63341"/>
    <w:rsid w:val="00B6543D"/>
    <w:rsid w:val="00B6646F"/>
    <w:rsid w:val="00B6698F"/>
    <w:rsid w:val="00B66D0A"/>
    <w:rsid w:val="00B66EA9"/>
    <w:rsid w:val="00B67D52"/>
    <w:rsid w:val="00B71510"/>
    <w:rsid w:val="00B719DB"/>
    <w:rsid w:val="00B71DF9"/>
    <w:rsid w:val="00B7239A"/>
    <w:rsid w:val="00B7290B"/>
    <w:rsid w:val="00B72943"/>
    <w:rsid w:val="00B72E93"/>
    <w:rsid w:val="00B72F66"/>
    <w:rsid w:val="00B742F7"/>
    <w:rsid w:val="00B74892"/>
    <w:rsid w:val="00B75081"/>
    <w:rsid w:val="00B751F3"/>
    <w:rsid w:val="00B754BD"/>
    <w:rsid w:val="00B7587C"/>
    <w:rsid w:val="00B75F11"/>
    <w:rsid w:val="00B75F3B"/>
    <w:rsid w:val="00B76C58"/>
    <w:rsid w:val="00B7736A"/>
    <w:rsid w:val="00B77AA4"/>
    <w:rsid w:val="00B804F1"/>
    <w:rsid w:val="00B80D0A"/>
    <w:rsid w:val="00B81F1D"/>
    <w:rsid w:val="00B82AD6"/>
    <w:rsid w:val="00B8471B"/>
    <w:rsid w:val="00B84CBA"/>
    <w:rsid w:val="00B85A11"/>
    <w:rsid w:val="00B85A44"/>
    <w:rsid w:val="00B86799"/>
    <w:rsid w:val="00B86987"/>
    <w:rsid w:val="00B87888"/>
    <w:rsid w:val="00B879F1"/>
    <w:rsid w:val="00B87C03"/>
    <w:rsid w:val="00B9129D"/>
    <w:rsid w:val="00B919B3"/>
    <w:rsid w:val="00B92D52"/>
    <w:rsid w:val="00B932BE"/>
    <w:rsid w:val="00B93B7C"/>
    <w:rsid w:val="00B94CF1"/>
    <w:rsid w:val="00B962E3"/>
    <w:rsid w:val="00B96ED0"/>
    <w:rsid w:val="00B9703C"/>
    <w:rsid w:val="00B972AE"/>
    <w:rsid w:val="00BA00FE"/>
    <w:rsid w:val="00BA0496"/>
    <w:rsid w:val="00BA0A22"/>
    <w:rsid w:val="00BA0B65"/>
    <w:rsid w:val="00BA194E"/>
    <w:rsid w:val="00BA2786"/>
    <w:rsid w:val="00BA3C1B"/>
    <w:rsid w:val="00BA6468"/>
    <w:rsid w:val="00BA688A"/>
    <w:rsid w:val="00BA699A"/>
    <w:rsid w:val="00BA7880"/>
    <w:rsid w:val="00BA78D0"/>
    <w:rsid w:val="00BB091E"/>
    <w:rsid w:val="00BB100C"/>
    <w:rsid w:val="00BB145B"/>
    <w:rsid w:val="00BB2A2C"/>
    <w:rsid w:val="00BB2AE8"/>
    <w:rsid w:val="00BB32FE"/>
    <w:rsid w:val="00BB33A3"/>
    <w:rsid w:val="00BB394D"/>
    <w:rsid w:val="00BB4097"/>
    <w:rsid w:val="00BB4E2C"/>
    <w:rsid w:val="00BB6022"/>
    <w:rsid w:val="00BB7E50"/>
    <w:rsid w:val="00BC04E7"/>
    <w:rsid w:val="00BC059C"/>
    <w:rsid w:val="00BC13A8"/>
    <w:rsid w:val="00BC1633"/>
    <w:rsid w:val="00BC2B4C"/>
    <w:rsid w:val="00BC33BA"/>
    <w:rsid w:val="00BC3508"/>
    <w:rsid w:val="00BC3AD0"/>
    <w:rsid w:val="00BC4291"/>
    <w:rsid w:val="00BC4602"/>
    <w:rsid w:val="00BC52C4"/>
    <w:rsid w:val="00BC567F"/>
    <w:rsid w:val="00BC5CCE"/>
    <w:rsid w:val="00BC6DAE"/>
    <w:rsid w:val="00BC710A"/>
    <w:rsid w:val="00BD0405"/>
    <w:rsid w:val="00BD0986"/>
    <w:rsid w:val="00BD10A4"/>
    <w:rsid w:val="00BD1A32"/>
    <w:rsid w:val="00BD210D"/>
    <w:rsid w:val="00BD2608"/>
    <w:rsid w:val="00BD27C7"/>
    <w:rsid w:val="00BD3274"/>
    <w:rsid w:val="00BD3D20"/>
    <w:rsid w:val="00BD4397"/>
    <w:rsid w:val="00BD4514"/>
    <w:rsid w:val="00BD4735"/>
    <w:rsid w:val="00BD4BD5"/>
    <w:rsid w:val="00BD56EF"/>
    <w:rsid w:val="00BD5CC4"/>
    <w:rsid w:val="00BD64B5"/>
    <w:rsid w:val="00BD7542"/>
    <w:rsid w:val="00BD7889"/>
    <w:rsid w:val="00BE00A3"/>
    <w:rsid w:val="00BE0DBB"/>
    <w:rsid w:val="00BE11C1"/>
    <w:rsid w:val="00BE11E2"/>
    <w:rsid w:val="00BE2526"/>
    <w:rsid w:val="00BE2A98"/>
    <w:rsid w:val="00BE3746"/>
    <w:rsid w:val="00BE3E5C"/>
    <w:rsid w:val="00BE469C"/>
    <w:rsid w:val="00BE5525"/>
    <w:rsid w:val="00BE5CEE"/>
    <w:rsid w:val="00BE5F04"/>
    <w:rsid w:val="00BE60C0"/>
    <w:rsid w:val="00BE6389"/>
    <w:rsid w:val="00BE65BE"/>
    <w:rsid w:val="00BE6918"/>
    <w:rsid w:val="00BE79EB"/>
    <w:rsid w:val="00BF02F8"/>
    <w:rsid w:val="00BF03ED"/>
    <w:rsid w:val="00BF1380"/>
    <w:rsid w:val="00BF19ED"/>
    <w:rsid w:val="00BF1C3D"/>
    <w:rsid w:val="00BF2310"/>
    <w:rsid w:val="00BF33F7"/>
    <w:rsid w:val="00BF3408"/>
    <w:rsid w:val="00BF3C39"/>
    <w:rsid w:val="00BF40A3"/>
    <w:rsid w:val="00BF444F"/>
    <w:rsid w:val="00BF5AC8"/>
    <w:rsid w:val="00BF7871"/>
    <w:rsid w:val="00BF78B6"/>
    <w:rsid w:val="00BF7C50"/>
    <w:rsid w:val="00BF7CE0"/>
    <w:rsid w:val="00C00812"/>
    <w:rsid w:val="00C00B2A"/>
    <w:rsid w:val="00C00BB1"/>
    <w:rsid w:val="00C00BB5"/>
    <w:rsid w:val="00C011D9"/>
    <w:rsid w:val="00C0134E"/>
    <w:rsid w:val="00C01431"/>
    <w:rsid w:val="00C01626"/>
    <w:rsid w:val="00C01952"/>
    <w:rsid w:val="00C01DD2"/>
    <w:rsid w:val="00C021C2"/>
    <w:rsid w:val="00C0373E"/>
    <w:rsid w:val="00C03C55"/>
    <w:rsid w:val="00C04761"/>
    <w:rsid w:val="00C04C8E"/>
    <w:rsid w:val="00C0691B"/>
    <w:rsid w:val="00C06D56"/>
    <w:rsid w:val="00C0742F"/>
    <w:rsid w:val="00C07913"/>
    <w:rsid w:val="00C103F3"/>
    <w:rsid w:val="00C10E1D"/>
    <w:rsid w:val="00C111DF"/>
    <w:rsid w:val="00C1144A"/>
    <w:rsid w:val="00C1207E"/>
    <w:rsid w:val="00C1357C"/>
    <w:rsid w:val="00C14208"/>
    <w:rsid w:val="00C14D19"/>
    <w:rsid w:val="00C15177"/>
    <w:rsid w:val="00C15201"/>
    <w:rsid w:val="00C171C1"/>
    <w:rsid w:val="00C172A3"/>
    <w:rsid w:val="00C1778E"/>
    <w:rsid w:val="00C201B0"/>
    <w:rsid w:val="00C202DC"/>
    <w:rsid w:val="00C20C6C"/>
    <w:rsid w:val="00C21144"/>
    <w:rsid w:val="00C2172B"/>
    <w:rsid w:val="00C21B3E"/>
    <w:rsid w:val="00C22540"/>
    <w:rsid w:val="00C23186"/>
    <w:rsid w:val="00C23F8E"/>
    <w:rsid w:val="00C2438E"/>
    <w:rsid w:val="00C24F30"/>
    <w:rsid w:val="00C25E5F"/>
    <w:rsid w:val="00C25F50"/>
    <w:rsid w:val="00C2679F"/>
    <w:rsid w:val="00C26B31"/>
    <w:rsid w:val="00C26DDA"/>
    <w:rsid w:val="00C273C6"/>
    <w:rsid w:val="00C273D2"/>
    <w:rsid w:val="00C30680"/>
    <w:rsid w:val="00C30779"/>
    <w:rsid w:val="00C30965"/>
    <w:rsid w:val="00C33D33"/>
    <w:rsid w:val="00C34EF4"/>
    <w:rsid w:val="00C351C8"/>
    <w:rsid w:val="00C35EB2"/>
    <w:rsid w:val="00C368F2"/>
    <w:rsid w:val="00C3691C"/>
    <w:rsid w:val="00C371DD"/>
    <w:rsid w:val="00C37A61"/>
    <w:rsid w:val="00C401B3"/>
    <w:rsid w:val="00C415FA"/>
    <w:rsid w:val="00C42968"/>
    <w:rsid w:val="00C43B4C"/>
    <w:rsid w:val="00C43C6E"/>
    <w:rsid w:val="00C448CB"/>
    <w:rsid w:val="00C46E7A"/>
    <w:rsid w:val="00C471E3"/>
    <w:rsid w:val="00C47BF6"/>
    <w:rsid w:val="00C47C48"/>
    <w:rsid w:val="00C50003"/>
    <w:rsid w:val="00C51482"/>
    <w:rsid w:val="00C51608"/>
    <w:rsid w:val="00C516ED"/>
    <w:rsid w:val="00C52427"/>
    <w:rsid w:val="00C526BE"/>
    <w:rsid w:val="00C5348B"/>
    <w:rsid w:val="00C5364D"/>
    <w:rsid w:val="00C5408B"/>
    <w:rsid w:val="00C556D8"/>
    <w:rsid w:val="00C56B36"/>
    <w:rsid w:val="00C56C23"/>
    <w:rsid w:val="00C56E94"/>
    <w:rsid w:val="00C57293"/>
    <w:rsid w:val="00C5793D"/>
    <w:rsid w:val="00C605BE"/>
    <w:rsid w:val="00C60BB3"/>
    <w:rsid w:val="00C6184B"/>
    <w:rsid w:val="00C61E0C"/>
    <w:rsid w:val="00C61FCC"/>
    <w:rsid w:val="00C63718"/>
    <w:rsid w:val="00C63779"/>
    <w:rsid w:val="00C63DE0"/>
    <w:rsid w:val="00C641E4"/>
    <w:rsid w:val="00C643F5"/>
    <w:rsid w:val="00C645E6"/>
    <w:rsid w:val="00C646BB"/>
    <w:rsid w:val="00C6499B"/>
    <w:rsid w:val="00C64BF7"/>
    <w:rsid w:val="00C652E1"/>
    <w:rsid w:val="00C656C8"/>
    <w:rsid w:val="00C65952"/>
    <w:rsid w:val="00C65AA1"/>
    <w:rsid w:val="00C65B5A"/>
    <w:rsid w:val="00C65C4A"/>
    <w:rsid w:val="00C6616F"/>
    <w:rsid w:val="00C669CB"/>
    <w:rsid w:val="00C67BA1"/>
    <w:rsid w:val="00C700DF"/>
    <w:rsid w:val="00C706C0"/>
    <w:rsid w:val="00C71606"/>
    <w:rsid w:val="00C71E75"/>
    <w:rsid w:val="00C72239"/>
    <w:rsid w:val="00C73F26"/>
    <w:rsid w:val="00C75B6F"/>
    <w:rsid w:val="00C75C6B"/>
    <w:rsid w:val="00C763B8"/>
    <w:rsid w:val="00C764E3"/>
    <w:rsid w:val="00C76A40"/>
    <w:rsid w:val="00C77746"/>
    <w:rsid w:val="00C77965"/>
    <w:rsid w:val="00C805AD"/>
    <w:rsid w:val="00C8097A"/>
    <w:rsid w:val="00C8125F"/>
    <w:rsid w:val="00C81A7B"/>
    <w:rsid w:val="00C82BD4"/>
    <w:rsid w:val="00C83CD2"/>
    <w:rsid w:val="00C83FE3"/>
    <w:rsid w:val="00C84F17"/>
    <w:rsid w:val="00C857D1"/>
    <w:rsid w:val="00C85B9E"/>
    <w:rsid w:val="00C86276"/>
    <w:rsid w:val="00C867EC"/>
    <w:rsid w:val="00C867F4"/>
    <w:rsid w:val="00C86939"/>
    <w:rsid w:val="00C86A3E"/>
    <w:rsid w:val="00C8740A"/>
    <w:rsid w:val="00C878F5"/>
    <w:rsid w:val="00C91450"/>
    <w:rsid w:val="00C9161F"/>
    <w:rsid w:val="00C93853"/>
    <w:rsid w:val="00C93B2E"/>
    <w:rsid w:val="00C94741"/>
    <w:rsid w:val="00C9474E"/>
    <w:rsid w:val="00C94908"/>
    <w:rsid w:val="00C94E11"/>
    <w:rsid w:val="00C9587C"/>
    <w:rsid w:val="00C96948"/>
    <w:rsid w:val="00CA03D3"/>
    <w:rsid w:val="00CA1479"/>
    <w:rsid w:val="00CA1EB8"/>
    <w:rsid w:val="00CA2D13"/>
    <w:rsid w:val="00CA3AB9"/>
    <w:rsid w:val="00CA3C11"/>
    <w:rsid w:val="00CA4CAB"/>
    <w:rsid w:val="00CA4F86"/>
    <w:rsid w:val="00CA5A51"/>
    <w:rsid w:val="00CA5FFA"/>
    <w:rsid w:val="00CA65EE"/>
    <w:rsid w:val="00CA6619"/>
    <w:rsid w:val="00CA6C84"/>
    <w:rsid w:val="00CB016E"/>
    <w:rsid w:val="00CB0CB7"/>
    <w:rsid w:val="00CB11AF"/>
    <w:rsid w:val="00CB3276"/>
    <w:rsid w:val="00CB3794"/>
    <w:rsid w:val="00CB4E9D"/>
    <w:rsid w:val="00CB699D"/>
    <w:rsid w:val="00CB69E3"/>
    <w:rsid w:val="00CB7AB4"/>
    <w:rsid w:val="00CC0781"/>
    <w:rsid w:val="00CC13BC"/>
    <w:rsid w:val="00CC174D"/>
    <w:rsid w:val="00CC194D"/>
    <w:rsid w:val="00CC1B97"/>
    <w:rsid w:val="00CC2245"/>
    <w:rsid w:val="00CC3289"/>
    <w:rsid w:val="00CC44A2"/>
    <w:rsid w:val="00CC476A"/>
    <w:rsid w:val="00CC5281"/>
    <w:rsid w:val="00CC62EB"/>
    <w:rsid w:val="00CC6BFD"/>
    <w:rsid w:val="00CC787D"/>
    <w:rsid w:val="00CC7DC5"/>
    <w:rsid w:val="00CD0031"/>
    <w:rsid w:val="00CD023E"/>
    <w:rsid w:val="00CD0341"/>
    <w:rsid w:val="00CD1F4F"/>
    <w:rsid w:val="00CD20A5"/>
    <w:rsid w:val="00CD2159"/>
    <w:rsid w:val="00CD2300"/>
    <w:rsid w:val="00CD2888"/>
    <w:rsid w:val="00CD3175"/>
    <w:rsid w:val="00CD31CC"/>
    <w:rsid w:val="00CD354F"/>
    <w:rsid w:val="00CD3E10"/>
    <w:rsid w:val="00CD4D45"/>
    <w:rsid w:val="00CD53DC"/>
    <w:rsid w:val="00CD5A93"/>
    <w:rsid w:val="00CD5CC7"/>
    <w:rsid w:val="00CD5D21"/>
    <w:rsid w:val="00CD7215"/>
    <w:rsid w:val="00CD7825"/>
    <w:rsid w:val="00CD7971"/>
    <w:rsid w:val="00CD7C18"/>
    <w:rsid w:val="00CE0F06"/>
    <w:rsid w:val="00CE1B20"/>
    <w:rsid w:val="00CE2B92"/>
    <w:rsid w:val="00CE358D"/>
    <w:rsid w:val="00CE4DE3"/>
    <w:rsid w:val="00CE5AD1"/>
    <w:rsid w:val="00CE671F"/>
    <w:rsid w:val="00CE7661"/>
    <w:rsid w:val="00CF0D27"/>
    <w:rsid w:val="00CF0FD2"/>
    <w:rsid w:val="00CF1793"/>
    <w:rsid w:val="00CF17EF"/>
    <w:rsid w:val="00CF1817"/>
    <w:rsid w:val="00CF3328"/>
    <w:rsid w:val="00CF34F5"/>
    <w:rsid w:val="00CF3570"/>
    <w:rsid w:val="00CF41A0"/>
    <w:rsid w:val="00CF4628"/>
    <w:rsid w:val="00CF47D1"/>
    <w:rsid w:val="00CF5045"/>
    <w:rsid w:val="00CF5CBA"/>
    <w:rsid w:val="00CF64B5"/>
    <w:rsid w:val="00CF6D1C"/>
    <w:rsid w:val="00CF761A"/>
    <w:rsid w:val="00CF7767"/>
    <w:rsid w:val="00D0003F"/>
    <w:rsid w:val="00D0029E"/>
    <w:rsid w:val="00D00E26"/>
    <w:rsid w:val="00D02059"/>
    <w:rsid w:val="00D02073"/>
    <w:rsid w:val="00D021E7"/>
    <w:rsid w:val="00D02B35"/>
    <w:rsid w:val="00D030EB"/>
    <w:rsid w:val="00D03476"/>
    <w:rsid w:val="00D0542D"/>
    <w:rsid w:val="00D0554E"/>
    <w:rsid w:val="00D05E4F"/>
    <w:rsid w:val="00D05EC3"/>
    <w:rsid w:val="00D05F30"/>
    <w:rsid w:val="00D10670"/>
    <w:rsid w:val="00D10F3B"/>
    <w:rsid w:val="00D12FDC"/>
    <w:rsid w:val="00D13024"/>
    <w:rsid w:val="00D13EE0"/>
    <w:rsid w:val="00D150A3"/>
    <w:rsid w:val="00D15C3A"/>
    <w:rsid w:val="00D160E2"/>
    <w:rsid w:val="00D1665F"/>
    <w:rsid w:val="00D16B14"/>
    <w:rsid w:val="00D16D43"/>
    <w:rsid w:val="00D178AF"/>
    <w:rsid w:val="00D204EF"/>
    <w:rsid w:val="00D21F4B"/>
    <w:rsid w:val="00D22AD3"/>
    <w:rsid w:val="00D22ADF"/>
    <w:rsid w:val="00D22EFA"/>
    <w:rsid w:val="00D23E42"/>
    <w:rsid w:val="00D25783"/>
    <w:rsid w:val="00D25A6D"/>
    <w:rsid w:val="00D25EC2"/>
    <w:rsid w:val="00D26F3A"/>
    <w:rsid w:val="00D27A90"/>
    <w:rsid w:val="00D30323"/>
    <w:rsid w:val="00D3044B"/>
    <w:rsid w:val="00D3276E"/>
    <w:rsid w:val="00D3292C"/>
    <w:rsid w:val="00D32AD1"/>
    <w:rsid w:val="00D33B9E"/>
    <w:rsid w:val="00D34508"/>
    <w:rsid w:val="00D35CD2"/>
    <w:rsid w:val="00D3738C"/>
    <w:rsid w:val="00D40303"/>
    <w:rsid w:val="00D40B48"/>
    <w:rsid w:val="00D40C69"/>
    <w:rsid w:val="00D41651"/>
    <w:rsid w:val="00D41923"/>
    <w:rsid w:val="00D41D08"/>
    <w:rsid w:val="00D41FBE"/>
    <w:rsid w:val="00D425A3"/>
    <w:rsid w:val="00D42A59"/>
    <w:rsid w:val="00D44811"/>
    <w:rsid w:val="00D449C1"/>
    <w:rsid w:val="00D44D73"/>
    <w:rsid w:val="00D44DBE"/>
    <w:rsid w:val="00D44DE4"/>
    <w:rsid w:val="00D4534A"/>
    <w:rsid w:val="00D458A9"/>
    <w:rsid w:val="00D45B1B"/>
    <w:rsid w:val="00D45B4E"/>
    <w:rsid w:val="00D46146"/>
    <w:rsid w:val="00D46A3D"/>
    <w:rsid w:val="00D47AB4"/>
    <w:rsid w:val="00D47E72"/>
    <w:rsid w:val="00D50FCB"/>
    <w:rsid w:val="00D51025"/>
    <w:rsid w:val="00D519C3"/>
    <w:rsid w:val="00D52922"/>
    <w:rsid w:val="00D54F5C"/>
    <w:rsid w:val="00D56E29"/>
    <w:rsid w:val="00D5776F"/>
    <w:rsid w:val="00D57D5F"/>
    <w:rsid w:val="00D6060A"/>
    <w:rsid w:val="00D61CBC"/>
    <w:rsid w:val="00D62201"/>
    <w:rsid w:val="00D6271C"/>
    <w:rsid w:val="00D63897"/>
    <w:rsid w:val="00D6411D"/>
    <w:rsid w:val="00D645D7"/>
    <w:rsid w:val="00D64E13"/>
    <w:rsid w:val="00D65489"/>
    <w:rsid w:val="00D65B4A"/>
    <w:rsid w:val="00D65EBC"/>
    <w:rsid w:val="00D6685B"/>
    <w:rsid w:val="00D6714A"/>
    <w:rsid w:val="00D70117"/>
    <w:rsid w:val="00D70161"/>
    <w:rsid w:val="00D70514"/>
    <w:rsid w:val="00D70716"/>
    <w:rsid w:val="00D7080B"/>
    <w:rsid w:val="00D70BFD"/>
    <w:rsid w:val="00D71E19"/>
    <w:rsid w:val="00D72021"/>
    <w:rsid w:val="00D7323D"/>
    <w:rsid w:val="00D7433A"/>
    <w:rsid w:val="00D7435A"/>
    <w:rsid w:val="00D74599"/>
    <w:rsid w:val="00D74C37"/>
    <w:rsid w:val="00D757E8"/>
    <w:rsid w:val="00D7606A"/>
    <w:rsid w:val="00D76CAA"/>
    <w:rsid w:val="00D77F4E"/>
    <w:rsid w:val="00D80588"/>
    <w:rsid w:val="00D817C3"/>
    <w:rsid w:val="00D8474A"/>
    <w:rsid w:val="00D85552"/>
    <w:rsid w:val="00D85A66"/>
    <w:rsid w:val="00D85AF4"/>
    <w:rsid w:val="00D86AF3"/>
    <w:rsid w:val="00D909FC"/>
    <w:rsid w:val="00D90C13"/>
    <w:rsid w:val="00D912B1"/>
    <w:rsid w:val="00D91B30"/>
    <w:rsid w:val="00D91FEF"/>
    <w:rsid w:val="00D9256F"/>
    <w:rsid w:val="00D9310F"/>
    <w:rsid w:val="00D93508"/>
    <w:rsid w:val="00D951A9"/>
    <w:rsid w:val="00D954B6"/>
    <w:rsid w:val="00D96002"/>
    <w:rsid w:val="00D978F9"/>
    <w:rsid w:val="00D97E86"/>
    <w:rsid w:val="00D97F67"/>
    <w:rsid w:val="00DA0114"/>
    <w:rsid w:val="00DA16B1"/>
    <w:rsid w:val="00DA223A"/>
    <w:rsid w:val="00DA27D3"/>
    <w:rsid w:val="00DA2BAC"/>
    <w:rsid w:val="00DA3897"/>
    <w:rsid w:val="00DA4B83"/>
    <w:rsid w:val="00DA51FC"/>
    <w:rsid w:val="00DA531F"/>
    <w:rsid w:val="00DA55E0"/>
    <w:rsid w:val="00DA5EA1"/>
    <w:rsid w:val="00DA62CC"/>
    <w:rsid w:val="00DA6740"/>
    <w:rsid w:val="00DA6ACB"/>
    <w:rsid w:val="00DB0161"/>
    <w:rsid w:val="00DB0240"/>
    <w:rsid w:val="00DB07CC"/>
    <w:rsid w:val="00DB17E3"/>
    <w:rsid w:val="00DB2DCE"/>
    <w:rsid w:val="00DB2EF9"/>
    <w:rsid w:val="00DB2F78"/>
    <w:rsid w:val="00DB43E8"/>
    <w:rsid w:val="00DB457E"/>
    <w:rsid w:val="00DB4D95"/>
    <w:rsid w:val="00DB526D"/>
    <w:rsid w:val="00DB584F"/>
    <w:rsid w:val="00DB613D"/>
    <w:rsid w:val="00DC1350"/>
    <w:rsid w:val="00DC1357"/>
    <w:rsid w:val="00DC1BE1"/>
    <w:rsid w:val="00DC28D3"/>
    <w:rsid w:val="00DC2FAF"/>
    <w:rsid w:val="00DC3705"/>
    <w:rsid w:val="00DC3A65"/>
    <w:rsid w:val="00DC421F"/>
    <w:rsid w:val="00DC4605"/>
    <w:rsid w:val="00DC46BE"/>
    <w:rsid w:val="00DC4E23"/>
    <w:rsid w:val="00DC54BF"/>
    <w:rsid w:val="00DC5F26"/>
    <w:rsid w:val="00DC69AA"/>
    <w:rsid w:val="00DC7D6E"/>
    <w:rsid w:val="00DD05AA"/>
    <w:rsid w:val="00DD08FF"/>
    <w:rsid w:val="00DD0994"/>
    <w:rsid w:val="00DD0DC9"/>
    <w:rsid w:val="00DD1304"/>
    <w:rsid w:val="00DD15F3"/>
    <w:rsid w:val="00DD1F82"/>
    <w:rsid w:val="00DD21C5"/>
    <w:rsid w:val="00DD249E"/>
    <w:rsid w:val="00DD27FE"/>
    <w:rsid w:val="00DD28FC"/>
    <w:rsid w:val="00DD2A00"/>
    <w:rsid w:val="00DD38C6"/>
    <w:rsid w:val="00DD3C0D"/>
    <w:rsid w:val="00DD4263"/>
    <w:rsid w:val="00DD4ADB"/>
    <w:rsid w:val="00DD51EF"/>
    <w:rsid w:val="00DD537E"/>
    <w:rsid w:val="00DD5593"/>
    <w:rsid w:val="00DD5EBD"/>
    <w:rsid w:val="00DD6F0C"/>
    <w:rsid w:val="00DD76BA"/>
    <w:rsid w:val="00DD780E"/>
    <w:rsid w:val="00DE03C7"/>
    <w:rsid w:val="00DE0D7D"/>
    <w:rsid w:val="00DE1A5E"/>
    <w:rsid w:val="00DE2071"/>
    <w:rsid w:val="00DE25A7"/>
    <w:rsid w:val="00DE2B56"/>
    <w:rsid w:val="00DE2E56"/>
    <w:rsid w:val="00DE3817"/>
    <w:rsid w:val="00DE38E2"/>
    <w:rsid w:val="00DE451A"/>
    <w:rsid w:val="00DE4786"/>
    <w:rsid w:val="00DE5097"/>
    <w:rsid w:val="00DE50CA"/>
    <w:rsid w:val="00DE51F8"/>
    <w:rsid w:val="00DE5379"/>
    <w:rsid w:val="00DE5447"/>
    <w:rsid w:val="00DE560C"/>
    <w:rsid w:val="00DE5CDD"/>
    <w:rsid w:val="00DE67B7"/>
    <w:rsid w:val="00DE6F37"/>
    <w:rsid w:val="00DE732F"/>
    <w:rsid w:val="00DF067A"/>
    <w:rsid w:val="00DF10AD"/>
    <w:rsid w:val="00DF19C5"/>
    <w:rsid w:val="00DF19F7"/>
    <w:rsid w:val="00DF1F93"/>
    <w:rsid w:val="00DF4277"/>
    <w:rsid w:val="00DF5898"/>
    <w:rsid w:val="00DF6F9E"/>
    <w:rsid w:val="00DF77A2"/>
    <w:rsid w:val="00DF7CAC"/>
    <w:rsid w:val="00E01EBA"/>
    <w:rsid w:val="00E028FA"/>
    <w:rsid w:val="00E030CD"/>
    <w:rsid w:val="00E03500"/>
    <w:rsid w:val="00E04611"/>
    <w:rsid w:val="00E052A0"/>
    <w:rsid w:val="00E05F7B"/>
    <w:rsid w:val="00E06E1A"/>
    <w:rsid w:val="00E06F4C"/>
    <w:rsid w:val="00E100A8"/>
    <w:rsid w:val="00E103A7"/>
    <w:rsid w:val="00E10BA3"/>
    <w:rsid w:val="00E11194"/>
    <w:rsid w:val="00E11A2F"/>
    <w:rsid w:val="00E11C10"/>
    <w:rsid w:val="00E12129"/>
    <w:rsid w:val="00E12E44"/>
    <w:rsid w:val="00E12E51"/>
    <w:rsid w:val="00E12F58"/>
    <w:rsid w:val="00E13409"/>
    <w:rsid w:val="00E137BE"/>
    <w:rsid w:val="00E1390B"/>
    <w:rsid w:val="00E1490A"/>
    <w:rsid w:val="00E149A1"/>
    <w:rsid w:val="00E14EFA"/>
    <w:rsid w:val="00E15512"/>
    <w:rsid w:val="00E15C6C"/>
    <w:rsid w:val="00E15D94"/>
    <w:rsid w:val="00E165DA"/>
    <w:rsid w:val="00E16901"/>
    <w:rsid w:val="00E1763C"/>
    <w:rsid w:val="00E17BAE"/>
    <w:rsid w:val="00E17FBA"/>
    <w:rsid w:val="00E20020"/>
    <w:rsid w:val="00E20029"/>
    <w:rsid w:val="00E203BC"/>
    <w:rsid w:val="00E20C33"/>
    <w:rsid w:val="00E21A43"/>
    <w:rsid w:val="00E2262D"/>
    <w:rsid w:val="00E227FB"/>
    <w:rsid w:val="00E23663"/>
    <w:rsid w:val="00E239D3"/>
    <w:rsid w:val="00E24945"/>
    <w:rsid w:val="00E24F87"/>
    <w:rsid w:val="00E2507F"/>
    <w:rsid w:val="00E2512F"/>
    <w:rsid w:val="00E262D1"/>
    <w:rsid w:val="00E27462"/>
    <w:rsid w:val="00E27990"/>
    <w:rsid w:val="00E27C27"/>
    <w:rsid w:val="00E27EA0"/>
    <w:rsid w:val="00E32523"/>
    <w:rsid w:val="00E32D2D"/>
    <w:rsid w:val="00E34156"/>
    <w:rsid w:val="00E342A7"/>
    <w:rsid w:val="00E344F5"/>
    <w:rsid w:val="00E352B7"/>
    <w:rsid w:val="00E35443"/>
    <w:rsid w:val="00E359F2"/>
    <w:rsid w:val="00E36A85"/>
    <w:rsid w:val="00E36E0F"/>
    <w:rsid w:val="00E37596"/>
    <w:rsid w:val="00E402B2"/>
    <w:rsid w:val="00E40E34"/>
    <w:rsid w:val="00E41152"/>
    <w:rsid w:val="00E41CED"/>
    <w:rsid w:val="00E428AD"/>
    <w:rsid w:val="00E42D06"/>
    <w:rsid w:val="00E4347F"/>
    <w:rsid w:val="00E43797"/>
    <w:rsid w:val="00E43D44"/>
    <w:rsid w:val="00E43E0E"/>
    <w:rsid w:val="00E453AD"/>
    <w:rsid w:val="00E46266"/>
    <w:rsid w:val="00E4710B"/>
    <w:rsid w:val="00E477B1"/>
    <w:rsid w:val="00E50004"/>
    <w:rsid w:val="00E5006E"/>
    <w:rsid w:val="00E5112D"/>
    <w:rsid w:val="00E524EB"/>
    <w:rsid w:val="00E525CE"/>
    <w:rsid w:val="00E529B1"/>
    <w:rsid w:val="00E53079"/>
    <w:rsid w:val="00E53A9D"/>
    <w:rsid w:val="00E53DA5"/>
    <w:rsid w:val="00E5404E"/>
    <w:rsid w:val="00E54D1D"/>
    <w:rsid w:val="00E54D50"/>
    <w:rsid w:val="00E5582C"/>
    <w:rsid w:val="00E56C54"/>
    <w:rsid w:val="00E600C7"/>
    <w:rsid w:val="00E614C3"/>
    <w:rsid w:val="00E61F08"/>
    <w:rsid w:val="00E624FB"/>
    <w:rsid w:val="00E63A2C"/>
    <w:rsid w:val="00E64501"/>
    <w:rsid w:val="00E6452B"/>
    <w:rsid w:val="00E645D5"/>
    <w:rsid w:val="00E649F3"/>
    <w:rsid w:val="00E64E74"/>
    <w:rsid w:val="00E64FF5"/>
    <w:rsid w:val="00E65178"/>
    <w:rsid w:val="00E66AEB"/>
    <w:rsid w:val="00E671C4"/>
    <w:rsid w:val="00E704FC"/>
    <w:rsid w:val="00E70737"/>
    <w:rsid w:val="00E71706"/>
    <w:rsid w:val="00E723E3"/>
    <w:rsid w:val="00E72BAC"/>
    <w:rsid w:val="00E72E7E"/>
    <w:rsid w:val="00E73039"/>
    <w:rsid w:val="00E75A2C"/>
    <w:rsid w:val="00E76B59"/>
    <w:rsid w:val="00E77424"/>
    <w:rsid w:val="00E83527"/>
    <w:rsid w:val="00E83886"/>
    <w:rsid w:val="00E83FB8"/>
    <w:rsid w:val="00E84382"/>
    <w:rsid w:val="00E87239"/>
    <w:rsid w:val="00E87306"/>
    <w:rsid w:val="00E87E63"/>
    <w:rsid w:val="00E908B0"/>
    <w:rsid w:val="00E90AFD"/>
    <w:rsid w:val="00E91182"/>
    <w:rsid w:val="00E91B00"/>
    <w:rsid w:val="00E92340"/>
    <w:rsid w:val="00E926AF"/>
    <w:rsid w:val="00E928E4"/>
    <w:rsid w:val="00E93482"/>
    <w:rsid w:val="00E93D72"/>
    <w:rsid w:val="00E944C0"/>
    <w:rsid w:val="00E94CE4"/>
    <w:rsid w:val="00E957AF"/>
    <w:rsid w:val="00E9580E"/>
    <w:rsid w:val="00E95F1A"/>
    <w:rsid w:val="00E967D0"/>
    <w:rsid w:val="00EA07CB"/>
    <w:rsid w:val="00EA0D94"/>
    <w:rsid w:val="00EA145E"/>
    <w:rsid w:val="00EA30A0"/>
    <w:rsid w:val="00EA364C"/>
    <w:rsid w:val="00EA3BC4"/>
    <w:rsid w:val="00EA4657"/>
    <w:rsid w:val="00EA483A"/>
    <w:rsid w:val="00EA4885"/>
    <w:rsid w:val="00EA4D5D"/>
    <w:rsid w:val="00EA6245"/>
    <w:rsid w:val="00EA6B63"/>
    <w:rsid w:val="00EB0DAB"/>
    <w:rsid w:val="00EB14A1"/>
    <w:rsid w:val="00EB1B53"/>
    <w:rsid w:val="00EB28B0"/>
    <w:rsid w:val="00EB3B41"/>
    <w:rsid w:val="00EB3C88"/>
    <w:rsid w:val="00EB418E"/>
    <w:rsid w:val="00EB451B"/>
    <w:rsid w:val="00EB5FA3"/>
    <w:rsid w:val="00EB6445"/>
    <w:rsid w:val="00EB6A4F"/>
    <w:rsid w:val="00EB6F6C"/>
    <w:rsid w:val="00EB6F79"/>
    <w:rsid w:val="00EB72AD"/>
    <w:rsid w:val="00EB934C"/>
    <w:rsid w:val="00EC0B4E"/>
    <w:rsid w:val="00EC0BFD"/>
    <w:rsid w:val="00EC1F2C"/>
    <w:rsid w:val="00EC2B5B"/>
    <w:rsid w:val="00EC2BFD"/>
    <w:rsid w:val="00EC2DED"/>
    <w:rsid w:val="00EC34AB"/>
    <w:rsid w:val="00EC4579"/>
    <w:rsid w:val="00EC487F"/>
    <w:rsid w:val="00EC4A37"/>
    <w:rsid w:val="00EC4EB5"/>
    <w:rsid w:val="00EC5069"/>
    <w:rsid w:val="00EC5956"/>
    <w:rsid w:val="00EC5961"/>
    <w:rsid w:val="00EC5D2F"/>
    <w:rsid w:val="00EC715D"/>
    <w:rsid w:val="00EC75FE"/>
    <w:rsid w:val="00ED01E0"/>
    <w:rsid w:val="00ED051E"/>
    <w:rsid w:val="00ED07C6"/>
    <w:rsid w:val="00ED0BC8"/>
    <w:rsid w:val="00ED1A88"/>
    <w:rsid w:val="00ED21AB"/>
    <w:rsid w:val="00ED2392"/>
    <w:rsid w:val="00ED2B57"/>
    <w:rsid w:val="00ED3DAC"/>
    <w:rsid w:val="00ED6250"/>
    <w:rsid w:val="00ED7938"/>
    <w:rsid w:val="00ED7D56"/>
    <w:rsid w:val="00EE0283"/>
    <w:rsid w:val="00EE1424"/>
    <w:rsid w:val="00EE194E"/>
    <w:rsid w:val="00EE197B"/>
    <w:rsid w:val="00EE2446"/>
    <w:rsid w:val="00EE2931"/>
    <w:rsid w:val="00EE2BED"/>
    <w:rsid w:val="00EE301D"/>
    <w:rsid w:val="00EE3502"/>
    <w:rsid w:val="00EE458B"/>
    <w:rsid w:val="00EE47B5"/>
    <w:rsid w:val="00EE5D29"/>
    <w:rsid w:val="00EE6485"/>
    <w:rsid w:val="00EE6F05"/>
    <w:rsid w:val="00EE781F"/>
    <w:rsid w:val="00EE7C5C"/>
    <w:rsid w:val="00EE7F1C"/>
    <w:rsid w:val="00EF046B"/>
    <w:rsid w:val="00EF0C45"/>
    <w:rsid w:val="00EF110B"/>
    <w:rsid w:val="00EF171C"/>
    <w:rsid w:val="00EF25BD"/>
    <w:rsid w:val="00EF3065"/>
    <w:rsid w:val="00EF3820"/>
    <w:rsid w:val="00EF3969"/>
    <w:rsid w:val="00EF3BA7"/>
    <w:rsid w:val="00EF3DAE"/>
    <w:rsid w:val="00EF69BD"/>
    <w:rsid w:val="00EF6ED5"/>
    <w:rsid w:val="00EF7AB0"/>
    <w:rsid w:val="00F0032C"/>
    <w:rsid w:val="00F003AC"/>
    <w:rsid w:val="00F00AA4"/>
    <w:rsid w:val="00F00F35"/>
    <w:rsid w:val="00F029AC"/>
    <w:rsid w:val="00F02A76"/>
    <w:rsid w:val="00F03D88"/>
    <w:rsid w:val="00F03FA0"/>
    <w:rsid w:val="00F0418B"/>
    <w:rsid w:val="00F050AD"/>
    <w:rsid w:val="00F05DE1"/>
    <w:rsid w:val="00F060B9"/>
    <w:rsid w:val="00F06519"/>
    <w:rsid w:val="00F07965"/>
    <w:rsid w:val="00F07E1B"/>
    <w:rsid w:val="00F10EEE"/>
    <w:rsid w:val="00F11039"/>
    <w:rsid w:val="00F11676"/>
    <w:rsid w:val="00F11701"/>
    <w:rsid w:val="00F11AC9"/>
    <w:rsid w:val="00F11DD6"/>
    <w:rsid w:val="00F122A3"/>
    <w:rsid w:val="00F12377"/>
    <w:rsid w:val="00F13822"/>
    <w:rsid w:val="00F13A28"/>
    <w:rsid w:val="00F13E35"/>
    <w:rsid w:val="00F140B0"/>
    <w:rsid w:val="00F153D0"/>
    <w:rsid w:val="00F158FD"/>
    <w:rsid w:val="00F15E0B"/>
    <w:rsid w:val="00F1776A"/>
    <w:rsid w:val="00F178F6"/>
    <w:rsid w:val="00F17D09"/>
    <w:rsid w:val="00F202D8"/>
    <w:rsid w:val="00F20740"/>
    <w:rsid w:val="00F21DBA"/>
    <w:rsid w:val="00F220E7"/>
    <w:rsid w:val="00F224C0"/>
    <w:rsid w:val="00F2289F"/>
    <w:rsid w:val="00F2371A"/>
    <w:rsid w:val="00F24833"/>
    <w:rsid w:val="00F248DE"/>
    <w:rsid w:val="00F251F9"/>
    <w:rsid w:val="00F253A4"/>
    <w:rsid w:val="00F25B31"/>
    <w:rsid w:val="00F26574"/>
    <w:rsid w:val="00F268DB"/>
    <w:rsid w:val="00F26A42"/>
    <w:rsid w:val="00F303D2"/>
    <w:rsid w:val="00F312E1"/>
    <w:rsid w:val="00F31897"/>
    <w:rsid w:val="00F31C11"/>
    <w:rsid w:val="00F33546"/>
    <w:rsid w:val="00F33767"/>
    <w:rsid w:val="00F33A7F"/>
    <w:rsid w:val="00F353D0"/>
    <w:rsid w:val="00F35453"/>
    <w:rsid w:val="00F354BE"/>
    <w:rsid w:val="00F35F69"/>
    <w:rsid w:val="00F37F00"/>
    <w:rsid w:val="00F40CA9"/>
    <w:rsid w:val="00F41315"/>
    <w:rsid w:val="00F42554"/>
    <w:rsid w:val="00F434AA"/>
    <w:rsid w:val="00F4370B"/>
    <w:rsid w:val="00F43DCD"/>
    <w:rsid w:val="00F43F5B"/>
    <w:rsid w:val="00F44D64"/>
    <w:rsid w:val="00F45302"/>
    <w:rsid w:val="00F4556C"/>
    <w:rsid w:val="00F47CAD"/>
    <w:rsid w:val="00F503E1"/>
    <w:rsid w:val="00F504B5"/>
    <w:rsid w:val="00F50A76"/>
    <w:rsid w:val="00F51D61"/>
    <w:rsid w:val="00F52A28"/>
    <w:rsid w:val="00F52B8F"/>
    <w:rsid w:val="00F532BA"/>
    <w:rsid w:val="00F53C55"/>
    <w:rsid w:val="00F54B89"/>
    <w:rsid w:val="00F54F6C"/>
    <w:rsid w:val="00F55346"/>
    <w:rsid w:val="00F558F7"/>
    <w:rsid w:val="00F55E7B"/>
    <w:rsid w:val="00F57B9F"/>
    <w:rsid w:val="00F57C26"/>
    <w:rsid w:val="00F61122"/>
    <w:rsid w:val="00F614E9"/>
    <w:rsid w:val="00F61628"/>
    <w:rsid w:val="00F6168A"/>
    <w:rsid w:val="00F61929"/>
    <w:rsid w:val="00F62E12"/>
    <w:rsid w:val="00F6415F"/>
    <w:rsid w:val="00F655B7"/>
    <w:rsid w:val="00F65BED"/>
    <w:rsid w:val="00F6649A"/>
    <w:rsid w:val="00F66953"/>
    <w:rsid w:val="00F66C85"/>
    <w:rsid w:val="00F66D94"/>
    <w:rsid w:val="00F66E2B"/>
    <w:rsid w:val="00F673BD"/>
    <w:rsid w:val="00F700B0"/>
    <w:rsid w:val="00F708D1"/>
    <w:rsid w:val="00F70A16"/>
    <w:rsid w:val="00F70D7D"/>
    <w:rsid w:val="00F72601"/>
    <w:rsid w:val="00F73762"/>
    <w:rsid w:val="00F7410C"/>
    <w:rsid w:val="00F7463D"/>
    <w:rsid w:val="00F748A5"/>
    <w:rsid w:val="00F748E0"/>
    <w:rsid w:val="00F74ECA"/>
    <w:rsid w:val="00F763E6"/>
    <w:rsid w:val="00F77302"/>
    <w:rsid w:val="00F800B3"/>
    <w:rsid w:val="00F8072A"/>
    <w:rsid w:val="00F8077B"/>
    <w:rsid w:val="00F81A3D"/>
    <w:rsid w:val="00F831AC"/>
    <w:rsid w:val="00F83DC1"/>
    <w:rsid w:val="00F84162"/>
    <w:rsid w:val="00F8464B"/>
    <w:rsid w:val="00F848BB"/>
    <w:rsid w:val="00F84BC3"/>
    <w:rsid w:val="00F85989"/>
    <w:rsid w:val="00F85A33"/>
    <w:rsid w:val="00F85BB7"/>
    <w:rsid w:val="00F87C44"/>
    <w:rsid w:val="00F902F2"/>
    <w:rsid w:val="00F9053A"/>
    <w:rsid w:val="00F909F8"/>
    <w:rsid w:val="00F918AD"/>
    <w:rsid w:val="00F92380"/>
    <w:rsid w:val="00F92B69"/>
    <w:rsid w:val="00F93451"/>
    <w:rsid w:val="00F94BF6"/>
    <w:rsid w:val="00F95419"/>
    <w:rsid w:val="00F95B31"/>
    <w:rsid w:val="00F97577"/>
    <w:rsid w:val="00FA0548"/>
    <w:rsid w:val="00FA178C"/>
    <w:rsid w:val="00FA198D"/>
    <w:rsid w:val="00FA1C5D"/>
    <w:rsid w:val="00FA35D8"/>
    <w:rsid w:val="00FA4775"/>
    <w:rsid w:val="00FA4C4F"/>
    <w:rsid w:val="00FA5730"/>
    <w:rsid w:val="00FA5DE7"/>
    <w:rsid w:val="00FA6413"/>
    <w:rsid w:val="00FA6DB5"/>
    <w:rsid w:val="00FA6EEA"/>
    <w:rsid w:val="00FB0363"/>
    <w:rsid w:val="00FB0EB6"/>
    <w:rsid w:val="00FB1100"/>
    <w:rsid w:val="00FB2722"/>
    <w:rsid w:val="00FB2AF6"/>
    <w:rsid w:val="00FB2B63"/>
    <w:rsid w:val="00FB302F"/>
    <w:rsid w:val="00FB33DF"/>
    <w:rsid w:val="00FB3437"/>
    <w:rsid w:val="00FB4F70"/>
    <w:rsid w:val="00FB511F"/>
    <w:rsid w:val="00FB5211"/>
    <w:rsid w:val="00FB5695"/>
    <w:rsid w:val="00FB5B06"/>
    <w:rsid w:val="00FB5CB5"/>
    <w:rsid w:val="00FB5D8E"/>
    <w:rsid w:val="00FB5DA1"/>
    <w:rsid w:val="00FB7D4C"/>
    <w:rsid w:val="00FC0283"/>
    <w:rsid w:val="00FC0411"/>
    <w:rsid w:val="00FC1194"/>
    <w:rsid w:val="00FC1328"/>
    <w:rsid w:val="00FC1800"/>
    <w:rsid w:val="00FC2A40"/>
    <w:rsid w:val="00FC3C20"/>
    <w:rsid w:val="00FC4460"/>
    <w:rsid w:val="00FC45AB"/>
    <w:rsid w:val="00FC4E66"/>
    <w:rsid w:val="00FC51FA"/>
    <w:rsid w:val="00FC6413"/>
    <w:rsid w:val="00FD05F6"/>
    <w:rsid w:val="00FD09A6"/>
    <w:rsid w:val="00FD1038"/>
    <w:rsid w:val="00FD143A"/>
    <w:rsid w:val="00FD2710"/>
    <w:rsid w:val="00FD5115"/>
    <w:rsid w:val="00FD5362"/>
    <w:rsid w:val="00FD5613"/>
    <w:rsid w:val="00FD5CAE"/>
    <w:rsid w:val="00FD60E4"/>
    <w:rsid w:val="00FD6176"/>
    <w:rsid w:val="00FD62F0"/>
    <w:rsid w:val="00FD64D9"/>
    <w:rsid w:val="00FD6C19"/>
    <w:rsid w:val="00FD6E39"/>
    <w:rsid w:val="00FE0846"/>
    <w:rsid w:val="00FE095E"/>
    <w:rsid w:val="00FE0B39"/>
    <w:rsid w:val="00FE0FC8"/>
    <w:rsid w:val="00FE13F8"/>
    <w:rsid w:val="00FE176A"/>
    <w:rsid w:val="00FE2B20"/>
    <w:rsid w:val="00FE339D"/>
    <w:rsid w:val="00FE38FB"/>
    <w:rsid w:val="00FE43D7"/>
    <w:rsid w:val="00FE4B29"/>
    <w:rsid w:val="00FE4D56"/>
    <w:rsid w:val="00FE4DEF"/>
    <w:rsid w:val="00FE6AAF"/>
    <w:rsid w:val="00FE6DB9"/>
    <w:rsid w:val="00FE710D"/>
    <w:rsid w:val="00FE7816"/>
    <w:rsid w:val="00FE7935"/>
    <w:rsid w:val="00FE7983"/>
    <w:rsid w:val="00FE7B88"/>
    <w:rsid w:val="00FF015B"/>
    <w:rsid w:val="00FF0AAD"/>
    <w:rsid w:val="00FF1E09"/>
    <w:rsid w:val="00FF2012"/>
    <w:rsid w:val="00FF2B2C"/>
    <w:rsid w:val="00FF5462"/>
    <w:rsid w:val="00FF698D"/>
    <w:rsid w:val="00FF6AEA"/>
    <w:rsid w:val="00FF732B"/>
    <w:rsid w:val="00FF7BDF"/>
    <w:rsid w:val="00FF7DC5"/>
    <w:rsid w:val="01508595"/>
    <w:rsid w:val="015D28F1"/>
    <w:rsid w:val="01678135"/>
    <w:rsid w:val="016AF608"/>
    <w:rsid w:val="017CE678"/>
    <w:rsid w:val="01FF21A9"/>
    <w:rsid w:val="02018F08"/>
    <w:rsid w:val="020CD0D7"/>
    <w:rsid w:val="0224B777"/>
    <w:rsid w:val="0228478C"/>
    <w:rsid w:val="02300CA3"/>
    <w:rsid w:val="0232AEFB"/>
    <w:rsid w:val="0251F4DC"/>
    <w:rsid w:val="025DAC72"/>
    <w:rsid w:val="025DE97D"/>
    <w:rsid w:val="026C7A82"/>
    <w:rsid w:val="02705D85"/>
    <w:rsid w:val="0273777E"/>
    <w:rsid w:val="0274B41B"/>
    <w:rsid w:val="0275B01C"/>
    <w:rsid w:val="02A32D9A"/>
    <w:rsid w:val="02C356AB"/>
    <w:rsid w:val="02D3FB61"/>
    <w:rsid w:val="0302D10B"/>
    <w:rsid w:val="031A867B"/>
    <w:rsid w:val="031CA646"/>
    <w:rsid w:val="036400C4"/>
    <w:rsid w:val="038DB81A"/>
    <w:rsid w:val="03BE5CBD"/>
    <w:rsid w:val="03C26B3E"/>
    <w:rsid w:val="03C45043"/>
    <w:rsid w:val="03CEF338"/>
    <w:rsid w:val="03D2C607"/>
    <w:rsid w:val="03EEA942"/>
    <w:rsid w:val="03F2468F"/>
    <w:rsid w:val="0429E77E"/>
    <w:rsid w:val="04353286"/>
    <w:rsid w:val="0446507D"/>
    <w:rsid w:val="044B9C1B"/>
    <w:rsid w:val="046DFD93"/>
    <w:rsid w:val="049E65E3"/>
    <w:rsid w:val="04BB87FB"/>
    <w:rsid w:val="05160AD9"/>
    <w:rsid w:val="052231EC"/>
    <w:rsid w:val="05224F67"/>
    <w:rsid w:val="054DBAD9"/>
    <w:rsid w:val="05B2BA25"/>
    <w:rsid w:val="05C14EED"/>
    <w:rsid w:val="05D62392"/>
    <w:rsid w:val="05D9860E"/>
    <w:rsid w:val="05F8182F"/>
    <w:rsid w:val="05F888B6"/>
    <w:rsid w:val="060F94B4"/>
    <w:rsid w:val="064D8459"/>
    <w:rsid w:val="0653A6A1"/>
    <w:rsid w:val="0662AAE7"/>
    <w:rsid w:val="0674979D"/>
    <w:rsid w:val="067CD382"/>
    <w:rsid w:val="06C3D891"/>
    <w:rsid w:val="06CD31C0"/>
    <w:rsid w:val="06D54211"/>
    <w:rsid w:val="06EAF9B3"/>
    <w:rsid w:val="06ECEFAC"/>
    <w:rsid w:val="07124898"/>
    <w:rsid w:val="0753BD34"/>
    <w:rsid w:val="076A15A5"/>
    <w:rsid w:val="076E0955"/>
    <w:rsid w:val="079CDEAF"/>
    <w:rsid w:val="07A919D6"/>
    <w:rsid w:val="07DF727E"/>
    <w:rsid w:val="07F2AE50"/>
    <w:rsid w:val="08105C47"/>
    <w:rsid w:val="081796C3"/>
    <w:rsid w:val="08302E0E"/>
    <w:rsid w:val="0869502C"/>
    <w:rsid w:val="089E16CB"/>
    <w:rsid w:val="08CBB8EC"/>
    <w:rsid w:val="08CE409A"/>
    <w:rsid w:val="090241D9"/>
    <w:rsid w:val="0919B236"/>
    <w:rsid w:val="0955F54B"/>
    <w:rsid w:val="096067F5"/>
    <w:rsid w:val="096C916F"/>
    <w:rsid w:val="097D5D32"/>
    <w:rsid w:val="09A8D3AB"/>
    <w:rsid w:val="09C1F6E7"/>
    <w:rsid w:val="09CE766F"/>
    <w:rsid w:val="09E733CD"/>
    <w:rsid w:val="09FC983C"/>
    <w:rsid w:val="0A0DE34A"/>
    <w:rsid w:val="0A2C0F45"/>
    <w:rsid w:val="0A484F29"/>
    <w:rsid w:val="0A5E41DC"/>
    <w:rsid w:val="0A6FCEE9"/>
    <w:rsid w:val="0A9B9C39"/>
    <w:rsid w:val="0AA37BBC"/>
    <w:rsid w:val="0AC189A2"/>
    <w:rsid w:val="0B2E6908"/>
    <w:rsid w:val="0B38A07F"/>
    <w:rsid w:val="0B3B456D"/>
    <w:rsid w:val="0B510B98"/>
    <w:rsid w:val="0B740408"/>
    <w:rsid w:val="0B8FFC04"/>
    <w:rsid w:val="0BA36049"/>
    <w:rsid w:val="0BD9D654"/>
    <w:rsid w:val="0BEC314A"/>
    <w:rsid w:val="0BEC80AE"/>
    <w:rsid w:val="0BF27405"/>
    <w:rsid w:val="0BFCB761"/>
    <w:rsid w:val="0C15AB0A"/>
    <w:rsid w:val="0C5122BC"/>
    <w:rsid w:val="0C558F37"/>
    <w:rsid w:val="0C5D005F"/>
    <w:rsid w:val="0C8F349C"/>
    <w:rsid w:val="0C9C4F1C"/>
    <w:rsid w:val="0CB470A0"/>
    <w:rsid w:val="0CC61EA3"/>
    <w:rsid w:val="0CC88250"/>
    <w:rsid w:val="0CC9A381"/>
    <w:rsid w:val="0CD2E910"/>
    <w:rsid w:val="0D0C4A99"/>
    <w:rsid w:val="0D11FF81"/>
    <w:rsid w:val="0D33A390"/>
    <w:rsid w:val="0D38FCAF"/>
    <w:rsid w:val="0D41A6AF"/>
    <w:rsid w:val="0D6390D3"/>
    <w:rsid w:val="0D7CBC11"/>
    <w:rsid w:val="0DA80593"/>
    <w:rsid w:val="0DBF5B75"/>
    <w:rsid w:val="0DE28B3E"/>
    <w:rsid w:val="0E00EDCE"/>
    <w:rsid w:val="0E2C1AB9"/>
    <w:rsid w:val="0E4C4E1A"/>
    <w:rsid w:val="0E4FCE69"/>
    <w:rsid w:val="0E52F37B"/>
    <w:rsid w:val="0E6B1FDD"/>
    <w:rsid w:val="0E97A3B1"/>
    <w:rsid w:val="0ED250E1"/>
    <w:rsid w:val="0EE362C7"/>
    <w:rsid w:val="0EEEB2E1"/>
    <w:rsid w:val="0EF23A8C"/>
    <w:rsid w:val="0F015D0B"/>
    <w:rsid w:val="0F037329"/>
    <w:rsid w:val="0F1D051C"/>
    <w:rsid w:val="0F20A8A2"/>
    <w:rsid w:val="0F358E04"/>
    <w:rsid w:val="0F51DFE8"/>
    <w:rsid w:val="0F7CE3CA"/>
    <w:rsid w:val="0F952AAD"/>
    <w:rsid w:val="0F9617D0"/>
    <w:rsid w:val="0FA0B6E1"/>
    <w:rsid w:val="0FA673BD"/>
    <w:rsid w:val="0FA7336A"/>
    <w:rsid w:val="0FBAF580"/>
    <w:rsid w:val="0FCD37BB"/>
    <w:rsid w:val="0FF0882E"/>
    <w:rsid w:val="1005B29B"/>
    <w:rsid w:val="1036AFC2"/>
    <w:rsid w:val="104F166A"/>
    <w:rsid w:val="1057F172"/>
    <w:rsid w:val="105A987B"/>
    <w:rsid w:val="105D1921"/>
    <w:rsid w:val="10887520"/>
    <w:rsid w:val="1101C00D"/>
    <w:rsid w:val="1127AB85"/>
    <w:rsid w:val="114B57F3"/>
    <w:rsid w:val="1152CEC6"/>
    <w:rsid w:val="11578009"/>
    <w:rsid w:val="116A40DE"/>
    <w:rsid w:val="116E0E7A"/>
    <w:rsid w:val="119C4796"/>
    <w:rsid w:val="11AF3B02"/>
    <w:rsid w:val="11C0D881"/>
    <w:rsid w:val="11C448AB"/>
    <w:rsid w:val="11E266CB"/>
    <w:rsid w:val="11E8181D"/>
    <w:rsid w:val="11FF127F"/>
    <w:rsid w:val="120552BF"/>
    <w:rsid w:val="120B54CD"/>
    <w:rsid w:val="120D19D8"/>
    <w:rsid w:val="120FE5D9"/>
    <w:rsid w:val="121A9E74"/>
    <w:rsid w:val="1223953C"/>
    <w:rsid w:val="122EDEB7"/>
    <w:rsid w:val="12321E99"/>
    <w:rsid w:val="1233FDBF"/>
    <w:rsid w:val="12544469"/>
    <w:rsid w:val="126A5F24"/>
    <w:rsid w:val="127E5C76"/>
    <w:rsid w:val="12827523"/>
    <w:rsid w:val="128CC6EE"/>
    <w:rsid w:val="12AD84DD"/>
    <w:rsid w:val="12DD4ADA"/>
    <w:rsid w:val="12DDDAB5"/>
    <w:rsid w:val="12DF637D"/>
    <w:rsid w:val="12E78C4F"/>
    <w:rsid w:val="130228F9"/>
    <w:rsid w:val="13416846"/>
    <w:rsid w:val="13518067"/>
    <w:rsid w:val="1357158B"/>
    <w:rsid w:val="1368EFA6"/>
    <w:rsid w:val="1376DEAD"/>
    <w:rsid w:val="1379AD10"/>
    <w:rsid w:val="13870FE1"/>
    <w:rsid w:val="13C48771"/>
    <w:rsid w:val="13C80587"/>
    <w:rsid w:val="13E0A2D2"/>
    <w:rsid w:val="142E3D8B"/>
    <w:rsid w:val="143DA496"/>
    <w:rsid w:val="1471466A"/>
    <w:rsid w:val="1491AE7B"/>
    <w:rsid w:val="14FE1089"/>
    <w:rsid w:val="150515F9"/>
    <w:rsid w:val="1527B478"/>
    <w:rsid w:val="1528E211"/>
    <w:rsid w:val="15378A48"/>
    <w:rsid w:val="15382EC0"/>
    <w:rsid w:val="1559D1D4"/>
    <w:rsid w:val="1561B2AE"/>
    <w:rsid w:val="15636DEB"/>
    <w:rsid w:val="159D6F0A"/>
    <w:rsid w:val="159DE829"/>
    <w:rsid w:val="15BFE7A0"/>
    <w:rsid w:val="15D8A3F9"/>
    <w:rsid w:val="15E2D1B2"/>
    <w:rsid w:val="15F996D0"/>
    <w:rsid w:val="160E16D9"/>
    <w:rsid w:val="161255BE"/>
    <w:rsid w:val="161D6D84"/>
    <w:rsid w:val="164A0A3B"/>
    <w:rsid w:val="166B5DB7"/>
    <w:rsid w:val="168AD633"/>
    <w:rsid w:val="168E97A9"/>
    <w:rsid w:val="169D78F8"/>
    <w:rsid w:val="169EF3B4"/>
    <w:rsid w:val="16AD73A7"/>
    <w:rsid w:val="16BF6DAD"/>
    <w:rsid w:val="16C47AA4"/>
    <w:rsid w:val="16C60B6E"/>
    <w:rsid w:val="16C819A2"/>
    <w:rsid w:val="16D40FB4"/>
    <w:rsid w:val="16D675F6"/>
    <w:rsid w:val="16DF4B30"/>
    <w:rsid w:val="16FAADB8"/>
    <w:rsid w:val="171A8D2B"/>
    <w:rsid w:val="17372116"/>
    <w:rsid w:val="174D6B03"/>
    <w:rsid w:val="17551C75"/>
    <w:rsid w:val="17610937"/>
    <w:rsid w:val="17758BDC"/>
    <w:rsid w:val="177701E1"/>
    <w:rsid w:val="17779C2A"/>
    <w:rsid w:val="17893617"/>
    <w:rsid w:val="178FE455"/>
    <w:rsid w:val="17AA89BB"/>
    <w:rsid w:val="17B567D6"/>
    <w:rsid w:val="17B76F83"/>
    <w:rsid w:val="17D2DDC7"/>
    <w:rsid w:val="17DF7FD1"/>
    <w:rsid w:val="17FA95B5"/>
    <w:rsid w:val="180F00CE"/>
    <w:rsid w:val="18132794"/>
    <w:rsid w:val="1817A045"/>
    <w:rsid w:val="181A0882"/>
    <w:rsid w:val="18278101"/>
    <w:rsid w:val="18390C18"/>
    <w:rsid w:val="184AD308"/>
    <w:rsid w:val="186DC8F6"/>
    <w:rsid w:val="18722E03"/>
    <w:rsid w:val="18A16486"/>
    <w:rsid w:val="18AC3E65"/>
    <w:rsid w:val="18B31D21"/>
    <w:rsid w:val="18B9B8C4"/>
    <w:rsid w:val="190D6DED"/>
    <w:rsid w:val="191E9288"/>
    <w:rsid w:val="191F0AAD"/>
    <w:rsid w:val="192A5EDC"/>
    <w:rsid w:val="1957F287"/>
    <w:rsid w:val="195AB98A"/>
    <w:rsid w:val="196CAD64"/>
    <w:rsid w:val="1971C0F2"/>
    <w:rsid w:val="198488E1"/>
    <w:rsid w:val="19A7FDAE"/>
    <w:rsid w:val="19AE957E"/>
    <w:rsid w:val="19C9A64B"/>
    <w:rsid w:val="19CCD9B3"/>
    <w:rsid w:val="19FAF174"/>
    <w:rsid w:val="1A04A581"/>
    <w:rsid w:val="1AA02984"/>
    <w:rsid w:val="1AC0B35D"/>
    <w:rsid w:val="1AD847D4"/>
    <w:rsid w:val="1B18C53A"/>
    <w:rsid w:val="1B1BF688"/>
    <w:rsid w:val="1B1CB9D5"/>
    <w:rsid w:val="1B1ED540"/>
    <w:rsid w:val="1B434AD2"/>
    <w:rsid w:val="1B4838AF"/>
    <w:rsid w:val="1B57CB4E"/>
    <w:rsid w:val="1B67DAA3"/>
    <w:rsid w:val="1B68F6EE"/>
    <w:rsid w:val="1B723206"/>
    <w:rsid w:val="1B80738E"/>
    <w:rsid w:val="1B905491"/>
    <w:rsid w:val="1BB461B3"/>
    <w:rsid w:val="1C285A03"/>
    <w:rsid w:val="1C2D6276"/>
    <w:rsid w:val="1C2E6C64"/>
    <w:rsid w:val="1C3BF6FC"/>
    <w:rsid w:val="1C4F09A4"/>
    <w:rsid w:val="1C4F8D7C"/>
    <w:rsid w:val="1C60030B"/>
    <w:rsid w:val="1C665D87"/>
    <w:rsid w:val="1C6B322C"/>
    <w:rsid w:val="1C779B33"/>
    <w:rsid w:val="1CA1273D"/>
    <w:rsid w:val="1CA2B0D4"/>
    <w:rsid w:val="1CA7A3AC"/>
    <w:rsid w:val="1CAA492D"/>
    <w:rsid w:val="1CC79082"/>
    <w:rsid w:val="1CC86106"/>
    <w:rsid w:val="1CD123B4"/>
    <w:rsid w:val="1CD329EA"/>
    <w:rsid w:val="1CD6CA0C"/>
    <w:rsid w:val="1CDBF678"/>
    <w:rsid w:val="1CDCF53F"/>
    <w:rsid w:val="1CDEF29B"/>
    <w:rsid w:val="1CF635E9"/>
    <w:rsid w:val="1CFF3EDC"/>
    <w:rsid w:val="1D0340B3"/>
    <w:rsid w:val="1D106D23"/>
    <w:rsid w:val="1D4D2036"/>
    <w:rsid w:val="1D4D7D38"/>
    <w:rsid w:val="1D7EF457"/>
    <w:rsid w:val="1D83667C"/>
    <w:rsid w:val="1D949C60"/>
    <w:rsid w:val="1DB09D90"/>
    <w:rsid w:val="1DCBED32"/>
    <w:rsid w:val="1DEA4332"/>
    <w:rsid w:val="1DEBE54D"/>
    <w:rsid w:val="1DF8FCD1"/>
    <w:rsid w:val="1E3B2117"/>
    <w:rsid w:val="1E5A87B3"/>
    <w:rsid w:val="1E5C112D"/>
    <w:rsid w:val="1E634519"/>
    <w:rsid w:val="1E7A48A4"/>
    <w:rsid w:val="1ED99295"/>
    <w:rsid w:val="1EDB774E"/>
    <w:rsid w:val="1EE14A1B"/>
    <w:rsid w:val="1F0559D5"/>
    <w:rsid w:val="1F0E902A"/>
    <w:rsid w:val="1F13A447"/>
    <w:rsid w:val="1F224F65"/>
    <w:rsid w:val="1F2F61BC"/>
    <w:rsid w:val="1F32060A"/>
    <w:rsid w:val="1F418513"/>
    <w:rsid w:val="1F4AB650"/>
    <w:rsid w:val="1F5C5DE2"/>
    <w:rsid w:val="1F9E5E78"/>
    <w:rsid w:val="1FA364F6"/>
    <w:rsid w:val="1FEC4C44"/>
    <w:rsid w:val="1FF27A13"/>
    <w:rsid w:val="1FFA029A"/>
    <w:rsid w:val="2011755E"/>
    <w:rsid w:val="20291180"/>
    <w:rsid w:val="202CA4C4"/>
    <w:rsid w:val="203C2E58"/>
    <w:rsid w:val="205ACC2F"/>
    <w:rsid w:val="20A0D264"/>
    <w:rsid w:val="20A55C87"/>
    <w:rsid w:val="20D994DE"/>
    <w:rsid w:val="20EE26D6"/>
    <w:rsid w:val="21177BA9"/>
    <w:rsid w:val="214BE961"/>
    <w:rsid w:val="217748D4"/>
    <w:rsid w:val="21858EB5"/>
    <w:rsid w:val="21A92CEA"/>
    <w:rsid w:val="21CDA53B"/>
    <w:rsid w:val="21DBA07E"/>
    <w:rsid w:val="21E2F392"/>
    <w:rsid w:val="21ED2F1A"/>
    <w:rsid w:val="21F0BB7F"/>
    <w:rsid w:val="221A8AB1"/>
    <w:rsid w:val="2225C6B8"/>
    <w:rsid w:val="2288A33A"/>
    <w:rsid w:val="22C6C919"/>
    <w:rsid w:val="22D26109"/>
    <w:rsid w:val="22E7B504"/>
    <w:rsid w:val="23123C2F"/>
    <w:rsid w:val="23160025"/>
    <w:rsid w:val="23741072"/>
    <w:rsid w:val="237C6149"/>
    <w:rsid w:val="238988AF"/>
    <w:rsid w:val="23A0F5B3"/>
    <w:rsid w:val="23DA7C59"/>
    <w:rsid w:val="23EDE3AA"/>
    <w:rsid w:val="23F0EDA4"/>
    <w:rsid w:val="2409CB11"/>
    <w:rsid w:val="240B8149"/>
    <w:rsid w:val="24131293"/>
    <w:rsid w:val="242C98DD"/>
    <w:rsid w:val="2446DA09"/>
    <w:rsid w:val="244F592C"/>
    <w:rsid w:val="24594007"/>
    <w:rsid w:val="2461B467"/>
    <w:rsid w:val="2461B8D7"/>
    <w:rsid w:val="24656261"/>
    <w:rsid w:val="246B218C"/>
    <w:rsid w:val="24745044"/>
    <w:rsid w:val="24B551C2"/>
    <w:rsid w:val="24C16780"/>
    <w:rsid w:val="24E4EEBE"/>
    <w:rsid w:val="2548E820"/>
    <w:rsid w:val="2565F338"/>
    <w:rsid w:val="25895741"/>
    <w:rsid w:val="259F084D"/>
    <w:rsid w:val="25A6BC87"/>
    <w:rsid w:val="25C27ECD"/>
    <w:rsid w:val="25C7135B"/>
    <w:rsid w:val="25D3B58D"/>
    <w:rsid w:val="25E7E47F"/>
    <w:rsid w:val="25EE2FB0"/>
    <w:rsid w:val="25F2F017"/>
    <w:rsid w:val="25F57BC0"/>
    <w:rsid w:val="25F95E5A"/>
    <w:rsid w:val="26007486"/>
    <w:rsid w:val="26210916"/>
    <w:rsid w:val="2636D17E"/>
    <w:rsid w:val="263FD2C1"/>
    <w:rsid w:val="264885C2"/>
    <w:rsid w:val="26512148"/>
    <w:rsid w:val="266B35D1"/>
    <w:rsid w:val="266CC0C6"/>
    <w:rsid w:val="2679D262"/>
    <w:rsid w:val="2685208F"/>
    <w:rsid w:val="26A5C4F3"/>
    <w:rsid w:val="26AB338F"/>
    <w:rsid w:val="26E0E3D1"/>
    <w:rsid w:val="26FFDF0C"/>
    <w:rsid w:val="270499A3"/>
    <w:rsid w:val="270B9F60"/>
    <w:rsid w:val="271A8847"/>
    <w:rsid w:val="2720B9D1"/>
    <w:rsid w:val="272BEF44"/>
    <w:rsid w:val="273278A9"/>
    <w:rsid w:val="2747C438"/>
    <w:rsid w:val="276498A7"/>
    <w:rsid w:val="276D5CA0"/>
    <w:rsid w:val="2789B634"/>
    <w:rsid w:val="27CF1E20"/>
    <w:rsid w:val="280ABABA"/>
    <w:rsid w:val="28291FE7"/>
    <w:rsid w:val="282DF538"/>
    <w:rsid w:val="28363DF1"/>
    <w:rsid w:val="2850C05F"/>
    <w:rsid w:val="28713B08"/>
    <w:rsid w:val="2876A631"/>
    <w:rsid w:val="2876B4C1"/>
    <w:rsid w:val="2889561E"/>
    <w:rsid w:val="289504C2"/>
    <w:rsid w:val="28991DE8"/>
    <w:rsid w:val="28A00053"/>
    <w:rsid w:val="28A1658B"/>
    <w:rsid w:val="28A708F5"/>
    <w:rsid w:val="28D82989"/>
    <w:rsid w:val="28EF4F50"/>
    <w:rsid w:val="28F4D22A"/>
    <w:rsid w:val="29245058"/>
    <w:rsid w:val="295F81D1"/>
    <w:rsid w:val="29847CED"/>
    <w:rsid w:val="29A3C62E"/>
    <w:rsid w:val="29B137BA"/>
    <w:rsid w:val="29B4A6BA"/>
    <w:rsid w:val="29E57D10"/>
    <w:rsid w:val="29E913DD"/>
    <w:rsid w:val="2A1FD323"/>
    <w:rsid w:val="2A3CAB1B"/>
    <w:rsid w:val="2A3D2C04"/>
    <w:rsid w:val="2A4287E8"/>
    <w:rsid w:val="2A6086E5"/>
    <w:rsid w:val="2A624DA9"/>
    <w:rsid w:val="2A7D80A3"/>
    <w:rsid w:val="2A7ED40C"/>
    <w:rsid w:val="2A85E006"/>
    <w:rsid w:val="2A956614"/>
    <w:rsid w:val="2ABEBB72"/>
    <w:rsid w:val="2AF16CB3"/>
    <w:rsid w:val="2AF3239B"/>
    <w:rsid w:val="2AF85C15"/>
    <w:rsid w:val="2AF87FB4"/>
    <w:rsid w:val="2AFCE8DE"/>
    <w:rsid w:val="2AFEF56A"/>
    <w:rsid w:val="2B1C61F2"/>
    <w:rsid w:val="2B2E61D1"/>
    <w:rsid w:val="2B61AD9C"/>
    <w:rsid w:val="2B6391A9"/>
    <w:rsid w:val="2B7B2E0B"/>
    <w:rsid w:val="2B7EE4D4"/>
    <w:rsid w:val="2BBBD85D"/>
    <w:rsid w:val="2BC89BB4"/>
    <w:rsid w:val="2BCE0388"/>
    <w:rsid w:val="2C0EADE2"/>
    <w:rsid w:val="2C3E680B"/>
    <w:rsid w:val="2C477104"/>
    <w:rsid w:val="2C916A29"/>
    <w:rsid w:val="2C96EC30"/>
    <w:rsid w:val="2CAF9833"/>
    <w:rsid w:val="2CD5B31F"/>
    <w:rsid w:val="2CDF99A5"/>
    <w:rsid w:val="2D413007"/>
    <w:rsid w:val="2D646C15"/>
    <w:rsid w:val="2D980AC2"/>
    <w:rsid w:val="2DBFEF11"/>
    <w:rsid w:val="2DC69758"/>
    <w:rsid w:val="2DC825AF"/>
    <w:rsid w:val="2DCB1499"/>
    <w:rsid w:val="2DCDC675"/>
    <w:rsid w:val="2DDFB415"/>
    <w:rsid w:val="2E0A03C7"/>
    <w:rsid w:val="2E2DBB11"/>
    <w:rsid w:val="2E348C7A"/>
    <w:rsid w:val="2E43D71C"/>
    <w:rsid w:val="2E46817D"/>
    <w:rsid w:val="2E57081D"/>
    <w:rsid w:val="2E585E49"/>
    <w:rsid w:val="2E5E008A"/>
    <w:rsid w:val="2E7C60C0"/>
    <w:rsid w:val="2E7F473F"/>
    <w:rsid w:val="2E9A57F3"/>
    <w:rsid w:val="2EA82447"/>
    <w:rsid w:val="2EDF1BE6"/>
    <w:rsid w:val="2EE1DBB1"/>
    <w:rsid w:val="2EEB7DDD"/>
    <w:rsid w:val="2EED694B"/>
    <w:rsid w:val="2EF3A102"/>
    <w:rsid w:val="2EF905FD"/>
    <w:rsid w:val="2F0D59F7"/>
    <w:rsid w:val="2F15A86A"/>
    <w:rsid w:val="2F1C0F00"/>
    <w:rsid w:val="2F555CE1"/>
    <w:rsid w:val="2F61B35C"/>
    <w:rsid w:val="2F8C2039"/>
    <w:rsid w:val="2FBFCA58"/>
    <w:rsid w:val="2FC09693"/>
    <w:rsid w:val="2FDD408E"/>
    <w:rsid w:val="2FED5C32"/>
    <w:rsid w:val="2FF356CF"/>
    <w:rsid w:val="2FFEF3E6"/>
    <w:rsid w:val="301ACBF5"/>
    <w:rsid w:val="301D7391"/>
    <w:rsid w:val="302B3AF2"/>
    <w:rsid w:val="30495BC2"/>
    <w:rsid w:val="30593347"/>
    <w:rsid w:val="3065AF68"/>
    <w:rsid w:val="306C1E41"/>
    <w:rsid w:val="3078DA0D"/>
    <w:rsid w:val="30AB7399"/>
    <w:rsid w:val="31102D1C"/>
    <w:rsid w:val="311178D3"/>
    <w:rsid w:val="31473F67"/>
    <w:rsid w:val="31838B65"/>
    <w:rsid w:val="319362FF"/>
    <w:rsid w:val="319B9FFB"/>
    <w:rsid w:val="319D5F45"/>
    <w:rsid w:val="31B84054"/>
    <w:rsid w:val="31DB53C7"/>
    <w:rsid w:val="31E1EA0F"/>
    <w:rsid w:val="31ED25AD"/>
    <w:rsid w:val="31FAB729"/>
    <w:rsid w:val="3233D0EC"/>
    <w:rsid w:val="327166C9"/>
    <w:rsid w:val="327A1361"/>
    <w:rsid w:val="327E82CC"/>
    <w:rsid w:val="32842AD3"/>
    <w:rsid w:val="32859A0E"/>
    <w:rsid w:val="32C07E7B"/>
    <w:rsid w:val="32D0D659"/>
    <w:rsid w:val="331E1501"/>
    <w:rsid w:val="33204AEF"/>
    <w:rsid w:val="333A165E"/>
    <w:rsid w:val="3355244E"/>
    <w:rsid w:val="335F1C55"/>
    <w:rsid w:val="336B77A4"/>
    <w:rsid w:val="3384AC07"/>
    <w:rsid w:val="338E1A1B"/>
    <w:rsid w:val="33A134DD"/>
    <w:rsid w:val="33B42EAF"/>
    <w:rsid w:val="33E894CB"/>
    <w:rsid w:val="33EF27DD"/>
    <w:rsid w:val="33FA6513"/>
    <w:rsid w:val="3402D2AD"/>
    <w:rsid w:val="342E5C4A"/>
    <w:rsid w:val="34608AA7"/>
    <w:rsid w:val="34734A51"/>
    <w:rsid w:val="3473D4E7"/>
    <w:rsid w:val="34CA4206"/>
    <w:rsid w:val="34DA11E4"/>
    <w:rsid w:val="34DE75AD"/>
    <w:rsid w:val="35022EAC"/>
    <w:rsid w:val="351E53D0"/>
    <w:rsid w:val="3520CF95"/>
    <w:rsid w:val="354A7D93"/>
    <w:rsid w:val="354B08FA"/>
    <w:rsid w:val="354EC2A1"/>
    <w:rsid w:val="355B9925"/>
    <w:rsid w:val="3577B26D"/>
    <w:rsid w:val="35A24327"/>
    <w:rsid w:val="35A8198D"/>
    <w:rsid w:val="35A87BFC"/>
    <w:rsid w:val="35F5B914"/>
    <w:rsid w:val="362C060B"/>
    <w:rsid w:val="3640085A"/>
    <w:rsid w:val="3645B966"/>
    <w:rsid w:val="3646A47E"/>
    <w:rsid w:val="366551C8"/>
    <w:rsid w:val="366B8F2D"/>
    <w:rsid w:val="3674F308"/>
    <w:rsid w:val="3677FE24"/>
    <w:rsid w:val="36B79759"/>
    <w:rsid w:val="36EBA823"/>
    <w:rsid w:val="36F7233A"/>
    <w:rsid w:val="37051B63"/>
    <w:rsid w:val="3747EE4A"/>
    <w:rsid w:val="3759F1A8"/>
    <w:rsid w:val="37680D96"/>
    <w:rsid w:val="3781BF49"/>
    <w:rsid w:val="3784C84B"/>
    <w:rsid w:val="379FD8F5"/>
    <w:rsid w:val="37BB7C76"/>
    <w:rsid w:val="37C755CA"/>
    <w:rsid w:val="37E38F71"/>
    <w:rsid w:val="37E3B8F8"/>
    <w:rsid w:val="37EA7031"/>
    <w:rsid w:val="37EE9683"/>
    <w:rsid w:val="380212DF"/>
    <w:rsid w:val="38635AFD"/>
    <w:rsid w:val="3869089F"/>
    <w:rsid w:val="389A17BD"/>
    <w:rsid w:val="389C13B5"/>
    <w:rsid w:val="38A2F23F"/>
    <w:rsid w:val="38BCFB06"/>
    <w:rsid w:val="38D2F2CA"/>
    <w:rsid w:val="3923658B"/>
    <w:rsid w:val="39396FD9"/>
    <w:rsid w:val="395006A7"/>
    <w:rsid w:val="395A9DCF"/>
    <w:rsid w:val="39B74D39"/>
    <w:rsid w:val="39BF1B7B"/>
    <w:rsid w:val="39D85CBE"/>
    <w:rsid w:val="39EAC003"/>
    <w:rsid w:val="3A1BA3FD"/>
    <w:rsid w:val="3A297EDD"/>
    <w:rsid w:val="3A35A18C"/>
    <w:rsid w:val="3A4B9EB5"/>
    <w:rsid w:val="3A4D2346"/>
    <w:rsid w:val="3A52466A"/>
    <w:rsid w:val="3A6F8B21"/>
    <w:rsid w:val="3A80FBDD"/>
    <w:rsid w:val="3A9A5290"/>
    <w:rsid w:val="3AA9BCAC"/>
    <w:rsid w:val="3AB35A87"/>
    <w:rsid w:val="3ABF306C"/>
    <w:rsid w:val="3AD80C95"/>
    <w:rsid w:val="3AE25F71"/>
    <w:rsid w:val="3AE84CA4"/>
    <w:rsid w:val="3AF72318"/>
    <w:rsid w:val="3B2FD6A8"/>
    <w:rsid w:val="3B419829"/>
    <w:rsid w:val="3B43609F"/>
    <w:rsid w:val="3B48D091"/>
    <w:rsid w:val="3B60EB92"/>
    <w:rsid w:val="3BA8EA28"/>
    <w:rsid w:val="3BB86AE5"/>
    <w:rsid w:val="3BDD2867"/>
    <w:rsid w:val="3BDE34B6"/>
    <w:rsid w:val="3C011E6A"/>
    <w:rsid w:val="3C0CFADF"/>
    <w:rsid w:val="3C0F21F6"/>
    <w:rsid w:val="3C1CA37C"/>
    <w:rsid w:val="3C1E23AE"/>
    <w:rsid w:val="3C54A270"/>
    <w:rsid w:val="3C808BE0"/>
    <w:rsid w:val="3C976134"/>
    <w:rsid w:val="3C9F9F15"/>
    <w:rsid w:val="3CDB0497"/>
    <w:rsid w:val="3CF90036"/>
    <w:rsid w:val="3D015FD9"/>
    <w:rsid w:val="3D166CEA"/>
    <w:rsid w:val="3D19AF21"/>
    <w:rsid w:val="3D211BFD"/>
    <w:rsid w:val="3D38A673"/>
    <w:rsid w:val="3D5DE274"/>
    <w:rsid w:val="3D9D3202"/>
    <w:rsid w:val="3DA4F4E2"/>
    <w:rsid w:val="3DE839CF"/>
    <w:rsid w:val="3DE94F17"/>
    <w:rsid w:val="3DED384F"/>
    <w:rsid w:val="3E00F727"/>
    <w:rsid w:val="3E1097B5"/>
    <w:rsid w:val="3E3B06C3"/>
    <w:rsid w:val="3E402E4A"/>
    <w:rsid w:val="3E750540"/>
    <w:rsid w:val="3E7C44BE"/>
    <w:rsid w:val="3E9D8A33"/>
    <w:rsid w:val="3EA0A2B7"/>
    <w:rsid w:val="3EC000AD"/>
    <w:rsid w:val="3ECD4A9D"/>
    <w:rsid w:val="3EE2DC19"/>
    <w:rsid w:val="3F0AF408"/>
    <w:rsid w:val="3F1C9F8B"/>
    <w:rsid w:val="3F1F64BE"/>
    <w:rsid w:val="3F2754FE"/>
    <w:rsid w:val="3F29B2D1"/>
    <w:rsid w:val="3F42CBA6"/>
    <w:rsid w:val="3F930D55"/>
    <w:rsid w:val="3FE0F70A"/>
    <w:rsid w:val="3FEB5A8E"/>
    <w:rsid w:val="3FF2D73E"/>
    <w:rsid w:val="401BBB26"/>
    <w:rsid w:val="405965A5"/>
    <w:rsid w:val="4061614D"/>
    <w:rsid w:val="406580E5"/>
    <w:rsid w:val="407F95D8"/>
    <w:rsid w:val="408170F6"/>
    <w:rsid w:val="408CF93E"/>
    <w:rsid w:val="4090AC57"/>
    <w:rsid w:val="40932DAB"/>
    <w:rsid w:val="40B414C1"/>
    <w:rsid w:val="40B8AD6E"/>
    <w:rsid w:val="40BE669B"/>
    <w:rsid w:val="40D940F7"/>
    <w:rsid w:val="40DFBEA9"/>
    <w:rsid w:val="40E29D5E"/>
    <w:rsid w:val="4107D535"/>
    <w:rsid w:val="41231EF1"/>
    <w:rsid w:val="4126EC78"/>
    <w:rsid w:val="41333443"/>
    <w:rsid w:val="41343598"/>
    <w:rsid w:val="413F6B9B"/>
    <w:rsid w:val="41400E76"/>
    <w:rsid w:val="41508D1E"/>
    <w:rsid w:val="4156FBDB"/>
    <w:rsid w:val="4163CC50"/>
    <w:rsid w:val="4167B963"/>
    <w:rsid w:val="417185E9"/>
    <w:rsid w:val="4171FFFB"/>
    <w:rsid w:val="417B1DB5"/>
    <w:rsid w:val="41846E46"/>
    <w:rsid w:val="41B77457"/>
    <w:rsid w:val="41B94C4A"/>
    <w:rsid w:val="41BB0D53"/>
    <w:rsid w:val="41E3CAF2"/>
    <w:rsid w:val="41EE0C58"/>
    <w:rsid w:val="41F5C193"/>
    <w:rsid w:val="4207F4CD"/>
    <w:rsid w:val="4215E19A"/>
    <w:rsid w:val="422C856E"/>
    <w:rsid w:val="424BD200"/>
    <w:rsid w:val="425546B6"/>
    <w:rsid w:val="42578F15"/>
    <w:rsid w:val="425ABF89"/>
    <w:rsid w:val="425AFAFA"/>
    <w:rsid w:val="4266E99C"/>
    <w:rsid w:val="42762F9D"/>
    <w:rsid w:val="427A6B8C"/>
    <w:rsid w:val="427BA1C2"/>
    <w:rsid w:val="427E4873"/>
    <w:rsid w:val="42928185"/>
    <w:rsid w:val="42A21AC7"/>
    <w:rsid w:val="42A67AD0"/>
    <w:rsid w:val="42A82DFE"/>
    <w:rsid w:val="42BC1C03"/>
    <w:rsid w:val="42FA718D"/>
    <w:rsid w:val="430BAC3F"/>
    <w:rsid w:val="43484079"/>
    <w:rsid w:val="436070DE"/>
    <w:rsid w:val="43BB8BE4"/>
    <w:rsid w:val="43BC91E4"/>
    <w:rsid w:val="43C4D4E6"/>
    <w:rsid w:val="43CB4155"/>
    <w:rsid w:val="44204503"/>
    <w:rsid w:val="442790FF"/>
    <w:rsid w:val="44436462"/>
    <w:rsid w:val="444D2819"/>
    <w:rsid w:val="44539641"/>
    <w:rsid w:val="44601E8C"/>
    <w:rsid w:val="446C433C"/>
    <w:rsid w:val="448C3FBA"/>
    <w:rsid w:val="44AFD4A0"/>
    <w:rsid w:val="44E89D20"/>
    <w:rsid w:val="44F8B57A"/>
    <w:rsid w:val="44FB904C"/>
    <w:rsid w:val="452462C2"/>
    <w:rsid w:val="45369C4F"/>
    <w:rsid w:val="456E3F6E"/>
    <w:rsid w:val="457D1BF5"/>
    <w:rsid w:val="45B1CEB8"/>
    <w:rsid w:val="45B5E2BE"/>
    <w:rsid w:val="45D31CFF"/>
    <w:rsid w:val="45D4A062"/>
    <w:rsid w:val="45D9A95A"/>
    <w:rsid w:val="45F938A2"/>
    <w:rsid w:val="4601F6CE"/>
    <w:rsid w:val="460D197E"/>
    <w:rsid w:val="46281956"/>
    <w:rsid w:val="462E25EA"/>
    <w:rsid w:val="4641BBA2"/>
    <w:rsid w:val="467A3B23"/>
    <w:rsid w:val="469B6A2E"/>
    <w:rsid w:val="469DACEA"/>
    <w:rsid w:val="46B2965B"/>
    <w:rsid w:val="46BFF521"/>
    <w:rsid w:val="46C2A879"/>
    <w:rsid w:val="46D94233"/>
    <w:rsid w:val="46FDE1D5"/>
    <w:rsid w:val="472C123E"/>
    <w:rsid w:val="4776F1FA"/>
    <w:rsid w:val="4785CC57"/>
    <w:rsid w:val="478E63AB"/>
    <w:rsid w:val="47BC6183"/>
    <w:rsid w:val="47C516B3"/>
    <w:rsid w:val="47DA3559"/>
    <w:rsid w:val="47DCD47A"/>
    <w:rsid w:val="47E653AD"/>
    <w:rsid w:val="48047CDB"/>
    <w:rsid w:val="481A130C"/>
    <w:rsid w:val="481DE0C0"/>
    <w:rsid w:val="482AB2C7"/>
    <w:rsid w:val="482D5102"/>
    <w:rsid w:val="4852158C"/>
    <w:rsid w:val="48650607"/>
    <w:rsid w:val="4873F96B"/>
    <w:rsid w:val="4879509F"/>
    <w:rsid w:val="48797C37"/>
    <w:rsid w:val="487BD974"/>
    <w:rsid w:val="48AC8D8B"/>
    <w:rsid w:val="48C816D5"/>
    <w:rsid w:val="48DABBC3"/>
    <w:rsid w:val="48EE7E87"/>
    <w:rsid w:val="490DB057"/>
    <w:rsid w:val="4920AAF5"/>
    <w:rsid w:val="49633727"/>
    <w:rsid w:val="49788669"/>
    <w:rsid w:val="499B0A91"/>
    <w:rsid w:val="49B8EB4F"/>
    <w:rsid w:val="49BEB923"/>
    <w:rsid w:val="49C2B6DA"/>
    <w:rsid w:val="49C3B38E"/>
    <w:rsid w:val="49CA240A"/>
    <w:rsid w:val="49FAF7E3"/>
    <w:rsid w:val="4A03A291"/>
    <w:rsid w:val="4A0F7E5C"/>
    <w:rsid w:val="4A4B19A1"/>
    <w:rsid w:val="4A6F471D"/>
    <w:rsid w:val="4A706B69"/>
    <w:rsid w:val="4A8EF3D0"/>
    <w:rsid w:val="4A9A92EC"/>
    <w:rsid w:val="4A9EF8B4"/>
    <w:rsid w:val="4ABD5FAB"/>
    <w:rsid w:val="4AE1DAA4"/>
    <w:rsid w:val="4AE9C1B5"/>
    <w:rsid w:val="4AED58EC"/>
    <w:rsid w:val="4AFC8D3D"/>
    <w:rsid w:val="4B1724F6"/>
    <w:rsid w:val="4B363E4F"/>
    <w:rsid w:val="4B5870EA"/>
    <w:rsid w:val="4B6198D7"/>
    <w:rsid w:val="4B9CF0FE"/>
    <w:rsid w:val="4BD53AE7"/>
    <w:rsid w:val="4BDEC59B"/>
    <w:rsid w:val="4BE23A3C"/>
    <w:rsid w:val="4BF11E41"/>
    <w:rsid w:val="4BFFA109"/>
    <w:rsid w:val="4C062ECC"/>
    <w:rsid w:val="4C5874B4"/>
    <w:rsid w:val="4C5EEA45"/>
    <w:rsid w:val="4C76ED1A"/>
    <w:rsid w:val="4C7A2CC1"/>
    <w:rsid w:val="4C82A78F"/>
    <w:rsid w:val="4C86DA05"/>
    <w:rsid w:val="4C888DF3"/>
    <w:rsid w:val="4C8C8B07"/>
    <w:rsid w:val="4C98D8DE"/>
    <w:rsid w:val="4CAB40A2"/>
    <w:rsid w:val="4CBCF6C2"/>
    <w:rsid w:val="4CCDA49A"/>
    <w:rsid w:val="4CDB25B1"/>
    <w:rsid w:val="4D272FE8"/>
    <w:rsid w:val="4D37499E"/>
    <w:rsid w:val="4D3C9D41"/>
    <w:rsid w:val="4D3CEFF6"/>
    <w:rsid w:val="4D89B7B3"/>
    <w:rsid w:val="4D9CC323"/>
    <w:rsid w:val="4DAB2E09"/>
    <w:rsid w:val="4DAF2D79"/>
    <w:rsid w:val="4DC6754F"/>
    <w:rsid w:val="4E03306E"/>
    <w:rsid w:val="4E0AA599"/>
    <w:rsid w:val="4E0EE4E5"/>
    <w:rsid w:val="4E464BF9"/>
    <w:rsid w:val="4E47AA23"/>
    <w:rsid w:val="4E51AE9D"/>
    <w:rsid w:val="4E52DCF9"/>
    <w:rsid w:val="4E63FF62"/>
    <w:rsid w:val="4EA90A2B"/>
    <w:rsid w:val="4EBF977F"/>
    <w:rsid w:val="4EC3CECE"/>
    <w:rsid w:val="4ED525D9"/>
    <w:rsid w:val="4EE68F4B"/>
    <w:rsid w:val="4F028C00"/>
    <w:rsid w:val="4F20A91F"/>
    <w:rsid w:val="4F333690"/>
    <w:rsid w:val="4F7FDB7C"/>
    <w:rsid w:val="4F82A614"/>
    <w:rsid w:val="4FA61800"/>
    <w:rsid w:val="4FB99780"/>
    <w:rsid w:val="50140D8F"/>
    <w:rsid w:val="5026C062"/>
    <w:rsid w:val="50390D3E"/>
    <w:rsid w:val="503CAE7E"/>
    <w:rsid w:val="50542EFF"/>
    <w:rsid w:val="505ED02A"/>
    <w:rsid w:val="50AA1D52"/>
    <w:rsid w:val="50C3B772"/>
    <w:rsid w:val="50C6177E"/>
    <w:rsid w:val="50C9562D"/>
    <w:rsid w:val="50D26591"/>
    <w:rsid w:val="50D50C7A"/>
    <w:rsid w:val="50DAD2A0"/>
    <w:rsid w:val="5118A082"/>
    <w:rsid w:val="511E419C"/>
    <w:rsid w:val="51284346"/>
    <w:rsid w:val="514C94D4"/>
    <w:rsid w:val="51669653"/>
    <w:rsid w:val="516AE559"/>
    <w:rsid w:val="516D2A60"/>
    <w:rsid w:val="517FCCFC"/>
    <w:rsid w:val="51850867"/>
    <w:rsid w:val="51A00F80"/>
    <w:rsid w:val="51A431E9"/>
    <w:rsid w:val="51AB9EC5"/>
    <w:rsid w:val="51B04F56"/>
    <w:rsid w:val="51B1EE1D"/>
    <w:rsid w:val="51BB6F69"/>
    <w:rsid w:val="51E00315"/>
    <w:rsid w:val="51FB985F"/>
    <w:rsid w:val="5224992D"/>
    <w:rsid w:val="5232ED4D"/>
    <w:rsid w:val="5240567D"/>
    <w:rsid w:val="5242D8EC"/>
    <w:rsid w:val="52475C71"/>
    <w:rsid w:val="526F8548"/>
    <w:rsid w:val="52882B32"/>
    <w:rsid w:val="52B83F44"/>
    <w:rsid w:val="52C28804"/>
    <w:rsid w:val="52E807FC"/>
    <w:rsid w:val="52EAA342"/>
    <w:rsid w:val="52EFFCAB"/>
    <w:rsid w:val="530489F7"/>
    <w:rsid w:val="53246B3C"/>
    <w:rsid w:val="5343DEEE"/>
    <w:rsid w:val="53489931"/>
    <w:rsid w:val="534A6286"/>
    <w:rsid w:val="538860B4"/>
    <w:rsid w:val="538A74E2"/>
    <w:rsid w:val="538D60AD"/>
    <w:rsid w:val="53A2B818"/>
    <w:rsid w:val="53A3D9A2"/>
    <w:rsid w:val="53A7C42B"/>
    <w:rsid w:val="53BA43FB"/>
    <w:rsid w:val="53C6C900"/>
    <w:rsid w:val="53DECF78"/>
    <w:rsid w:val="53FB66D9"/>
    <w:rsid w:val="541DF943"/>
    <w:rsid w:val="5453BC39"/>
    <w:rsid w:val="54733631"/>
    <w:rsid w:val="54778D2B"/>
    <w:rsid w:val="54A14697"/>
    <w:rsid w:val="54B98A33"/>
    <w:rsid w:val="54C78ACC"/>
    <w:rsid w:val="54F3A3DA"/>
    <w:rsid w:val="55049604"/>
    <w:rsid w:val="55204A2C"/>
    <w:rsid w:val="554F5C53"/>
    <w:rsid w:val="5556E2AF"/>
    <w:rsid w:val="559740E2"/>
    <w:rsid w:val="55A90748"/>
    <w:rsid w:val="55AD09AC"/>
    <w:rsid w:val="55C68552"/>
    <w:rsid w:val="55D717C6"/>
    <w:rsid w:val="56144F89"/>
    <w:rsid w:val="56246CA1"/>
    <w:rsid w:val="56407A17"/>
    <w:rsid w:val="566E716F"/>
    <w:rsid w:val="56AD6F6A"/>
    <w:rsid w:val="56B8DF4D"/>
    <w:rsid w:val="56BF23A8"/>
    <w:rsid w:val="56CA40E4"/>
    <w:rsid w:val="56D79538"/>
    <w:rsid w:val="56EC229B"/>
    <w:rsid w:val="56EE24C0"/>
    <w:rsid w:val="56F5A22D"/>
    <w:rsid w:val="57065E7D"/>
    <w:rsid w:val="5708E0EC"/>
    <w:rsid w:val="5709AF0F"/>
    <w:rsid w:val="5717B420"/>
    <w:rsid w:val="573AA2FF"/>
    <w:rsid w:val="574E08C9"/>
    <w:rsid w:val="576ABF84"/>
    <w:rsid w:val="576D7751"/>
    <w:rsid w:val="576FD1CE"/>
    <w:rsid w:val="579D2138"/>
    <w:rsid w:val="57A03DEF"/>
    <w:rsid w:val="57A22B86"/>
    <w:rsid w:val="57A5E7C5"/>
    <w:rsid w:val="57AAAD23"/>
    <w:rsid w:val="57C165F2"/>
    <w:rsid w:val="57D21CD3"/>
    <w:rsid w:val="57FAE3B0"/>
    <w:rsid w:val="5804A7FE"/>
    <w:rsid w:val="582BF4B0"/>
    <w:rsid w:val="58671D46"/>
    <w:rsid w:val="586F2454"/>
    <w:rsid w:val="5879A045"/>
    <w:rsid w:val="58829FF5"/>
    <w:rsid w:val="588AE2B8"/>
    <w:rsid w:val="5893B919"/>
    <w:rsid w:val="5897BF06"/>
    <w:rsid w:val="58A9F8D3"/>
    <w:rsid w:val="58CC1589"/>
    <w:rsid w:val="58F314FC"/>
    <w:rsid w:val="5909D183"/>
    <w:rsid w:val="59163615"/>
    <w:rsid w:val="594D09B5"/>
    <w:rsid w:val="594F8E5A"/>
    <w:rsid w:val="595ECA1F"/>
    <w:rsid w:val="597A8C54"/>
    <w:rsid w:val="5981C29D"/>
    <w:rsid w:val="59A134BE"/>
    <w:rsid w:val="59BE3EC3"/>
    <w:rsid w:val="59BF6EBE"/>
    <w:rsid w:val="59DF98E2"/>
    <w:rsid w:val="59E538C3"/>
    <w:rsid w:val="5A108151"/>
    <w:rsid w:val="5A2FD94D"/>
    <w:rsid w:val="5A46385B"/>
    <w:rsid w:val="5A4A1A1D"/>
    <w:rsid w:val="5A5AB63E"/>
    <w:rsid w:val="5A68CDD7"/>
    <w:rsid w:val="5A6F822A"/>
    <w:rsid w:val="5A7135F7"/>
    <w:rsid w:val="5A794438"/>
    <w:rsid w:val="5A7F1D5E"/>
    <w:rsid w:val="5A810E70"/>
    <w:rsid w:val="5A8FF131"/>
    <w:rsid w:val="5AA12245"/>
    <w:rsid w:val="5AA78976"/>
    <w:rsid w:val="5AC093C1"/>
    <w:rsid w:val="5AC2DF25"/>
    <w:rsid w:val="5AE8D3E6"/>
    <w:rsid w:val="5B0476C4"/>
    <w:rsid w:val="5B0A0976"/>
    <w:rsid w:val="5B0BCE90"/>
    <w:rsid w:val="5B10D471"/>
    <w:rsid w:val="5B856C2B"/>
    <w:rsid w:val="5B9C8C80"/>
    <w:rsid w:val="5BA1F8A5"/>
    <w:rsid w:val="5BB79409"/>
    <w:rsid w:val="5BC56B23"/>
    <w:rsid w:val="5BD5968E"/>
    <w:rsid w:val="5C1947C4"/>
    <w:rsid w:val="5C1A85D6"/>
    <w:rsid w:val="5C251858"/>
    <w:rsid w:val="5C310BB9"/>
    <w:rsid w:val="5C44FA87"/>
    <w:rsid w:val="5C4B56EF"/>
    <w:rsid w:val="5C4C2FFF"/>
    <w:rsid w:val="5C53EE42"/>
    <w:rsid w:val="5C563EFB"/>
    <w:rsid w:val="5C777837"/>
    <w:rsid w:val="5C9B34E5"/>
    <w:rsid w:val="5CA08EED"/>
    <w:rsid w:val="5CACA5F5"/>
    <w:rsid w:val="5CDBA202"/>
    <w:rsid w:val="5CE64A25"/>
    <w:rsid w:val="5D0BA601"/>
    <w:rsid w:val="5D0F8E30"/>
    <w:rsid w:val="5D1B680C"/>
    <w:rsid w:val="5D332E64"/>
    <w:rsid w:val="5D4D3362"/>
    <w:rsid w:val="5D618D6F"/>
    <w:rsid w:val="5D69728C"/>
    <w:rsid w:val="5D97F33E"/>
    <w:rsid w:val="5DA32422"/>
    <w:rsid w:val="5DC27F0F"/>
    <w:rsid w:val="5DFCC738"/>
    <w:rsid w:val="5E0A1E33"/>
    <w:rsid w:val="5E1AE87B"/>
    <w:rsid w:val="5E4C5AF7"/>
    <w:rsid w:val="5E75EEC8"/>
    <w:rsid w:val="5E9164F3"/>
    <w:rsid w:val="5E91A357"/>
    <w:rsid w:val="5E9A6BA0"/>
    <w:rsid w:val="5EC56958"/>
    <w:rsid w:val="5ECB0D9A"/>
    <w:rsid w:val="5EDD5335"/>
    <w:rsid w:val="5EDE968C"/>
    <w:rsid w:val="5F047CB2"/>
    <w:rsid w:val="5F0D5839"/>
    <w:rsid w:val="5F0F1C35"/>
    <w:rsid w:val="5F27295F"/>
    <w:rsid w:val="5F277D50"/>
    <w:rsid w:val="5F3E8162"/>
    <w:rsid w:val="5F48BF77"/>
    <w:rsid w:val="5FA8B7E8"/>
    <w:rsid w:val="5FEE5F69"/>
    <w:rsid w:val="6003DBFE"/>
    <w:rsid w:val="60092C2F"/>
    <w:rsid w:val="6011D243"/>
    <w:rsid w:val="603AE304"/>
    <w:rsid w:val="6041DD6A"/>
    <w:rsid w:val="605809FF"/>
    <w:rsid w:val="605AAFBE"/>
    <w:rsid w:val="605BFD1D"/>
    <w:rsid w:val="60611399"/>
    <w:rsid w:val="60947BAA"/>
    <w:rsid w:val="60D9B5F9"/>
    <w:rsid w:val="60FB623E"/>
    <w:rsid w:val="612B8D3B"/>
    <w:rsid w:val="614BCAFF"/>
    <w:rsid w:val="614FC43C"/>
    <w:rsid w:val="6181A295"/>
    <w:rsid w:val="619D9E96"/>
    <w:rsid w:val="61D173FC"/>
    <w:rsid w:val="61F76572"/>
    <w:rsid w:val="621BA6EF"/>
    <w:rsid w:val="622146CE"/>
    <w:rsid w:val="622288D9"/>
    <w:rsid w:val="62250F16"/>
    <w:rsid w:val="6239B240"/>
    <w:rsid w:val="6250C7D6"/>
    <w:rsid w:val="62535E43"/>
    <w:rsid w:val="627A3697"/>
    <w:rsid w:val="6297BA62"/>
    <w:rsid w:val="629EFFFA"/>
    <w:rsid w:val="62A7460E"/>
    <w:rsid w:val="630A96D7"/>
    <w:rsid w:val="634E19BA"/>
    <w:rsid w:val="63707974"/>
    <w:rsid w:val="63732E5C"/>
    <w:rsid w:val="637E1308"/>
    <w:rsid w:val="63A4DDDC"/>
    <w:rsid w:val="63B76AEC"/>
    <w:rsid w:val="63E1378B"/>
    <w:rsid w:val="641B081B"/>
    <w:rsid w:val="642F9E98"/>
    <w:rsid w:val="64395FE5"/>
    <w:rsid w:val="643B6457"/>
    <w:rsid w:val="64708C29"/>
    <w:rsid w:val="64AE6A73"/>
    <w:rsid w:val="64B43011"/>
    <w:rsid w:val="64B60F51"/>
    <w:rsid w:val="64CB1318"/>
    <w:rsid w:val="64EF869E"/>
    <w:rsid w:val="6516B034"/>
    <w:rsid w:val="652D6150"/>
    <w:rsid w:val="657759A2"/>
    <w:rsid w:val="658D9DAA"/>
    <w:rsid w:val="658ECA5D"/>
    <w:rsid w:val="65C4A237"/>
    <w:rsid w:val="65C93E1A"/>
    <w:rsid w:val="65CBA02E"/>
    <w:rsid w:val="65D24F39"/>
    <w:rsid w:val="65EB5E9A"/>
    <w:rsid w:val="660FD9EE"/>
    <w:rsid w:val="661C7356"/>
    <w:rsid w:val="661CED86"/>
    <w:rsid w:val="665D0D4B"/>
    <w:rsid w:val="6693FBB0"/>
    <w:rsid w:val="66AE27A1"/>
    <w:rsid w:val="66B143FB"/>
    <w:rsid w:val="66F1A2F8"/>
    <w:rsid w:val="670FE7AA"/>
    <w:rsid w:val="67195690"/>
    <w:rsid w:val="673378B4"/>
    <w:rsid w:val="67412DB0"/>
    <w:rsid w:val="67486653"/>
    <w:rsid w:val="6768B986"/>
    <w:rsid w:val="677FFE7F"/>
    <w:rsid w:val="6791917A"/>
    <w:rsid w:val="67AED65F"/>
    <w:rsid w:val="67AEEBFB"/>
    <w:rsid w:val="67B7FFFA"/>
    <w:rsid w:val="67D52C52"/>
    <w:rsid w:val="67E58939"/>
    <w:rsid w:val="681071AE"/>
    <w:rsid w:val="68247D25"/>
    <w:rsid w:val="683FFBDC"/>
    <w:rsid w:val="685FFF90"/>
    <w:rsid w:val="6869AF97"/>
    <w:rsid w:val="6877844E"/>
    <w:rsid w:val="687ADB14"/>
    <w:rsid w:val="68A1C334"/>
    <w:rsid w:val="68AF3CBC"/>
    <w:rsid w:val="68D560B7"/>
    <w:rsid w:val="68E22700"/>
    <w:rsid w:val="68FFECE0"/>
    <w:rsid w:val="69043817"/>
    <w:rsid w:val="6927EDE4"/>
    <w:rsid w:val="6927F5CC"/>
    <w:rsid w:val="692FD867"/>
    <w:rsid w:val="693EBA02"/>
    <w:rsid w:val="69895B64"/>
    <w:rsid w:val="699786AD"/>
    <w:rsid w:val="69C93788"/>
    <w:rsid w:val="69C9AEE3"/>
    <w:rsid w:val="69D9FD4E"/>
    <w:rsid w:val="69FA3947"/>
    <w:rsid w:val="6A022987"/>
    <w:rsid w:val="6A0C1D60"/>
    <w:rsid w:val="6A0C7D9C"/>
    <w:rsid w:val="6A269149"/>
    <w:rsid w:val="6A3E4FD7"/>
    <w:rsid w:val="6A3E6E75"/>
    <w:rsid w:val="6A873FEE"/>
    <w:rsid w:val="6AA97616"/>
    <w:rsid w:val="6AB3D21B"/>
    <w:rsid w:val="6AC6C8BE"/>
    <w:rsid w:val="6ACB1423"/>
    <w:rsid w:val="6AFA56A4"/>
    <w:rsid w:val="6B016B8D"/>
    <w:rsid w:val="6B0188EE"/>
    <w:rsid w:val="6B0375FC"/>
    <w:rsid w:val="6B53CC93"/>
    <w:rsid w:val="6B6F4A20"/>
    <w:rsid w:val="6B7E5F22"/>
    <w:rsid w:val="6BD89442"/>
    <w:rsid w:val="6BEA861C"/>
    <w:rsid w:val="6BF1C125"/>
    <w:rsid w:val="6BF8B52E"/>
    <w:rsid w:val="6C296345"/>
    <w:rsid w:val="6C2DD03D"/>
    <w:rsid w:val="6C512A69"/>
    <w:rsid w:val="6C6D3411"/>
    <w:rsid w:val="6CA5DECA"/>
    <w:rsid w:val="6CDBF941"/>
    <w:rsid w:val="6CE23C09"/>
    <w:rsid w:val="6D03530A"/>
    <w:rsid w:val="6D0BFA13"/>
    <w:rsid w:val="6D0EEDE2"/>
    <w:rsid w:val="6D150B22"/>
    <w:rsid w:val="6D15F6F2"/>
    <w:rsid w:val="6D1AA734"/>
    <w:rsid w:val="6D1AB5F1"/>
    <w:rsid w:val="6D30E908"/>
    <w:rsid w:val="6D4B021E"/>
    <w:rsid w:val="6D4EDE02"/>
    <w:rsid w:val="6D4FFBA7"/>
    <w:rsid w:val="6D6BC659"/>
    <w:rsid w:val="6D7CDFDE"/>
    <w:rsid w:val="6D831773"/>
    <w:rsid w:val="6DAA0FF4"/>
    <w:rsid w:val="6DB87875"/>
    <w:rsid w:val="6DF1A371"/>
    <w:rsid w:val="6E19DB5F"/>
    <w:rsid w:val="6E1A02CF"/>
    <w:rsid w:val="6E229374"/>
    <w:rsid w:val="6E36FA85"/>
    <w:rsid w:val="6E3F6879"/>
    <w:rsid w:val="6E892CB6"/>
    <w:rsid w:val="6E96DB5F"/>
    <w:rsid w:val="6EA44EE8"/>
    <w:rsid w:val="6EA6D684"/>
    <w:rsid w:val="6EAE48BC"/>
    <w:rsid w:val="6EBBEAD2"/>
    <w:rsid w:val="6EC008F4"/>
    <w:rsid w:val="6EF4CC8F"/>
    <w:rsid w:val="6EF6860E"/>
    <w:rsid w:val="6F2C97B6"/>
    <w:rsid w:val="6F3761F2"/>
    <w:rsid w:val="6F4B81F3"/>
    <w:rsid w:val="6F50EDD8"/>
    <w:rsid w:val="6F51A38A"/>
    <w:rsid w:val="6F54FAC3"/>
    <w:rsid w:val="6F64CACC"/>
    <w:rsid w:val="6F88E658"/>
    <w:rsid w:val="6FA0B74A"/>
    <w:rsid w:val="6FC637E6"/>
    <w:rsid w:val="6FCB91A2"/>
    <w:rsid w:val="6FCD480D"/>
    <w:rsid w:val="6FF05DF2"/>
    <w:rsid w:val="6FFD684B"/>
    <w:rsid w:val="700F003D"/>
    <w:rsid w:val="700FAF65"/>
    <w:rsid w:val="7041E97C"/>
    <w:rsid w:val="706795DA"/>
    <w:rsid w:val="706FB265"/>
    <w:rsid w:val="70770033"/>
    <w:rsid w:val="7097968B"/>
    <w:rsid w:val="70B581DE"/>
    <w:rsid w:val="70BAB360"/>
    <w:rsid w:val="70D08AFB"/>
    <w:rsid w:val="710BE24C"/>
    <w:rsid w:val="71158B1B"/>
    <w:rsid w:val="713B5A2D"/>
    <w:rsid w:val="714CC932"/>
    <w:rsid w:val="716A0DE7"/>
    <w:rsid w:val="716E2384"/>
    <w:rsid w:val="7181AC2A"/>
    <w:rsid w:val="71927086"/>
    <w:rsid w:val="71A25950"/>
    <w:rsid w:val="71B79C72"/>
    <w:rsid w:val="71B7A0EF"/>
    <w:rsid w:val="71BA94E9"/>
    <w:rsid w:val="71CACF82"/>
    <w:rsid w:val="71D510F3"/>
    <w:rsid w:val="71DB5463"/>
    <w:rsid w:val="71EAEA8A"/>
    <w:rsid w:val="721BBEAB"/>
    <w:rsid w:val="723B3DC2"/>
    <w:rsid w:val="72469FCD"/>
    <w:rsid w:val="727A219C"/>
    <w:rsid w:val="72932729"/>
    <w:rsid w:val="72AD6380"/>
    <w:rsid w:val="72BB8A4A"/>
    <w:rsid w:val="72CFDB13"/>
    <w:rsid w:val="72E6DE78"/>
    <w:rsid w:val="72FB0D45"/>
    <w:rsid w:val="73086A2E"/>
    <w:rsid w:val="73105245"/>
    <w:rsid w:val="733C5A62"/>
    <w:rsid w:val="736D509A"/>
    <w:rsid w:val="737CCECD"/>
    <w:rsid w:val="73855B22"/>
    <w:rsid w:val="7389D8EF"/>
    <w:rsid w:val="73A5FF33"/>
    <w:rsid w:val="73CC7E54"/>
    <w:rsid w:val="7405FD5B"/>
    <w:rsid w:val="741A6FF9"/>
    <w:rsid w:val="7431BFE9"/>
    <w:rsid w:val="74454059"/>
    <w:rsid w:val="74874909"/>
    <w:rsid w:val="74924544"/>
    <w:rsid w:val="7498562C"/>
    <w:rsid w:val="74AC2783"/>
    <w:rsid w:val="74ADEABA"/>
    <w:rsid w:val="74B049C9"/>
    <w:rsid w:val="74D7203F"/>
    <w:rsid w:val="7515D404"/>
    <w:rsid w:val="7519DD7A"/>
    <w:rsid w:val="755A0CD4"/>
    <w:rsid w:val="756D311D"/>
    <w:rsid w:val="7570BDB5"/>
    <w:rsid w:val="757454A4"/>
    <w:rsid w:val="757EE293"/>
    <w:rsid w:val="75A3C66F"/>
    <w:rsid w:val="75A3E9DB"/>
    <w:rsid w:val="760927D2"/>
    <w:rsid w:val="763EC6DB"/>
    <w:rsid w:val="763FA203"/>
    <w:rsid w:val="7653B09D"/>
    <w:rsid w:val="7656627F"/>
    <w:rsid w:val="7659695D"/>
    <w:rsid w:val="76674BC7"/>
    <w:rsid w:val="766AE0DF"/>
    <w:rsid w:val="76983963"/>
    <w:rsid w:val="769A7A12"/>
    <w:rsid w:val="76B1F0B6"/>
    <w:rsid w:val="76B5CE24"/>
    <w:rsid w:val="76B97D66"/>
    <w:rsid w:val="76C02FBE"/>
    <w:rsid w:val="770AA492"/>
    <w:rsid w:val="77108BF9"/>
    <w:rsid w:val="77394750"/>
    <w:rsid w:val="7763E1EC"/>
    <w:rsid w:val="77647AED"/>
    <w:rsid w:val="776741AC"/>
    <w:rsid w:val="777D8FB2"/>
    <w:rsid w:val="77923819"/>
    <w:rsid w:val="779A2716"/>
    <w:rsid w:val="77ADB813"/>
    <w:rsid w:val="77F17FDF"/>
    <w:rsid w:val="77F2B478"/>
    <w:rsid w:val="781F9DD7"/>
    <w:rsid w:val="7828DF71"/>
    <w:rsid w:val="785F8826"/>
    <w:rsid w:val="7870F565"/>
    <w:rsid w:val="787682CE"/>
    <w:rsid w:val="787AEDB3"/>
    <w:rsid w:val="78995DF7"/>
    <w:rsid w:val="78A18908"/>
    <w:rsid w:val="78AA7406"/>
    <w:rsid w:val="78BACDA0"/>
    <w:rsid w:val="78EC07D4"/>
    <w:rsid w:val="79030CCD"/>
    <w:rsid w:val="795FD8E9"/>
    <w:rsid w:val="79788F7A"/>
    <w:rsid w:val="7996AFE4"/>
    <w:rsid w:val="79A4159C"/>
    <w:rsid w:val="79C8C403"/>
    <w:rsid w:val="7A060F91"/>
    <w:rsid w:val="7A0675F3"/>
    <w:rsid w:val="7A1151B1"/>
    <w:rsid w:val="7A1F7D93"/>
    <w:rsid w:val="7A4BD26E"/>
    <w:rsid w:val="7A6BBC52"/>
    <w:rsid w:val="7A7D0910"/>
    <w:rsid w:val="7A9ADEBE"/>
    <w:rsid w:val="7AADCD24"/>
    <w:rsid w:val="7ABDDB9C"/>
    <w:rsid w:val="7ACAA550"/>
    <w:rsid w:val="7AD072AC"/>
    <w:rsid w:val="7AF8A04C"/>
    <w:rsid w:val="7B148655"/>
    <w:rsid w:val="7B313C4E"/>
    <w:rsid w:val="7B420231"/>
    <w:rsid w:val="7B7614F0"/>
    <w:rsid w:val="7B834E4F"/>
    <w:rsid w:val="7BB1EF43"/>
    <w:rsid w:val="7BCFFAC3"/>
    <w:rsid w:val="7BFEBBDA"/>
    <w:rsid w:val="7C18F91E"/>
    <w:rsid w:val="7C3F789A"/>
    <w:rsid w:val="7C4FEB83"/>
    <w:rsid w:val="7C57071D"/>
    <w:rsid w:val="7C63326A"/>
    <w:rsid w:val="7C6AA939"/>
    <w:rsid w:val="7C856E69"/>
    <w:rsid w:val="7C9B1BEA"/>
    <w:rsid w:val="7CB35F66"/>
    <w:rsid w:val="7CE1FB4C"/>
    <w:rsid w:val="7CE88322"/>
    <w:rsid w:val="7CF359AA"/>
    <w:rsid w:val="7CFFCAB7"/>
    <w:rsid w:val="7D03D2FC"/>
    <w:rsid w:val="7D1E9706"/>
    <w:rsid w:val="7D436B7C"/>
    <w:rsid w:val="7D71A7AD"/>
    <w:rsid w:val="7D893755"/>
    <w:rsid w:val="7DAE544C"/>
    <w:rsid w:val="7E0E0B9F"/>
    <w:rsid w:val="7E1C4322"/>
    <w:rsid w:val="7E24B673"/>
    <w:rsid w:val="7E2E5099"/>
    <w:rsid w:val="7E2E6264"/>
    <w:rsid w:val="7E4AD999"/>
    <w:rsid w:val="7E50824E"/>
    <w:rsid w:val="7E8D6D91"/>
    <w:rsid w:val="7EB98BDF"/>
    <w:rsid w:val="7EE6C956"/>
    <w:rsid w:val="7EF6B87E"/>
    <w:rsid w:val="7F216E5E"/>
    <w:rsid w:val="7F3D33FA"/>
    <w:rsid w:val="7F4DC1D6"/>
    <w:rsid w:val="7F5517D2"/>
    <w:rsid w:val="7F64C1E3"/>
    <w:rsid w:val="7F666138"/>
    <w:rsid w:val="7F6CA034"/>
    <w:rsid w:val="7F6D9D36"/>
    <w:rsid w:val="7F83FD01"/>
    <w:rsid w:val="7F95D83C"/>
    <w:rsid w:val="7F9CB638"/>
    <w:rsid w:val="7F9D3819"/>
    <w:rsid w:val="7FA7CEB4"/>
    <w:rsid w:val="7FAE7F9C"/>
    <w:rsid w:val="7FE8DFC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50"/>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1D4F95"/>
    <w:rPr>
      <w:rFonts w:ascii="Arial" w:eastAsiaTheme="majorEastAsia" w:hAnsi="Arial"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customStyle="1" w:styleId="QuoteChar">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customStyle="1" w:styleId="IntenseQuoteChar">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1"/>
      </w:numPr>
      <w:contextualSpacing/>
    </w:pPr>
  </w:style>
  <w:style w:type="paragraph" w:styleId="ListNumber2">
    <w:name w:val="List Number 2"/>
    <w:basedOn w:val="Normal"/>
    <w:uiPriority w:val="10"/>
    <w:qFormat/>
    <w:rsid w:val="00DD76BA"/>
    <w:pPr>
      <w:numPr>
        <w:numId w:val="12"/>
      </w:numPr>
      <w:contextualSpacing/>
    </w:pPr>
  </w:style>
  <w:style w:type="character" w:customStyle="1" w:styleId="Heading3Char">
    <w:name w:val="Heading 3 Char"/>
    <w:basedOn w:val="DefaultParagraphFont"/>
    <w:link w:val="Heading3"/>
    <w:uiPriority w:val="9"/>
    <w:rsid w:val="001D4F95"/>
    <w:rPr>
      <w:rFonts w:ascii="Arial" w:eastAsiaTheme="majorEastAsia" w:hAnsi="Arial"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3"/>
    <w:rPr>
      <w:rFonts w:ascii="Times New Roman" w:hAnsi="Times New Roman"/>
      <w:sz w:val="24"/>
    </w:rPr>
  </w:style>
  <w:style w:type="character" w:customStyle="1" w:styleId="Heading4Char">
    <w:name w:val="Heading 4 Char"/>
    <w:basedOn w:val="DefaultParagraphFont"/>
    <w:link w:val="Heading4"/>
    <w:uiPriority w:val="9"/>
    <w:rsid w:val="001D4F95"/>
    <w:rPr>
      <w:rFonts w:ascii="Arial" w:eastAsiaTheme="majorEastAsia" w:hAnsi="Arial" w:cstheme="majorBidi"/>
      <w:b/>
      <w:iCs/>
      <w:color w:val="002060"/>
      <w:sz w:val="24"/>
    </w:rPr>
  </w:style>
  <w:style w:type="character" w:customStyle="1" w:styleId="Heading5Char">
    <w:name w:val="Heading 5 Char"/>
    <w:basedOn w:val="DefaultParagraphFont"/>
    <w:link w:val="Heading5"/>
    <w:uiPriority w:val="9"/>
    <w:rsid w:val="00FF7BDF"/>
    <w:rPr>
      <w:rFonts w:asciiTheme="majorHAnsi" w:eastAsiaTheme="majorEastAsia" w:hAnsiTheme="majorHAnsi" w:cstheme="majorBidi"/>
      <w:b/>
      <w:i/>
      <w:sz w:val="24"/>
    </w:rPr>
  </w:style>
  <w:style w:type="character" w:customStyle="1" w:styleId="Heading6Char">
    <w:name w:val="Heading 6 Char"/>
    <w:basedOn w:val="DefaultParagraphFont"/>
    <w:link w:val="Heading6"/>
    <w:uiPriority w:val="9"/>
    <w:semiHidden/>
    <w:rsid w:val="00FF7BDF"/>
    <w:rPr>
      <w:rFonts w:eastAsiaTheme="majorEastAsia" w:cstheme="majorBidi"/>
      <w:i/>
      <w:sz w:val="24"/>
    </w:rPr>
  </w:style>
  <w:style w:type="character" w:customStyle="1" w:styleId="Heading7Char">
    <w:name w:val="Heading 7 Char"/>
    <w:basedOn w:val="DefaultParagraphFont"/>
    <w:link w:val="Heading7"/>
    <w:uiPriority w:val="9"/>
    <w:semiHidden/>
    <w:rsid w:val="00AB0B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0B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B6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5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qFormat/>
    <w:rsid w:val="00D47AB4"/>
    <w:pPr>
      <w:keepNext/>
      <w:spacing w:before="60" w:after="60" w:line="240" w:lineRule="auto"/>
    </w:pPr>
  </w:style>
  <w:style w:type="paragraph" w:customStyle="1" w:styleId="Note">
    <w:name w:val="Note"/>
    <w:basedOn w:val="Normal"/>
    <w:qFormat/>
    <w:rsid w:val="00895776"/>
    <w:pPr>
      <w:keepLines/>
      <w:spacing w:after="360" w:line="240" w:lineRule="auto"/>
      <w:contextualSpacing/>
    </w:pPr>
    <w:rPr>
      <w:sz w:val="20"/>
      <w:szCs w:val="20"/>
    </w:rPr>
  </w:style>
  <w:style w:type="paragraph" w:customStyle="1" w:styleId="Figurecaption">
    <w:name w:val="Figure caption"/>
    <w:basedOn w:val="Caption"/>
    <w:link w:val="FigurecaptionChar"/>
    <w:uiPriority w:val="35"/>
    <w:rsid w:val="008E7443"/>
    <w:pPr>
      <w:spacing w:after="0"/>
    </w:pPr>
  </w:style>
  <w:style w:type="character" w:customStyle="1" w:styleId="CaptionChar">
    <w:name w:val="Caption Char"/>
    <w:basedOn w:val="DefaultParagraphFont"/>
    <w:link w:val="Caption"/>
    <w:uiPriority w:val="35"/>
    <w:rsid w:val="00895776"/>
    <w:rPr>
      <w:b/>
      <w:iCs/>
      <w:szCs w:val="18"/>
    </w:rPr>
  </w:style>
  <w:style w:type="character" w:customStyle="1" w:styleId="FigurecaptionChar">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customStyle="1" w:styleId="FootnoteTextChar">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00C8097A"/>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D4F95"/>
    <w:rPr>
      <w:rFonts w:ascii="Arial" w:eastAsiaTheme="majorEastAsia" w:hAnsi="Arial"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customStyle="1" w:styleId="CommentTextChar">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customStyle="1" w:styleId="CommentSubjectChar">
    <w:name w:val="Comment Subject Char"/>
    <w:basedOn w:val="CommentTextChar"/>
    <w:link w:val="CommentSubject"/>
    <w:uiPriority w:val="99"/>
    <w:semiHidden/>
    <w:rsid w:val="00C8097A"/>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qFormat/>
    <w:rsid w:val="009134C2"/>
    <w:pPr>
      <w:spacing w:after="360" w:line="240" w:lineRule="auto"/>
    </w:pPr>
    <w:rPr>
      <w:lang w:eastAsia="en-NZ"/>
    </w:rPr>
  </w:style>
  <w:style w:type="character" w:customStyle="1" w:styleId="ParticipantquoteChar">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eastAsiaTheme="majorEastAsia" w:hAnsiTheme="majorHAnsi" w:cstheme="majorBidi"/>
      <w:b/>
      <w:bCs/>
      <w:szCs w:val="24"/>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 w:type="paragraph" w:styleId="Revision">
    <w:name w:val="Revision"/>
    <w:hidden/>
    <w:uiPriority w:val="99"/>
    <w:semiHidden/>
    <w:rsid w:val="00C64BF7"/>
    <w:pPr>
      <w:spacing w:after="0" w:line="240" w:lineRule="auto"/>
    </w:pPr>
    <w:rPr>
      <w:rFonts w:ascii="Arial" w:hAnsi="Arial"/>
      <w:sz w:val="24"/>
    </w:rPr>
  </w:style>
  <w:style w:type="paragraph" w:styleId="NormalWeb">
    <w:name w:val="Normal (Web)"/>
    <w:basedOn w:val="Normal"/>
    <w:uiPriority w:val="99"/>
    <w:unhideWhenUsed/>
    <w:rsid w:val="00647423"/>
    <w:pPr>
      <w:spacing w:before="100" w:beforeAutospacing="1" w:after="100" w:afterAutospacing="1" w:line="240" w:lineRule="auto"/>
    </w:pPr>
    <w:rPr>
      <w:rFonts w:ascii="Times New Roman" w:eastAsia="Times New Roman" w:hAnsi="Times New Roman" w:cs="Times New Roman"/>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6197">
      <w:bodyDiv w:val="1"/>
      <w:marLeft w:val="0"/>
      <w:marRight w:val="0"/>
      <w:marTop w:val="0"/>
      <w:marBottom w:val="0"/>
      <w:divBdr>
        <w:top w:val="none" w:sz="0" w:space="0" w:color="auto"/>
        <w:left w:val="none" w:sz="0" w:space="0" w:color="auto"/>
        <w:bottom w:val="none" w:sz="0" w:space="0" w:color="auto"/>
        <w:right w:val="none" w:sz="0" w:space="0" w:color="auto"/>
      </w:divBdr>
      <w:divsChild>
        <w:div w:id="1162085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5039749">
              <w:marLeft w:val="0"/>
              <w:marRight w:val="0"/>
              <w:marTop w:val="0"/>
              <w:marBottom w:val="0"/>
              <w:divBdr>
                <w:top w:val="none" w:sz="0" w:space="0" w:color="auto"/>
                <w:left w:val="none" w:sz="0" w:space="0" w:color="auto"/>
                <w:bottom w:val="none" w:sz="0" w:space="0" w:color="auto"/>
                <w:right w:val="none" w:sz="0" w:space="0" w:color="auto"/>
              </w:divBdr>
              <w:divsChild>
                <w:div w:id="1381127933">
                  <w:marLeft w:val="0"/>
                  <w:marRight w:val="0"/>
                  <w:marTop w:val="0"/>
                  <w:marBottom w:val="0"/>
                  <w:divBdr>
                    <w:top w:val="none" w:sz="0" w:space="0" w:color="auto"/>
                    <w:left w:val="none" w:sz="0" w:space="0" w:color="auto"/>
                    <w:bottom w:val="none" w:sz="0" w:space="0" w:color="auto"/>
                    <w:right w:val="none" w:sz="0" w:space="0" w:color="auto"/>
                  </w:divBdr>
                  <w:divsChild>
                    <w:div w:id="10636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158664183">
      <w:bodyDiv w:val="1"/>
      <w:marLeft w:val="0"/>
      <w:marRight w:val="0"/>
      <w:marTop w:val="0"/>
      <w:marBottom w:val="0"/>
      <w:divBdr>
        <w:top w:val="none" w:sz="0" w:space="0" w:color="auto"/>
        <w:left w:val="none" w:sz="0" w:space="0" w:color="auto"/>
        <w:bottom w:val="none" w:sz="0" w:space="0" w:color="auto"/>
        <w:right w:val="none" w:sz="0" w:space="0" w:color="auto"/>
      </w:divBdr>
    </w:div>
    <w:div w:id="182285014">
      <w:bodyDiv w:val="1"/>
      <w:marLeft w:val="0"/>
      <w:marRight w:val="0"/>
      <w:marTop w:val="0"/>
      <w:marBottom w:val="0"/>
      <w:divBdr>
        <w:top w:val="none" w:sz="0" w:space="0" w:color="auto"/>
        <w:left w:val="none" w:sz="0" w:space="0" w:color="auto"/>
        <w:bottom w:val="none" w:sz="0" w:space="0" w:color="auto"/>
        <w:right w:val="none" w:sz="0" w:space="0" w:color="auto"/>
      </w:divBdr>
    </w:div>
    <w:div w:id="310184916">
      <w:bodyDiv w:val="1"/>
      <w:marLeft w:val="0"/>
      <w:marRight w:val="0"/>
      <w:marTop w:val="0"/>
      <w:marBottom w:val="0"/>
      <w:divBdr>
        <w:top w:val="none" w:sz="0" w:space="0" w:color="auto"/>
        <w:left w:val="none" w:sz="0" w:space="0" w:color="auto"/>
        <w:bottom w:val="none" w:sz="0" w:space="0" w:color="auto"/>
        <w:right w:val="none" w:sz="0" w:space="0" w:color="auto"/>
      </w:divBdr>
    </w:div>
    <w:div w:id="350837107">
      <w:bodyDiv w:val="1"/>
      <w:marLeft w:val="0"/>
      <w:marRight w:val="0"/>
      <w:marTop w:val="0"/>
      <w:marBottom w:val="0"/>
      <w:divBdr>
        <w:top w:val="none" w:sz="0" w:space="0" w:color="auto"/>
        <w:left w:val="none" w:sz="0" w:space="0" w:color="auto"/>
        <w:bottom w:val="none" w:sz="0" w:space="0" w:color="auto"/>
        <w:right w:val="none" w:sz="0" w:space="0" w:color="auto"/>
      </w:divBdr>
    </w:div>
    <w:div w:id="357969966">
      <w:bodyDiv w:val="1"/>
      <w:marLeft w:val="0"/>
      <w:marRight w:val="0"/>
      <w:marTop w:val="0"/>
      <w:marBottom w:val="0"/>
      <w:divBdr>
        <w:top w:val="none" w:sz="0" w:space="0" w:color="auto"/>
        <w:left w:val="none" w:sz="0" w:space="0" w:color="auto"/>
        <w:bottom w:val="none" w:sz="0" w:space="0" w:color="auto"/>
        <w:right w:val="none" w:sz="0" w:space="0" w:color="auto"/>
      </w:divBdr>
    </w:div>
    <w:div w:id="371462141">
      <w:bodyDiv w:val="1"/>
      <w:marLeft w:val="0"/>
      <w:marRight w:val="0"/>
      <w:marTop w:val="0"/>
      <w:marBottom w:val="0"/>
      <w:divBdr>
        <w:top w:val="none" w:sz="0" w:space="0" w:color="auto"/>
        <w:left w:val="none" w:sz="0" w:space="0" w:color="auto"/>
        <w:bottom w:val="none" w:sz="0" w:space="0" w:color="auto"/>
        <w:right w:val="none" w:sz="0" w:space="0" w:color="auto"/>
      </w:divBdr>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460156467">
      <w:bodyDiv w:val="1"/>
      <w:marLeft w:val="0"/>
      <w:marRight w:val="0"/>
      <w:marTop w:val="0"/>
      <w:marBottom w:val="0"/>
      <w:divBdr>
        <w:top w:val="none" w:sz="0" w:space="0" w:color="auto"/>
        <w:left w:val="none" w:sz="0" w:space="0" w:color="auto"/>
        <w:bottom w:val="none" w:sz="0" w:space="0" w:color="auto"/>
        <w:right w:val="none" w:sz="0" w:space="0" w:color="auto"/>
      </w:divBdr>
    </w:div>
    <w:div w:id="48570994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516888662">
      <w:bodyDiv w:val="1"/>
      <w:marLeft w:val="0"/>
      <w:marRight w:val="0"/>
      <w:marTop w:val="0"/>
      <w:marBottom w:val="0"/>
      <w:divBdr>
        <w:top w:val="none" w:sz="0" w:space="0" w:color="auto"/>
        <w:left w:val="none" w:sz="0" w:space="0" w:color="auto"/>
        <w:bottom w:val="none" w:sz="0" w:space="0" w:color="auto"/>
        <w:right w:val="none" w:sz="0" w:space="0" w:color="auto"/>
      </w:divBdr>
      <w:divsChild>
        <w:div w:id="173035030">
          <w:marLeft w:val="0"/>
          <w:marRight w:val="0"/>
          <w:marTop w:val="0"/>
          <w:marBottom w:val="0"/>
          <w:divBdr>
            <w:top w:val="none" w:sz="0" w:space="0" w:color="auto"/>
            <w:left w:val="none" w:sz="0" w:space="0" w:color="auto"/>
            <w:bottom w:val="none" w:sz="0" w:space="0" w:color="auto"/>
            <w:right w:val="none" w:sz="0" w:space="0" w:color="auto"/>
          </w:divBdr>
        </w:div>
        <w:div w:id="829904141">
          <w:marLeft w:val="0"/>
          <w:marRight w:val="0"/>
          <w:marTop w:val="0"/>
          <w:marBottom w:val="0"/>
          <w:divBdr>
            <w:top w:val="none" w:sz="0" w:space="0" w:color="auto"/>
            <w:left w:val="none" w:sz="0" w:space="0" w:color="auto"/>
            <w:bottom w:val="none" w:sz="0" w:space="0" w:color="auto"/>
            <w:right w:val="none" w:sz="0" w:space="0" w:color="auto"/>
          </w:divBdr>
        </w:div>
        <w:div w:id="44718540">
          <w:marLeft w:val="0"/>
          <w:marRight w:val="0"/>
          <w:marTop w:val="0"/>
          <w:marBottom w:val="0"/>
          <w:divBdr>
            <w:top w:val="none" w:sz="0" w:space="0" w:color="auto"/>
            <w:left w:val="none" w:sz="0" w:space="0" w:color="auto"/>
            <w:bottom w:val="none" w:sz="0" w:space="0" w:color="auto"/>
            <w:right w:val="none" w:sz="0" w:space="0" w:color="auto"/>
          </w:divBdr>
        </w:div>
        <w:div w:id="181214171">
          <w:marLeft w:val="0"/>
          <w:marRight w:val="0"/>
          <w:marTop w:val="0"/>
          <w:marBottom w:val="0"/>
          <w:divBdr>
            <w:top w:val="none" w:sz="0" w:space="0" w:color="auto"/>
            <w:left w:val="none" w:sz="0" w:space="0" w:color="auto"/>
            <w:bottom w:val="none" w:sz="0" w:space="0" w:color="auto"/>
            <w:right w:val="none" w:sz="0" w:space="0" w:color="auto"/>
          </w:divBdr>
        </w:div>
        <w:div w:id="807943136">
          <w:marLeft w:val="0"/>
          <w:marRight w:val="0"/>
          <w:marTop w:val="0"/>
          <w:marBottom w:val="0"/>
          <w:divBdr>
            <w:top w:val="none" w:sz="0" w:space="0" w:color="auto"/>
            <w:left w:val="none" w:sz="0" w:space="0" w:color="auto"/>
            <w:bottom w:val="none" w:sz="0" w:space="0" w:color="auto"/>
            <w:right w:val="none" w:sz="0" w:space="0" w:color="auto"/>
          </w:divBdr>
        </w:div>
        <w:div w:id="118034734">
          <w:marLeft w:val="0"/>
          <w:marRight w:val="0"/>
          <w:marTop w:val="0"/>
          <w:marBottom w:val="0"/>
          <w:divBdr>
            <w:top w:val="none" w:sz="0" w:space="0" w:color="auto"/>
            <w:left w:val="none" w:sz="0" w:space="0" w:color="auto"/>
            <w:bottom w:val="none" w:sz="0" w:space="0" w:color="auto"/>
            <w:right w:val="none" w:sz="0" w:space="0" w:color="auto"/>
          </w:divBdr>
        </w:div>
        <w:div w:id="593245389">
          <w:marLeft w:val="0"/>
          <w:marRight w:val="0"/>
          <w:marTop w:val="0"/>
          <w:marBottom w:val="0"/>
          <w:divBdr>
            <w:top w:val="none" w:sz="0" w:space="0" w:color="auto"/>
            <w:left w:val="none" w:sz="0" w:space="0" w:color="auto"/>
            <w:bottom w:val="none" w:sz="0" w:space="0" w:color="auto"/>
            <w:right w:val="none" w:sz="0" w:space="0" w:color="auto"/>
          </w:divBdr>
        </w:div>
        <w:div w:id="895509645">
          <w:marLeft w:val="0"/>
          <w:marRight w:val="0"/>
          <w:marTop w:val="0"/>
          <w:marBottom w:val="0"/>
          <w:divBdr>
            <w:top w:val="none" w:sz="0" w:space="0" w:color="auto"/>
            <w:left w:val="none" w:sz="0" w:space="0" w:color="auto"/>
            <w:bottom w:val="none" w:sz="0" w:space="0" w:color="auto"/>
            <w:right w:val="none" w:sz="0" w:space="0" w:color="auto"/>
          </w:divBdr>
        </w:div>
        <w:div w:id="252126324">
          <w:marLeft w:val="0"/>
          <w:marRight w:val="0"/>
          <w:marTop w:val="0"/>
          <w:marBottom w:val="0"/>
          <w:divBdr>
            <w:top w:val="none" w:sz="0" w:space="0" w:color="auto"/>
            <w:left w:val="none" w:sz="0" w:space="0" w:color="auto"/>
            <w:bottom w:val="none" w:sz="0" w:space="0" w:color="auto"/>
            <w:right w:val="none" w:sz="0" w:space="0" w:color="auto"/>
          </w:divBdr>
        </w:div>
        <w:div w:id="456876802">
          <w:marLeft w:val="0"/>
          <w:marRight w:val="0"/>
          <w:marTop w:val="0"/>
          <w:marBottom w:val="0"/>
          <w:divBdr>
            <w:top w:val="none" w:sz="0" w:space="0" w:color="auto"/>
            <w:left w:val="none" w:sz="0" w:space="0" w:color="auto"/>
            <w:bottom w:val="none" w:sz="0" w:space="0" w:color="auto"/>
            <w:right w:val="none" w:sz="0" w:space="0" w:color="auto"/>
          </w:divBdr>
        </w:div>
        <w:div w:id="1941832566">
          <w:marLeft w:val="0"/>
          <w:marRight w:val="0"/>
          <w:marTop w:val="0"/>
          <w:marBottom w:val="0"/>
          <w:divBdr>
            <w:top w:val="none" w:sz="0" w:space="0" w:color="auto"/>
            <w:left w:val="none" w:sz="0" w:space="0" w:color="auto"/>
            <w:bottom w:val="none" w:sz="0" w:space="0" w:color="auto"/>
            <w:right w:val="none" w:sz="0" w:space="0" w:color="auto"/>
          </w:divBdr>
        </w:div>
        <w:div w:id="1226336387">
          <w:marLeft w:val="0"/>
          <w:marRight w:val="0"/>
          <w:marTop w:val="0"/>
          <w:marBottom w:val="0"/>
          <w:divBdr>
            <w:top w:val="none" w:sz="0" w:space="0" w:color="auto"/>
            <w:left w:val="none" w:sz="0" w:space="0" w:color="auto"/>
            <w:bottom w:val="none" w:sz="0" w:space="0" w:color="auto"/>
            <w:right w:val="none" w:sz="0" w:space="0" w:color="auto"/>
          </w:divBdr>
        </w:div>
        <w:div w:id="599266273">
          <w:marLeft w:val="0"/>
          <w:marRight w:val="0"/>
          <w:marTop w:val="0"/>
          <w:marBottom w:val="0"/>
          <w:divBdr>
            <w:top w:val="none" w:sz="0" w:space="0" w:color="auto"/>
            <w:left w:val="none" w:sz="0" w:space="0" w:color="auto"/>
            <w:bottom w:val="none" w:sz="0" w:space="0" w:color="auto"/>
            <w:right w:val="none" w:sz="0" w:space="0" w:color="auto"/>
          </w:divBdr>
        </w:div>
        <w:div w:id="795948865">
          <w:marLeft w:val="0"/>
          <w:marRight w:val="0"/>
          <w:marTop w:val="0"/>
          <w:marBottom w:val="0"/>
          <w:divBdr>
            <w:top w:val="none" w:sz="0" w:space="0" w:color="auto"/>
            <w:left w:val="none" w:sz="0" w:space="0" w:color="auto"/>
            <w:bottom w:val="none" w:sz="0" w:space="0" w:color="auto"/>
            <w:right w:val="none" w:sz="0" w:space="0" w:color="auto"/>
          </w:divBdr>
        </w:div>
        <w:div w:id="1144783436">
          <w:marLeft w:val="0"/>
          <w:marRight w:val="0"/>
          <w:marTop w:val="0"/>
          <w:marBottom w:val="0"/>
          <w:divBdr>
            <w:top w:val="none" w:sz="0" w:space="0" w:color="auto"/>
            <w:left w:val="none" w:sz="0" w:space="0" w:color="auto"/>
            <w:bottom w:val="none" w:sz="0" w:space="0" w:color="auto"/>
            <w:right w:val="none" w:sz="0" w:space="0" w:color="auto"/>
          </w:divBdr>
        </w:div>
        <w:div w:id="718671383">
          <w:marLeft w:val="0"/>
          <w:marRight w:val="0"/>
          <w:marTop w:val="0"/>
          <w:marBottom w:val="0"/>
          <w:divBdr>
            <w:top w:val="none" w:sz="0" w:space="0" w:color="auto"/>
            <w:left w:val="none" w:sz="0" w:space="0" w:color="auto"/>
            <w:bottom w:val="none" w:sz="0" w:space="0" w:color="auto"/>
            <w:right w:val="none" w:sz="0" w:space="0" w:color="auto"/>
          </w:divBdr>
        </w:div>
        <w:div w:id="595409294">
          <w:marLeft w:val="0"/>
          <w:marRight w:val="0"/>
          <w:marTop w:val="0"/>
          <w:marBottom w:val="0"/>
          <w:divBdr>
            <w:top w:val="none" w:sz="0" w:space="0" w:color="auto"/>
            <w:left w:val="none" w:sz="0" w:space="0" w:color="auto"/>
            <w:bottom w:val="none" w:sz="0" w:space="0" w:color="auto"/>
            <w:right w:val="none" w:sz="0" w:space="0" w:color="auto"/>
          </w:divBdr>
        </w:div>
        <w:div w:id="562645826">
          <w:marLeft w:val="0"/>
          <w:marRight w:val="0"/>
          <w:marTop w:val="0"/>
          <w:marBottom w:val="0"/>
          <w:divBdr>
            <w:top w:val="none" w:sz="0" w:space="0" w:color="auto"/>
            <w:left w:val="none" w:sz="0" w:space="0" w:color="auto"/>
            <w:bottom w:val="none" w:sz="0" w:space="0" w:color="auto"/>
            <w:right w:val="none" w:sz="0" w:space="0" w:color="auto"/>
          </w:divBdr>
        </w:div>
        <w:div w:id="790591577">
          <w:marLeft w:val="0"/>
          <w:marRight w:val="0"/>
          <w:marTop w:val="0"/>
          <w:marBottom w:val="0"/>
          <w:divBdr>
            <w:top w:val="none" w:sz="0" w:space="0" w:color="auto"/>
            <w:left w:val="none" w:sz="0" w:space="0" w:color="auto"/>
            <w:bottom w:val="none" w:sz="0" w:space="0" w:color="auto"/>
            <w:right w:val="none" w:sz="0" w:space="0" w:color="auto"/>
          </w:divBdr>
        </w:div>
        <w:div w:id="620573739">
          <w:marLeft w:val="0"/>
          <w:marRight w:val="0"/>
          <w:marTop w:val="0"/>
          <w:marBottom w:val="0"/>
          <w:divBdr>
            <w:top w:val="none" w:sz="0" w:space="0" w:color="auto"/>
            <w:left w:val="none" w:sz="0" w:space="0" w:color="auto"/>
            <w:bottom w:val="none" w:sz="0" w:space="0" w:color="auto"/>
            <w:right w:val="none" w:sz="0" w:space="0" w:color="auto"/>
          </w:divBdr>
        </w:div>
        <w:div w:id="1829439692">
          <w:marLeft w:val="0"/>
          <w:marRight w:val="0"/>
          <w:marTop w:val="0"/>
          <w:marBottom w:val="0"/>
          <w:divBdr>
            <w:top w:val="none" w:sz="0" w:space="0" w:color="auto"/>
            <w:left w:val="none" w:sz="0" w:space="0" w:color="auto"/>
            <w:bottom w:val="none" w:sz="0" w:space="0" w:color="auto"/>
            <w:right w:val="none" w:sz="0" w:space="0" w:color="auto"/>
          </w:divBdr>
        </w:div>
        <w:div w:id="87429585">
          <w:marLeft w:val="0"/>
          <w:marRight w:val="0"/>
          <w:marTop w:val="0"/>
          <w:marBottom w:val="0"/>
          <w:divBdr>
            <w:top w:val="none" w:sz="0" w:space="0" w:color="auto"/>
            <w:left w:val="none" w:sz="0" w:space="0" w:color="auto"/>
            <w:bottom w:val="none" w:sz="0" w:space="0" w:color="auto"/>
            <w:right w:val="none" w:sz="0" w:space="0" w:color="auto"/>
          </w:divBdr>
        </w:div>
        <w:div w:id="91634623">
          <w:marLeft w:val="0"/>
          <w:marRight w:val="0"/>
          <w:marTop w:val="0"/>
          <w:marBottom w:val="0"/>
          <w:divBdr>
            <w:top w:val="none" w:sz="0" w:space="0" w:color="auto"/>
            <w:left w:val="none" w:sz="0" w:space="0" w:color="auto"/>
            <w:bottom w:val="none" w:sz="0" w:space="0" w:color="auto"/>
            <w:right w:val="none" w:sz="0" w:space="0" w:color="auto"/>
          </w:divBdr>
        </w:div>
        <w:div w:id="735934843">
          <w:marLeft w:val="0"/>
          <w:marRight w:val="0"/>
          <w:marTop w:val="0"/>
          <w:marBottom w:val="0"/>
          <w:divBdr>
            <w:top w:val="none" w:sz="0" w:space="0" w:color="auto"/>
            <w:left w:val="none" w:sz="0" w:space="0" w:color="auto"/>
            <w:bottom w:val="none" w:sz="0" w:space="0" w:color="auto"/>
            <w:right w:val="none" w:sz="0" w:space="0" w:color="auto"/>
          </w:divBdr>
        </w:div>
        <w:div w:id="2144543841">
          <w:marLeft w:val="0"/>
          <w:marRight w:val="0"/>
          <w:marTop w:val="0"/>
          <w:marBottom w:val="0"/>
          <w:divBdr>
            <w:top w:val="none" w:sz="0" w:space="0" w:color="auto"/>
            <w:left w:val="none" w:sz="0" w:space="0" w:color="auto"/>
            <w:bottom w:val="none" w:sz="0" w:space="0" w:color="auto"/>
            <w:right w:val="none" w:sz="0" w:space="0" w:color="auto"/>
          </w:divBdr>
        </w:div>
      </w:divsChild>
    </w:div>
    <w:div w:id="552228768">
      <w:bodyDiv w:val="1"/>
      <w:marLeft w:val="0"/>
      <w:marRight w:val="0"/>
      <w:marTop w:val="0"/>
      <w:marBottom w:val="0"/>
      <w:divBdr>
        <w:top w:val="none" w:sz="0" w:space="0" w:color="auto"/>
        <w:left w:val="none" w:sz="0" w:space="0" w:color="auto"/>
        <w:bottom w:val="none" w:sz="0" w:space="0" w:color="auto"/>
        <w:right w:val="none" w:sz="0" w:space="0" w:color="auto"/>
      </w:divBdr>
    </w:div>
    <w:div w:id="585654931">
      <w:bodyDiv w:val="1"/>
      <w:marLeft w:val="0"/>
      <w:marRight w:val="0"/>
      <w:marTop w:val="0"/>
      <w:marBottom w:val="0"/>
      <w:divBdr>
        <w:top w:val="none" w:sz="0" w:space="0" w:color="auto"/>
        <w:left w:val="none" w:sz="0" w:space="0" w:color="auto"/>
        <w:bottom w:val="none" w:sz="0" w:space="0" w:color="auto"/>
        <w:right w:val="none" w:sz="0" w:space="0" w:color="auto"/>
      </w:divBdr>
    </w:div>
    <w:div w:id="647901133">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18308286">
      <w:bodyDiv w:val="1"/>
      <w:marLeft w:val="0"/>
      <w:marRight w:val="0"/>
      <w:marTop w:val="0"/>
      <w:marBottom w:val="0"/>
      <w:divBdr>
        <w:top w:val="none" w:sz="0" w:space="0" w:color="auto"/>
        <w:left w:val="none" w:sz="0" w:space="0" w:color="auto"/>
        <w:bottom w:val="none" w:sz="0" w:space="0" w:color="auto"/>
        <w:right w:val="none" w:sz="0" w:space="0" w:color="auto"/>
      </w:divBdr>
    </w:div>
    <w:div w:id="840201824">
      <w:bodyDiv w:val="1"/>
      <w:marLeft w:val="0"/>
      <w:marRight w:val="0"/>
      <w:marTop w:val="0"/>
      <w:marBottom w:val="0"/>
      <w:divBdr>
        <w:top w:val="none" w:sz="0" w:space="0" w:color="auto"/>
        <w:left w:val="none" w:sz="0" w:space="0" w:color="auto"/>
        <w:bottom w:val="none" w:sz="0" w:space="0" w:color="auto"/>
        <w:right w:val="none" w:sz="0" w:space="0" w:color="auto"/>
      </w:divBdr>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880943754">
      <w:bodyDiv w:val="1"/>
      <w:marLeft w:val="0"/>
      <w:marRight w:val="0"/>
      <w:marTop w:val="0"/>
      <w:marBottom w:val="0"/>
      <w:divBdr>
        <w:top w:val="none" w:sz="0" w:space="0" w:color="auto"/>
        <w:left w:val="none" w:sz="0" w:space="0" w:color="auto"/>
        <w:bottom w:val="none" w:sz="0" w:space="0" w:color="auto"/>
        <w:right w:val="none" w:sz="0" w:space="0" w:color="auto"/>
      </w:divBdr>
    </w:div>
    <w:div w:id="889346728">
      <w:bodyDiv w:val="1"/>
      <w:marLeft w:val="0"/>
      <w:marRight w:val="0"/>
      <w:marTop w:val="0"/>
      <w:marBottom w:val="0"/>
      <w:divBdr>
        <w:top w:val="none" w:sz="0" w:space="0" w:color="auto"/>
        <w:left w:val="none" w:sz="0" w:space="0" w:color="auto"/>
        <w:bottom w:val="none" w:sz="0" w:space="0" w:color="auto"/>
        <w:right w:val="none" w:sz="0" w:space="0" w:color="auto"/>
      </w:divBdr>
      <w:divsChild>
        <w:div w:id="1982492606">
          <w:marLeft w:val="0"/>
          <w:marRight w:val="0"/>
          <w:marTop w:val="0"/>
          <w:marBottom w:val="0"/>
          <w:divBdr>
            <w:top w:val="none" w:sz="0" w:space="0" w:color="auto"/>
            <w:left w:val="none" w:sz="0" w:space="0" w:color="auto"/>
            <w:bottom w:val="none" w:sz="0" w:space="0" w:color="auto"/>
            <w:right w:val="none" w:sz="0" w:space="0" w:color="auto"/>
          </w:divBdr>
        </w:div>
        <w:div w:id="2027515988">
          <w:marLeft w:val="0"/>
          <w:marRight w:val="0"/>
          <w:marTop w:val="0"/>
          <w:marBottom w:val="0"/>
          <w:divBdr>
            <w:top w:val="none" w:sz="0" w:space="0" w:color="auto"/>
            <w:left w:val="none" w:sz="0" w:space="0" w:color="auto"/>
            <w:bottom w:val="none" w:sz="0" w:space="0" w:color="auto"/>
            <w:right w:val="none" w:sz="0" w:space="0" w:color="auto"/>
          </w:divBdr>
        </w:div>
        <w:div w:id="1826627812">
          <w:marLeft w:val="0"/>
          <w:marRight w:val="0"/>
          <w:marTop w:val="0"/>
          <w:marBottom w:val="0"/>
          <w:divBdr>
            <w:top w:val="none" w:sz="0" w:space="0" w:color="auto"/>
            <w:left w:val="none" w:sz="0" w:space="0" w:color="auto"/>
            <w:bottom w:val="none" w:sz="0" w:space="0" w:color="auto"/>
            <w:right w:val="none" w:sz="0" w:space="0" w:color="auto"/>
          </w:divBdr>
        </w:div>
        <w:div w:id="1590969869">
          <w:marLeft w:val="0"/>
          <w:marRight w:val="0"/>
          <w:marTop w:val="0"/>
          <w:marBottom w:val="0"/>
          <w:divBdr>
            <w:top w:val="none" w:sz="0" w:space="0" w:color="auto"/>
            <w:left w:val="none" w:sz="0" w:space="0" w:color="auto"/>
            <w:bottom w:val="none" w:sz="0" w:space="0" w:color="auto"/>
            <w:right w:val="none" w:sz="0" w:space="0" w:color="auto"/>
          </w:divBdr>
        </w:div>
        <w:div w:id="1854955522">
          <w:marLeft w:val="0"/>
          <w:marRight w:val="0"/>
          <w:marTop w:val="0"/>
          <w:marBottom w:val="0"/>
          <w:divBdr>
            <w:top w:val="none" w:sz="0" w:space="0" w:color="auto"/>
            <w:left w:val="none" w:sz="0" w:space="0" w:color="auto"/>
            <w:bottom w:val="none" w:sz="0" w:space="0" w:color="auto"/>
            <w:right w:val="none" w:sz="0" w:space="0" w:color="auto"/>
          </w:divBdr>
        </w:div>
        <w:div w:id="1552035796">
          <w:marLeft w:val="0"/>
          <w:marRight w:val="0"/>
          <w:marTop w:val="0"/>
          <w:marBottom w:val="0"/>
          <w:divBdr>
            <w:top w:val="none" w:sz="0" w:space="0" w:color="auto"/>
            <w:left w:val="none" w:sz="0" w:space="0" w:color="auto"/>
            <w:bottom w:val="none" w:sz="0" w:space="0" w:color="auto"/>
            <w:right w:val="none" w:sz="0" w:space="0" w:color="auto"/>
          </w:divBdr>
        </w:div>
        <w:div w:id="1741513102">
          <w:marLeft w:val="0"/>
          <w:marRight w:val="0"/>
          <w:marTop w:val="0"/>
          <w:marBottom w:val="0"/>
          <w:divBdr>
            <w:top w:val="none" w:sz="0" w:space="0" w:color="auto"/>
            <w:left w:val="none" w:sz="0" w:space="0" w:color="auto"/>
            <w:bottom w:val="none" w:sz="0" w:space="0" w:color="auto"/>
            <w:right w:val="none" w:sz="0" w:space="0" w:color="auto"/>
          </w:divBdr>
        </w:div>
      </w:divsChild>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043212576">
      <w:bodyDiv w:val="1"/>
      <w:marLeft w:val="0"/>
      <w:marRight w:val="0"/>
      <w:marTop w:val="0"/>
      <w:marBottom w:val="0"/>
      <w:divBdr>
        <w:top w:val="none" w:sz="0" w:space="0" w:color="auto"/>
        <w:left w:val="none" w:sz="0" w:space="0" w:color="auto"/>
        <w:bottom w:val="none" w:sz="0" w:space="0" w:color="auto"/>
        <w:right w:val="none" w:sz="0" w:space="0" w:color="auto"/>
      </w:divBdr>
      <w:divsChild>
        <w:div w:id="1415056276">
          <w:marLeft w:val="0"/>
          <w:marRight w:val="0"/>
          <w:marTop w:val="0"/>
          <w:marBottom w:val="0"/>
          <w:divBdr>
            <w:top w:val="none" w:sz="0" w:space="0" w:color="auto"/>
            <w:left w:val="none" w:sz="0" w:space="0" w:color="auto"/>
            <w:bottom w:val="none" w:sz="0" w:space="0" w:color="auto"/>
            <w:right w:val="none" w:sz="0" w:space="0" w:color="auto"/>
          </w:divBdr>
        </w:div>
        <w:div w:id="719477297">
          <w:marLeft w:val="0"/>
          <w:marRight w:val="0"/>
          <w:marTop w:val="0"/>
          <w:marBottom w:val="0"/>
          <w:divBdr>
            <w:top w:val="none" w:sz="0" w:space="0" w:color="auto"/>
            <w:left w:val="none" w:sz="0" w:space="0" w:color="auto"/>
            <w:bottom w:val="none" w:sz="0" w:space="0" w:color="auto"/>
            <w:right w:val="none" w:sz="0" w:space="0" w:color="auto"/>
          </w:divBdr>
        </w:div>
        <w:div w:id="804009526">
          <w:marLeft w:val="0"/>
          <w:marRight w:val="0"/>
          <w:marTop w:val="0"/>
          <w:marBottom w:val="0"/>
          <w:divBdr>
            <w:top w:val="none" w:sz="0" w:space="0" w:color="auto"/>
            <w:left w:val="none" w:sz="0" w:space="0" w:color="auto"/>
            <w:bottom w:val="none" w:sz="0" w:space="0" w:color="auto"/>
            <w:right w:val="none" w:sz="0" w:space="0" w:color="auto"/>
          </w:divBdr>
        </w:div>
        <w:div w:id="1101336295">
          <w:marLeft w:val="0"/>
          <w:marRight w:val="0"/>
          <w:marTop w:val="0"/>
          <w:marBottom w:val="0"/>
          <w:divBdr>
            <w:top w:val="none" w:sz="0" w:space="0" w:color="auto"/>
            <w:left w:val="none" w:sz="0" w:space="0" w:color="auto"/>
            <w:bottom w:val="none" w:sz="0" w:space="0" w:color="auto"/>
            <w:right w:val="none" w:sz="0" w:space="0" w:color="auto"/>
          </w:divBdr>
        </w:div>
        <w:div w:id="1077173508">
          <w:marLeft w:val="0"/>
          <w:marRight w:val="0"/>
          <w:marTop w:val="0"/>
          <w:marBottom w:val="0"/>
          <w:divBdr>
            <w:top w:val="none" w:sz="0" w:space="0" w:color="auto"/>
            <w:left w:val="none" w:sz="0" w:space="0" w:color="auto"/>
            <w:bottom w:val="none" w:sz="0" w:space="0" w:color="auto"/>
            <w:right w:val="none" w:sz="0" w:space="0" w:color="auto"/>
          </w:divBdr>
        </w:div>
        <w:div w:id="133373230">
          <w:marLeft w:val="0"/>
          <w:marRight w:val="0"/>
          <w:marTop w:val="0"/>
          <w:marBottom w:val="0"/>
          <w:divBdr>
            <w:top w:val="none" w:sz="0" w:space="0" w:color="auto"/>
            <w:left w:val="none" w:sz="0" w:space="0" w:color="auto"/>
            <w:bottom w:val="none" w:sz="0" w:space="0" w:color="auto"/>
            <w:right w:val="none" w:sz="0" w:space="0" w:color="auto"/>
          </w:divBdr>
        </w:div>
        <w:div w:id="1874994554">
          <w:marLeft w:val="0"/>
          <w:marRight w:val="0"/>
          <w:marTop w:val="0"/>
          <w:marBottom w:val="0"/>
          <w:divBdr>
            <w:top w:val="none" w:sz="0" w:space="0" w:color="auto"/>
            <w:left w:val="none" w:sz="0" w:space="0" w:color="auto"/>
            <w:bottom w:val="none" w:sz="0" w:space="0" w:color="auto"/>
            <w:right w:val="none" w:sz="0" w:space="0" w:color="auto"/>
          </w:divBdr>
        </w:div>
      </w:divsChild>
    </w:div>
    <w:div w:id="1099714562">
      <w:bodyDiv w:val="1"/>
      <w:marLeft w:val="0"/>
      <w:marRight w:val="0"/>
      <w:marTop w:val="0"/>
      <w:marBottom w:val="0"/>
      <w:divBdr>
        <w:top w:val="none" w:sz="0" w:space="0" w:color="auto"/>
        <w:left w:val="none" w:sz="0" w:space="0" w:color="auto"/>
        <w:bottom w:val="none" w:sz="0" w:space="0" w:color="auto"/>
        <w:right w:val="none" w:sz="0" w:space="0" w:color="auto"/>
      </w:divBdr>
    </w:div>
    <w:div w:id="1101414946">
      <w:bodyDiv w:val="1"/>
      <w:marLeft w:val="0"/>
      <w:marRight w:val="0"/>
      <w:marTop w:val="0"/>
      <w:marBottom w:val="0"/>
      <w:divBdr>
        <w:top w:val="none" w:sz="0" w:space="0" w:color="auto"/>
        <w:left w:val="none" w:sz="0" w:space="0" w:color="auto"/>
        <w:bottom w:val="none" w:sz="0" w:space="0" w:color="auto"/>
        <w:right w:val="none" w:sz="0" w:space="0" w:color="auto"/>
      </w:divBdr>
    </w:div>
    <w:div w:id="1110779743">
      <w:bodyDiv w:val="1"/>
      <w:marLeft w:val="0"/>
      <w:marRight w:val="0"/>
      <w:marTop w:val="0"/>
      <w:marBottom w:val="0"/>
      <w:divBdr>
        <w:top w:val="none" w:sz="0" w:space="0" w:color="auto"/>
        <w:left w:val="none" w:sz="0" w:space="0" w:color="auto"/>
        <w:bottom w:val="none" w:sz="0" w:space="0" w:color="auto"/>
        <w:right w:val="none" w:sz="0" w:space="0" w:color="auto"/>
      </w:divBdr>
    </w:div>
    <w:div w:id="1151361408">
      <w:bodyDiv w:val="1"/>
      <w:marLeft w:val="0"/>
      <w:marRight w:val="0"/>
      <w:marTop w:val="0"/>
      <w:marBottom w:val="0"/>
      <w:divBdr>
        <w:top w:val="none" w:sz="0" w:space="0" w:color="auto"/>
        <w:left w:val="none" w:sz="0" w:space="0" w:color="auto"/>
        <w:bottom w:val="none" w:sz="0" w:space="0" w:color="auto"/>
        <w:right w:val="none" w:sz="0" w:space="0" w:color="auto"/>
      </w:divBdr>
    </w:div>
    <w:div w:id="1173105226">
      <w:bodyDiv w:val="1"/>
      <w:marLeft w:val="0"/>
      <w:marRight w:val="0"/>
      <w:marTop w:val="0"/>
      <w:marBottom w:val="0"/>
      <w:divBdr>
        <w:top w:val="none" w:sz="0" w:space="0" w:color="auto"/>
        <w:left w:val="none" w:sz="0" w:space="0" w:color="auto"/>
        <w:bottom w:val="none" w:sz="0" w:space="0" w:color="auto"/>
        <w:right w:val="none" w:sz="0" w:space="0" w:color="auto"/>
      </w:divBdr>
      <w:divsChild>
        <w:div w:id="438838430">
          <w:marLeft w:val="0"/>
          <w:marRight w:val="0"/>
          <w:marTop w:val="0"/>
          <w:marBottom w:val="0"/>
          <w:divBdr>
            <w:top w:val="none" w:sz="0" w:space="0" w:color="auto"/>
            <w:left w:val="none" w:sz="0" w:space="0" w:color="auto"/>
            <w:bottom w:val="none" w:sz="0" w:space="0" w:color="auto"/>
            <w:right w:val="none" w:sz="0" w:space="0" w:color="auto"/>
          </w:divBdr>
          <w:divsChild>
            <w:div w:id="4661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36303">
      <w:bodyDiv w:val="1"/>
      <w:marLeft w:val="0"/>
      <w:marRight w:val="0"/>
      <w:marTop w:val="0"/>
      <w:marBottom w:val="0"/>
      <w:divBdr>
        <w:top w:val="none" w:sz="0" w:space="0" w:color="auto"/>
        <w:left w:val="none" w:sz="0" w:space="0" w:color="auto"/>
        <w:bottom w:val="none" w:sz="0" w:space="0" w:color="auto"/>
        <w:right w:val="none" w:sz="0" w:space="0" w:color="auto"/>
      </w:divBdr>
    </w:div>
    <w:div w:id="1176841642">
      <w:bodyDiv w:val="1"/>
      <w:marLeft w:val="0"/>
      <w:marRight w:val="0"/>
      <w:marTop w:val="0"/>
      <w:marBottom w:val="0"/>
      <w:divBdr>
        <w:top w:val="none" w:sz="0" w:space="0" w:color="auto"/>
        <w:left w:val="none" w:sz="0" w:space="0" w:color="auto"/>
        <w:bottom w:val="none" w:sz="0" w:space="0" w:color="auto"/>
        <w:right w:val="none" w:sz="0" w:space="0" w:color="auto"/>
      </w:divBdr>
    </w:div>
    <w:div w:id="1232278489">
      <w:bodyDiv w:val="1"/>
      <w:marLeft w:val="0"/>
      <w:marRight w:val="0"/>
      <w:marTop w:val="0"/>
      <w:marBottom w:val="0"/>
      <w:divBdr>
        <w:top w:val="none" w:sz="0" w:space="0" w:color="auto"/>
        <w:left w:val="none" w:sz="0" w:space="0" w:color="auto"/>
        <w:bottom w:val="none" w:sz="0" w:space="0" w:color="auto"/>
        <w:right w:val="none" w:sz="0" w:space="0" w:color="auto"/>
      </w:divBdr>
      <w:divsChild>
        <w:div w:id="245842370">
          <w:marLeft w:val="0"/>
          <w:marRight w:val="0"/>
          <w:marTop w:val="0"/>
          <w:marBottom w:val="0"/>
          <w:divBdr>
            <w:top w:val="none" w:sz="0" w:space="0" w:color="auto"/>
            <w:left w:val="none" w:sz="0" w:space="0" w:color="auto"/>
            <w:bottom w:val="none" w:sz="0" w:space="0" w:color="auto"/>
            <w:right w:val="none" w:sz="0" w:space="0" w:color="auto"/>
          </w:divBdr>
        </w:div>
        <w:div w:id="1558084318">
          <w:marLeft w:val="0"/>
          <w:marRight w:val="0"/>
          <w:marTop w:val="0"/>
          <w:marBottom w:val="0"/>
          <w:divBdr>
            <w:top w:val="none" w:sz="0" w:space="0" w:color="auto"/>
            <w:left w:val="none" w:sz="0" w:space="0" w:color="auto"/>
            <w:bottom w:val="none" w:sz="0" w:space="0" w:color="auto"/>
            <w:right w:val="none" w:sz="0" w:space="0" w:color="auto"/>
          </w:divBdr>
        </w:div>
        <w:div w:id="1360006367">
          <w:marLeft w:val="0"/>
          <w:marRight w:val="0"/>
          <w:marTop w:val="0"/>
          <w:marBottom w:val="0"/>
          <w:divBdr>
            <w:top w:val="none" w:sz="0" w:space="0" w:color="auto"/>
            <w:left w:val="none" w:sz="0" w:space="0" w:color="auto"/>
            <w:bottom w:val="none" w:sz="0" w:space="0" w:color="auto"/>
            <w:right w:val="none" w:sz="0" w:space="0" w:color="auto"/>
          </w:divBdr>
        </w:div>
        <w:div w:id="1533808978">
          <w:marLeft w:val="0"/>
          <w:marRight w:val="0"/>
          <w:marTop w:val="0"/>
          <w:marBottom w:val="0"/>
          <w:divBdr>
            <w:top w:val="none" w:sz="0" w:space="0" w:color="auto"/>
            <w:left w:val="none" w:sz="0" w:space="0" w:color="auto"/>
            <w:bottom w:val="none" w:sz="0" w:space="0" w:color="auto"/>
            <w:right w:val="none" w:sz="0" w:space="0" w:color="auto"/>
          </w:divBdr>
        </w:div>
        <w:div w:id="2066294715">
          <w:marLeft w:val="0"/>
          <w:marRight w:val="0"/>
          <w:marTop w:val="0"/>
          <w:marBottom w:val="0"/>
          <w:divBdr>
            <w:top w:val="none" w:sz="0" w:space="0" w:color="auto"/>
            <w:left w:val="none" w:sz="0" w:space="0" w:color="auto"/>
            <w:bottom w:val="none" w:sz="0" w:space="0" w:color="auto"/>
            <w:right w:val="none" w:sz="0" w:space="0" w:color="auto"/>
          </w:divBdr>
        </w:div>
        <w:div w:id="1314598769">
          <w:marLeft w:val="0"/>
          <w:marRight w:val="0"/>
          <w:marTop w:val="0"/>
          <w:marBottom w:val="0"/>
          <w:divBdr>
            <w:top w:val="none" w:sz="0" w:space="0" w:color="auto"/>
            <w:left w:val="none" w:sz="0" w:space="0" w:color="auto"/>
            <w:bottom w:val="none" w:sz="0" w:space="0" w:color="auto"/>
            <w:right w:val="none" w:sz="0" w:space="0" w:color="auto"/>
          </w:divBdr>
        </w:div>
        <w:div w:id="619530761">
          <w:marLeft w:val="0"/>
          <w:marRight w:val="0"/>
          <w:marTop w:val="0"/>
          <w:marBottom w:val="0"/>
          <w:divBdr>
            <w:top w:val="none" w:sz="0" w:space="0" w:color="auto"/>
            <w:left w:val="none" w:sz="0" w:space="0" w:color="auto"/>
            <w:bottom w:val="none" w:sz="0" w:space="0" w:color="auto"/>
            <w:right w:val="none" w:sz="0" w:space="0" w:color="auto"/>
          </w:divBdr>
        </w:div>
      </w:divsChild>
    </w:div>
    <w:div w:id="1265577358">
      <w:bodyDiv w:val="1"/>
      <w:marLeft w:val="0"/>
      <w:marRight w:val="0"/>
      <w:marTop w:val="0"/>
      <w:marBottom w:val="0"/>
      <w:divBdr>
        <w:top w:val="none" w:sz="0" w:space="0" w:color="auto"/>
        <w:left w:val="none" w:sz="0" w:space="0" w:color="auto"/>
        <w:bottom w:val="none" w:sz="0" w:space="0" w:color="auto"/>
        <w:right w:val="none" w:sz="0" w:space="0" w:color="auto"/>
      </w:divBdr>
      <w:divsChild>
        <w:div w:id="21051097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308583225">
      <w:bodyDiv w:val="1"/>
      <w:marLeft w:val="0"/>
      <w:marRight w:val="0"/>
      <w:marTop w:val="0"/>
      <w:marBottom w:val="0"/>
      <w:divBdr>
        <w:top w:val="none" w:sz="0" w:space="0" w:color="auto"/>
        <w:left w:val="none" w:sz="0" w:space="0" w:color="auto"/>
        <w:bottom w:val="none" w:sz="0" w:space="0" w:color="auto"/>
        <w:right w:val="none" w:sz="0" w:space="0" w:color="auto"/>
      </w:divBdr>
      <w:divsChild>
        <w:div w:id="938219932">
          <w:marLeft w:val="0"/>
          <w:marRight w:val="0"/>
          <w:marTop w:val="0"/>
          <w:marBottom w:val="0"/>
          <w:divBdr>
            <w:top w:val="none" w:sz="0" w:space="0" w:color="auto"/>
            <w:left w:val="none" w:sz="0" w:space="0" w:color="auto"/>
            <w:bottom w:val="none" w:sz="0" w:space="0" w:color="auto"/>
            <w:right w:val="none" w:sz="0" w:space="0" w:color="auto"/>
          </w:divBdr>
        </w:div>
        <w:div w:id="78137662">
          <w:marLeft w:val="0"/>
          <w:marRight w:val="0"/>
          <w:marTop w:val="0"/>
          <w:marBottom w:val="0"/>
          <w:divBdr>
            <w:top w:val="none" w:sz="0" w:space="0" w:color="auto"/>
            <w:left w:val="none" w:sz="0" w:space="0" w:color="auto"/>
            <w:bottom w:val="none" w:sz="0" w:space="0" w:color="auto"/>
            <w:right w:val="none" w:sz="0" w:space="0" w:color="auto"/>
          </w:divBdr>
        </w:div>
        <w:div w:id="1945839603">
          <w:marLeft w:val="0"/>
          <w:marRight w:val="0"/>
          <w:marTop w:val="0"/>
          <w:marBottom w:val="0"/>
          <w:divBdr>
            <w:top w:val="none" w:sz="0" w:space="0" w:color="auto"/>
            <w:left w:val="none" w:sz="0" w:space="0" w:color="auto"/>
            <w:bottom w:val="none" w:sz="0" w:space="0" w:color="auto"/>
            <w:right w:val="none" w:sz="0" w:space="0" w:color="auto"/>
          </w:divBdr>
        </w:div>
        <w:div w:id="784620483">
          <w:marLeft w:val="0"/>
          <w:marRight w:val="0"/>
          <w:marTop w:val="0"/>
          <w:marBottom w:val="0"/>
          <w:divBdr>
            <w:top w:val="none" w:sz="0" w:space="0" w:color="auto"/>
            <w:left w:val="none" w:sz="0" w:space="0" w:color="auto"/>
            <w:bottom w:val="none" w:sz="0" w:space="0" w:color="auto"/>
            <w:right w:val="none" w:sz="0" w:space="0" w:color="auto"/>
          </w:divBdr>
        </w:div>
        <w:div w:id="1693528918">
          <w:marLeft w:val="0"/>
          <w:marRight w:val="0"/>
          <w:marTop w:val="0"/>
          <w:marBottom w:val="0"/>
          <w:divBdr>
            <w:top w:val="none" w:sz="0" w:space="0" w:color="auto"/>
            <w:left w:val="none" w:sz="0" w:space="0" w:color="auto"/>
            <w:bottom w:val="none" w:sz="0" w:space="0" w:color="auto"/>
            <w:right w:val="none" w:sz="0" w:space="0" w:color="auto"/>
          </w:divBdr>
        </w:div>
        <w:div w:id="1896886651">
          <w:marLeft w:val="0"/>
          <w:marRight w:val="0"/>
          <w:marTop w:val="0"/>
          <w:marBottom w:val="0"/>
          <w:divBdr>
            <w:top w:val="none" w:sz="0" w:space="0" w:color="auto"/>
            <w:left w:val="none" w:sz="0" w:space="0" w:color="auto"/>
            <w:bottom w:val="none" w:sz="0" w:space="0" w:color="auto"/>
            <w:right w:val="none" w:sz="0" w:space="0" w:color="auto"/>
          </w:divBdr>
        </w:div>
        <w:div w:id="1094862190">
          <w:marLeft w:val="0"/>
          <w:marRight w:val="0"/>
          <w:marTop w:val="0"/>
          <w:marBottom w:val="0"/>
          <w:divBdr>
            <w:top w:val="none" w:sz="0" w:space="0" w:color="auto"/>
            <w:left w:val="none" w:sz="0" w:space="0" w:color="auto"/>
            <w:bottom w:val="none" w:sz="0" w:space="0" w:color="auto"/>
            <w:right w:val="none" w:sz="0" w:space="0" w:color="auto"/>
          </w:divBdr>
        </w:div>
        <w:div w:id="846557631">
          <w:marLeft w:val="0"/>
          <w:marRight w:val="0"/>
          <w:marTop w:val="0"/>
          <w:marBottom w:val="0"/>
          <w:divBdr>
            <w:top w:val="none" w:sz="0" w:space="0" w:color="auto"/>
            <w:left w:val="none" w:sz="0" w:space="0" w:color="auto"/>
            <w:bottom w:val="none" w:sz="0" w:space="0" w:color="auto"/>
            <w:right w:val="none" w:sz="0" w:space="0" w:color="auto"/>
          </w:divBdr>
        </w:div>
        <w:div w:id="1470780099">
          <w:marLeft w:val="0"/>
          <w:marRight w:val="0"/>
          <w:marTop w:val="0"/>
          <w:marBottom w:val="0"/>
          <w:divBdr>
            <w:top w:val="none" w:sz="0" w:space="0" w:color="auto"/>
            <w:left w:val="none" w:sz="0" w:space="0" w:color="auto"/>
            <w:bottom w:val="none" w:sz="0" w:space="0" w:color="auto"/>
            <w:right w:val="none" w:sz="0" w:space="0" w:color="auto"/>
          </w:divBdr>
        </w:div>
        <w:div w:id="344481846">
          <w:marLeft w:val="0"/>
          <w:marRight w:val="0"/>
          <w:marTop w:val="0"/>
          <w:marBottom w:val="0"/>
          <w:divBdr>
            <w:top w:val="none" w:sz="0" w:space="0" w:color="auto"/>
            <w:left w:val="none" w:sz="0" w:space="0" w:color="auto"/>
            <w:bottom w:val="none" w:sz="0" w:space="0" w:color="auto"/>
            <w:right w:val="none" w:sz="0" w:space="0" w:color="auto"/>
          </w:divBdr>
        </w:div>
        <w:div w:id="502427943">
          <w:marLeft w:val="0"/>
          <w:marRight w:val="0"/>
          <w:marTop w:val="0"/>
          <w:marBottom w:val="0"/>
          <w:divBdr>
            <w:top w:val="none" w:sz="0" w:space="0" w:color="auto"/>
            <w:left w:val="none" w:sz="0" w:space="0" w:color="auto"/>
            <w:bottom w:val="none" w:sz="0" w:space="0" w:color="auto"/>
            <w:right w:val="none" w:sz="0" w:space="0" w:color="auto"/>
          </w:divBdr>
        </w:div>
        <w:div w:id="406535511">
          <w:marLeft w:val="0"/>
          <w:marRight w:val="0"/>
          <w:marTop w:val="0"/>
          <w:marBottom w:val="0"/>
          <w:divBdr>
            <w:top w:val="none" w:sz="0" w:space="0" w:color="auto"/>
            <w:left w:val="none" w:sz="0" w:space="0" w:color="auto"/>
            <w:bottom w:val="none" w:sz="0" w:space="0" w:color="auto"/>
            <w:right w:val="none" w:sz="0" w:space="0" w:color="auto"/>
          </w:divBdr>
        </w:div>
        <w:div w:id="1429540759">
          <w:marLeft w:val="0"/>
          <w:marRight w:val="0"/>
          <w:marTop w:val="0"/>
          <w:marBottom w:val="0"/>
          <w:divBdr>
            <w:top w:val="none" w:sz="0" w:space="0" w:color="auto"/>
            <w:left w:val="none" w:sz="0" w:space="0" w:color="auto"/>
            <w:bottom w:val="none" w:sz="0" w:space="0" w:color="auto"/>
            <w:right w:val="none" w:sz="0" w:space="0" w:color="auto"/>
          </w:divBdr>
        </w:div>
        <w:div w:id="366370376">
          <w:marLeft w:val="0"/>
          <w:marRight w:val="0"/>
          <w:marTop w:val="0"/>
          <w:marBottom w:val="0"/>
          <w:divBdr>
            <w:top w:val="none" w:sz="0" w:space="0" w:color="auto"/>
            <w:left w:val="none" w:sz="0" w:space="0" w:color="auto"/>
            <w:bottom w:val="none" w:sz="0" w:space="0" w:color="auto"/>
            <w:right w:val="none" w:sz="0" w:space="0" w:color="auto"/>
          </w:divBdr>
        </w:div>
        <w:div w:id="628166278">
          <w:marLeft w:val="0"/>
          <w:marRight w:val="0"/>
          <w:marTop w:val="0"/>
          <w:marBottom w:val="0"/>
          <w:divBdr>
            <w:top w:val="none" w:sz="0" w:space="0" w:color="auto"/>
            <w:left w:val="none" w:sz="0" w:space="0" w:color="auto"/>
            <w:bottom w:val="none" w:sz="0" w:space="0" w:color="auto"/>
            <w:right w:val="none" w:sz="0" w:space="0" w:color="auto"/>
          </w:divBdr>
        </w:div>
        <w:div w:id="1221017256">
          <w:marLeft w:val="0"/>
          <w:marRight w:val="0"/>
          <w:marTop w:val="0"/>
          <w:marBottom w:val="0"/>
          <w:divBdr>
            <w:top w:val="none" w:sz="0" w:space="0" w:color="auto"/>
            <w:left w:val="none" w:sz="0" w:space="0" w:color="auto"/>
            <w:bottom w:val="none" w:sz="0" w:space="0" w:color="auto"/>
            <w:right w:val="none" w:sz="0" w:space="0" w:color="auto"/>
          </w:divBdr>
        </w:div>
        <w:div w:id="1537036992">
          <w:marLeft w:val="0"/>
          <w:marRight w:val="0"/>
          <w:marTop w:val="0"/>
          <w:marBottom w:val="0"/>
          <w:divBdr>
            <w:top w:val="none" w:sz="0" w:space="0" w:color="auto"/>
            <w:left w:val="none" w:sz="0" w:space="0" w:color="auto"/>
            <w:bottom w:val="none" w:sz="0" w:space="0" w:color="auto"/>
            <w:right w:val="none" w:sz="0" w:space="0" w:color="auto"/>
          </w:divBdr>
        </w:div>
        <w:div w:id="637957037">
          <w:marLeft w:val="0"/>
          <w:marRight w:val="0"/>
          <w:marTop w:val="0"/>
          <w:marBottom w:val="0"/>
          <w:divBdr>
            <w:top w:val="none" w:sz="0" w:space="0" w:color="auto"/>
            <w:left w:val="none" w:sz="0" w:space="0" w:color="auto"/>
            <w:bottom w:val="none" w:sz="0" w:space="0" w:color="auto"/>
            <w:right w:val="none" w:sz="0" w:space="0" w:color="auto"/>
          </w:divBdr>
        </w:div>
        <w:div w:id="1478377091">
          <w:marLeft w:val="0"/>
          <w:marRight w:val="0"/>
          <w:marTop w:val="0"/>
          <w:marBottom w:val="0"/>
          <w:divBdr>
            <w:top w:val="none" w:sz="0" w:space="0" w:color="auto"/>
            <w:left w:val="none" w:sz="0" w:space="0" w:color="auto"/>
            <w:bottom w:val="none" w:sz="0" w:space="0" w:color="auto"/>
            <w:right w:val="none" w:sz="0" w:space="0" w:color="auto"/>
          </w:divBdr>
        </w:div>
        <w:div w:id="1365517021">
          <w:marLeft w:val="0"/>
          <w:marRight w:val="0"/>
          <w:marTop w:val="0"/>
          <w:marBottom w:val="0"/>
          <w:divBdr>
            <w:top w:val="none" w:sz="0" w:space="0" w:color="auto"/>
            <w:left w:val="none" w:sz="0" w:space="0" w:color="auto"/>
            <w:bottom w:val="none" w:sz="0" w:space="0" w:color="auto"/>
            <w:right w:val="none" w:sz="0" w:space="0" w:color="auto"/>
          </w:divBdr>
        </w:div>
        <w:div w:id="7800107">
          <w:marLeft w:val="0"/>
          <w:marRight w:val="0"/>
          <w:marTop w:val="0"/>
          <w:marBottom w:val="0"/>
          <w:divBdr>
            <w:top w:val="none" w:sz="0" w:space="0" w:color="auto"/>
            <w:left w:val="none" w:sz="0" w:space="0" w:color="auto"/>
            <w:bottom w:val="none" w:sz="0" w:space="0" w:color="auto"/>
            <w:right w:val="none" w:sz="0" w:space="0" w:color="auto"/>
          </w:divBdr>
        </w:div>
        <w:div w:id="1141313570">
          <w:marLeft w:val="0"/>
          <w:marRight w:val="0"/>
          <w:marTop w:val="0"/>
          <w:marBottom w:val="0"/>
          <w:divBdr>
            <w:top w:val="none" w:sz="0" w:space="0" w:color="auto"/>
            <w:left w:val="none" w:sz="0" w:space="0" w:color="auto"/>
            <w:bottom w:val="none" w:sz="0" w:space="0" w:color="auto"/>
            <w:right w:val="none" w:sz="0" w:space="0" w:color="auto"/>
          </w:divBdr>
        </w:div>
        <w:div w:id="1933121137">
          <w:marLeft w:val="0"/>
          <w:marRight w:val="0"/>
          <w:marTop w:val="0"/>
          <w:marBottom w:val="0"/>
          <w:divBdr>
            <w:top w:val="none" w:sz="0" w:space="0" w:color="auto"/>
            <w:left w:val="none" w:sz="0" w:space="0" w:color="auto"/>
            <w:bottom w:val="none" w:sz="0" w:space="0" w:color="auto"/>
            <w:right w:val="none" w:sz="0" w:space="0" w:color="auto"/>
          </w:divBdr>
        </w:div>
      </w:divsChild>
    </w:div>
    <w:div w:id="1327317322">
      <w:bodyDiv w:val="1"/>
      <w:marLeft w:val="0"/>
      <w:marRight w:val="0"/>
      <w:marTop w:val="0"/>
      <w:marBottom w:val="0"/>
      <w:divBdr>
        <w:top w:val="none" w:sz="0" w:space="0" w:color="auto"/>
        <w:left w:val="none" w:sz="0" w:space="0" w:color="auto"/>
        <w:bottom w:val="none" w:sz="0" w:space="0" w:color="auto"/>
        <w:right w:val="none" w:sz="0" w:space="0" w:color="auto"/>
      </w:divBdr>
    </w:div>
    <w:div w:id="1348092135">
      <w:bodyDiv w:val="1"/>
      <w:marLeft w:val="0"/>
      <w:marRight w:val="0"/>
      <w:marTop w:val="0"/>
      <w:marBottom w:val="0"/>
      <w:divBdr>
        <w:top w:val="none" w:sz="0" w:space="0" w:color="auto"/>
        <w:left w:val="none" w:sz="0" w:space="0" w:color="auto"/>
        <w:bottom w:val="none" w:sz="0" w:space="0" w:color="auto"/>
        <w:right w:val="none" w:sz="0" w:space="0" w:color="auto"/>
      </w:divBdr>
      <w:divsChild>
        <w:div w:id="687298704">
          <w:marLeft w:val="0"/>
          <w:marRight w:val="0"/>
          <w:marTop w:val="0"/>
          <w:marBottom w:val="0"/>
          <w:divBdr>
            <w:top w:val="none" w:sz="0" w:space="0" w:color="auto"/>
            <w:left w:val="none" w:sz="0" w:space="0" w:color="auto"/>
            <w:bottom w:val="none" w:sz="0" w:space="0" w:color="auto"/>
            <w:right w:val="none" w:sz="0" w:space="0" w:color="auto"/>
          </w:divBdr>
        </w:div>
        <w:div w:id="718936908">
          <w:marLeft w:val="0"/>
          <w:marRight w:val="0"/>
          <w:marTop w:val="0"/>
          <w:marBottom w:val="0"/>
          <w:divBdr>
            <w:top w:val="none" w:sz="0" w:space="0" w:color="auto"/>
            <w:left w:val="none" w:sz="0" w:space="0" w:color="auto"/>
            <w:bottom w:val="none" w:sz="0" w:space="0" w:color="auto"/>
            <w:right w:val="none" w:sz="0" w:space="0" w:color="auto"/>
          </w:divBdr>
        </w:div>
        <w:div w:id="1104618387">
          <w:marLeft w:val="0"/>
          <w:marRight w:val="0"/>
          <w:marTop w:val="0"/>
          <w:marBottom w:val="0"/>
          <w:divBdr>
            <w:top w:val="none" w:sz="0" w:space="0" w:color="auto"/>
            <w:left w:val="none" w:sz="0" w:space="0" w:color="auto"/>
            <w:bottom w:val="none" w:sz="0" w:space="0" w:color="auto"/>
            <w:right w:val="none" w:sz="0" w:space="0" w:color="auto"/>
          </w:divBdr>
        </w:div>
        <w:div w:id="1604537301">
          <w:marLeft w:val="0"/>
          <w:marRight w:val="0"/>
          <w:marTop w:val="0"/>
          <w:marBottom w:val="0"/>
          <w:divBdr>
            <w:top w:val="none" w:sz="0" w:space="0" w:color="auto"/>
            <w:left w:val="none" w:sz="0" w:space="0" w:color="auto"/>
            <w:bottom w:val="none" w:sz="0" w:space="0" w:color="auto"/>
            <w:right w:val="none" w:sz="0" w:space="0" w:color="auto"/>
          </w:divBdr>
        </w:div>
        <w:div w:id="1298291896">
          <w:marLeft w:val="0"/>
          <w:marRight w:val="0"/>
          <w:marTop w:val="0"/>
          <w:marBottom w:val="0"/>
          <w:divBdr>
            <w:top w:val="none" w:sz="0" w:space="0" w:color="auto"/>
            <w:left w:val="none" w:sz="0" w:space="0" w:color="auto"/>
            <w:bottom w:val="none" w:sz="0" w:space="0" w:color="auto"/>
            <w:right w:val="none" w:sz="0" w:space="0" w:color="auto"/>
          </w:divBdr>
        </w:div>
        <w:div w:id="343477084">
          <w:marLeft w:val="0"/>
          <w:marRight w:val="0"/>
          <w:marTop w:val="0"/>
          <w:marBottom w:val="0"/>
          <w:divBdr>
            <w:top w:val="none" w:sz="0" w:space="0" w:color="auto"/>
            <w:left w:val="none" w:sz="0" w:space="0" w:color="auto"/>
            <w:bottom w:val="none" w:sz="0" w:space="0" w:color="auto"/>
            <w:right w:val="none" w:sz="0" w:space="0" w:color="auto"/>
          </w:divBdr>
        </w:div>
        <w:div w:id="1719432776">
          <w:marLeft w:val="0"/>
          <w:marRight w:val="0"/>
          <w:marTop w:val="0"/>
          <w:marBottom w:val="0"/>
          <w:divBdr>
            <w:top w:val="none" w:sz="0" w:space="0" w:color="auto"/>
            <w:left w:val="none" w:sz="0" w:space="0" w:color="auto"/>
            <w:bottom w:val="none" w:sz="0" w:space="0" w:color="auto"/>
            <w:right w:val="none" w:sz="0" w:space="0" w:color="auto"/>
          </w:divBdr>
        </w:div>
      </w:divsChild>
    </w:div>
    <w:div w:id="1352026758">
      <w:bodyDiv w:val="1"/>
      <w:marLeft w:val="0"/>
      <w:marRight w:val="0"/>
      <w:marTop w:val="0"/>
      <w:marBottom w:val="0"/>
      <w:divBdr>
        <w:top w:val="none" w:sz="0" w:space="0" w:color="auto"/>
        <w:left w:val="none" w:sz="0" w:space="0" w:color="auto"/>
        <w:bottom w:val="none" w:sz="0" w:space="0" w:color="auto"/>
        <w:right w:val="none" w:sz="0" w:space="0" w:color="auto"/>
      </w:divBdr>
      <w:divsChild>
        <w:div w:id="1505902813">
          <w:marLeft w:val="0"/>
          <w:marRight w:val="0"/>
          <w:marTop w:val="0"/>
          <w:marBottom w:val="0"/>
          <w:divBdr>
            <w:top w:val="none" w:sz="0" w:space="0" w:color="auto"/>
            <w:left w:val="none" w:sz="0" w:space="0" w:color="auto"/>
            <w:bottom w:val="none" w:sz="0" w:space="0" w:color="auto"/>
            <w:right w:val="none" w:sz="0" w:space="0" w:color="auto"/>
          </w:divBdr>
        </w:div>
      </w:divsChild>
    </w:div>
    <w:div w:id="1388577461">
      <w:bodyDiv w:val="1"/>
      <w:marLeft w:val="0"/>
      <w:marRight w:val="0"/>
      <w:marTop w:val="0"/>
      <w:marBottom w:val="0"/>
      <w:divBdr>
        <w:top w:val="none" w:sz="0" w:space="0" w:color="auto"/>
        <w:left w:val="none" w:sz="0" w:space="0" w:color="auto"/>
        <w:bottom w:val="none" w:sz="0" w:space="0" w:color="auto"/>
        <w:right w:val="none" w:sz="0" w:space="0" w:color="auto"/>
      </w:divBdr>
      <w:divsChild>
        <w:div w:id="2095277506">
          <w:marLeft w:val="0"/>
          <w:marRight w:val="0"/>
          <w:marTop w:val="0"/>
          <w:marBottom w:val="0"/>
          <w:divBdr>
            <w:top w:val="none" w:sz="0" w:space="0" w:color="auto"/>
            <w:left w:val="none" w:sz="0" w:space="0" w:color="auto"/>
            <w:bottom w:val="none" w:sz="0" w:space="0" w:color="auto"/>
            <w:right w:val="none" w:sz="0" w:space="0" w:color="auto"/>
          </w:divBdr>
        </w:div>
        <w:div w:id="1493990266">
          <w:marLeft w:val="0"/>
          <w:marRight w:val="0"/>
          <w:marTop w:val="0"/>
          <w:marBottom w:val="0"/>
          <w:divBdr>
            <w:top w:val="none" w:sz="0" w:space="0" w:color="auto"/>
            <w:left w:val="none" w:sz="0" w:space="0" w:color="auto"/>
            <w:bottom w:val="none" w:sz="0" w:space="0" w:color="auto"/>
            <w:right w:val="none" w:sz="0" w:space="0" w:color="auto"/>
          </w:divBdr>
        </w:div>
        <w:div w:id="853154242">
          <w:marLeft w:val="0"/>
          <w:marRight w:val="0"/>
          <w:marTop w:val="0"/>
          <w:marBottom w:val="0"/>
          <w:divBdr>
            <w:top w:val="none" w:sz="0" w:space="0" w:color="auto"/>
            <w:left w:val="none" w:sz="0" w:space="0" w:color="auto"/>
            <w:bottom w:val="none" w:sz="0" w:space="0" w:color="auto"/>
            <w:right w:val="none" w:sz="0" w:space="0" w:color="auto"/>
          </w:divBdr>
        </w:div>
        <w:div w:id="694303941">
          <w:marLeft w:val="0"/>
          <w:marRight w:val="0"/>
          <w:marTop w:val="0"/>
          <w:marBottom w:val="0"/>
          <w:divBdr>
            <w:top w:val="none" w:sz="0" w:space="0" w:color="auto"/>
            <w:left w:val="none" w:sz="0" w:space="0" w:color="auto"/>
            <w:bottom w:val="none" w:sz="0" w:space="0" w:color="auto"/>
            <w:right w:val="none" w:sz="0" w:space="0" w:color="auto"/>
          </w:divBdr>
        </w:div>
        <w:div w:id="1583904721">
          <w:marLeft w:val="0"/>
          <w:marRight w:val="0"/>
          <w:marTop w:val="0"/>
          <w:marBottom w:val="0"/>
          <w:divBdr>
            <w:top w:val="none" w:sz="0" w:space="0" w:color="auto"/>
            <w:left w:val="none" w:sz="0" w:space="0" w:color="auto"/>
            <w:bottom w:val="none" w:sz="0" w:space="0" w:color="auto"/>
            <w:right w:val="none" w:sz="0" w:space="0" w:color="auto"/>
          </w:divBdr>
        </w:div>
        <w:div w:id="944073159">
          <w:marLeft w:val="0"/>
          <w:marRight w:val="0"/>
          <w:marTop w:val="0"/>
          <w:marBottom w:val="0"/>
          <w:divBdr>
            <w:top w:val="none" w:sz="0" w:space="0" w:color="auto"/>
            <w:left w:val="none" w:sz="0" w:space="0" w:color="auto"/>
            <w:bottom w:val="none" w:sz="0" w:space="0" w:color="auto"/>
            <w:right w:val="none" w:sz="0" w:space="0" w:color="auto"/>
          </w:divBdr>
        </w:div>
        <w:div w:id="267200119">
          <w:marLeft w:val="0"/>
          <w:marRight w:val="0"/>
          <w:marTop w:val="0"/>
          <w:marBottom w:val="0"/>
          <w:divBdr>
            <w:top w:val="none" w:sz="0" w:space="0" w:color="auto"/>
            <w:left w:val="none" w:sz="0" w:space="0" w:color="auto"/>
            <w:bottom w:val="none" w:sz="0" w:space="0" w:color="auto"/>
            <w:right w:val="none" w:sz="0" w:space="0" w:color="auto"/>
          </w:divBdr>
        </w:div>
        <w:div w:id="861435542">
          <w:marLeft w:val="0"/>
          <w:marRight w:val="0"/>
          <w:marTop w:val="0"/>
          <w:marBottom w:val="0"/>
          <w:divBdr>
            <w:top w:val="none" w:sz="0" w:space="0" w:color="auto"/>
            <w:left w:val="none" w:sz="0" w:space="0" w:color="auto"/>
            <w:bottom w:val="none" w:sz="0" w:space="0" w:color="auto"/>
            <w:right w:val="none" w:sz="0" w:space="0" w:color="auto"/>
          </w:divBdr>
        </w:div>
        <w:div w:id="2021815586">
          <w:marLeft w:val="0"/>
          <w:marRight w:val="0"/>
          <w:marTop w:val="0"/>
          <w:marBottom w:val="0"/>
          <w:divBdr>
            <w:top w:val="none" w:sz="0" w:space="0" w:color="auto"/>
            <w:left w:val="none" w:sz="0" w:space="0" w:color="auto"/>
            <w:bottom w:val="none" w:sz="0" w:space="0" w:color="auto"/>
            <w:right w:val="none" w:sz="0" w:space="0" w:color="auto"/>
          </w:divBdr>
        </w:div>
        <w:div w:id="1400713883">
          <w:marLeft w:val="0"/>
          <w:marRight w:val="0"/>
          <w:marTop w:val="0"/>
          <w:marBottom w:val="0"/>
          <w:divBdr>
            <w:top w:val="none" w:sz="0" w:space="0" w:color="auto"/>
            <w:left w:val="none" w:sz="0" w:space="0" w:color="auto"/>
            <w:bottom w:val="none" w:sz="0" w:space="0" w:color="auto"/>
            <w:right w:val="none" w:sz="0" w:space="0" w:color="auto"/>
          </w:divBdr>
        </w:div>
        <w:div w:id="150996711">
          <w:marLeft w:val="0"/>
          <w:marRight w:val="0"/>
          <w:marTop w:val="0"/>
          <w:marBottom w:val="0"/>
          <w:divBdr>
            <w:top w:val="none" w:sz="0" w:space="0" w:color="auto"/>
            <w:left w:val="none" w:sz="0" w:space="0" w:color="auto"/>
            <w:bottom w:val="none" w:sz="0" w:space="0" w:color="auto"/>
            <w:right w:val="none" w:sz="0" w:space="0" w:color="auto"/>
          </w:divBdr>
        </w:div>
        <w:div w:id="1555966273">
          <w:marLeft w:val="0"/>
          <w:marRight w:val="0"/>
          <w:marTop w:val="0"/>
          <w:marBottom w:val="0"/>
          <w:divBdr>
            <w:top w:val="none" w:sz="0" w:space="0" w:color="auto"/>
            <w:left w:val="none" w:sz="0" w:space="0" w:color="auto"/>
            <w:bottom w:val="none" w:sz="0" w:space="0" w:color="auto"/>
            <w:right w:val="none" w:sz="0" w:space="0" w:color="auto"/>
          </w:divBdr>
        </w:div>
        <w:div w:id="899946287">
          <w:marLeft w:val="0"/>
          <w:marRight w:val="0"/>
          <w:marTop w:val="0"/>
          <w:marBottom w:val="0"/>
          <w:divBdr>
            <w:top w:val="none" w:sz="0" w:space="0" w:color="auto"/>
            <w:left w:val="none" w:sz="0" w:space="0" w:color="auto"/>
            <w:bottom w:val="none" w:sz="0" w:space="0" w:color="auto"/>
            <w:right w:val="none" w:sz="0" w:space="0" w:color="auto"/>
          </w:divBdr>
        </w:div>
        <w:div w:id="117140682">
          <w:marLeft w:val="0"/>
          <w:marRight w:val="0"/>
          <w:marTop w:val="0"/>
          <w:marBottom w:val="0"/>
          <w:divBdr>
            <w:top w:val="none" w:sz="0" w:space="0" w:color="auto"/>
            <w:left w:val="none" w:sz="0" w:space="0" w:color="auto"/>
            <w:bottom w:val="none" w:sz="0" w:space="0" w:color="auto"/>
            <w:right w:val="none" w:sz="0" w:space="0" w:color="auto"/>
          </w:divBdr>
        </w:div>
        <w:div w:id="429394749">
          <w:marLeft w:val="0"/>
          <w:marRight w:val="0"/>
          <w:marTop w:val="0"/>
          <w:marBottom w:val="0"/>
          <w:divBdr>
            <w:top w:val="none" w:sz="0" w:space="0" w:color="auto"/>
            <w:left w:val="none" w:sz="0" w:space="0" w:color="auto"/>
            <w:bottom w:val="none" w:sz="0" w:space="0" w:color="auto"/>
            <w:right w:val="none" w:sz="0" w:space="0" w:color="auto"/>
          </w:divBdr>
        </w:div>
        <w:div w:id="489441274">
          <w:marLeft w:val="0"/>
          <w:marRight w:val="0"/>
          <w:marTop w:val="0"/>
          <w:marBottom w:val="0"/>
          <w:divBdr>
            <w:top w:val="none" w:sz="0" w:space="0" w:color="auto"/>
            <w:left w:val="none" w:sz="0" w:space="0" w:color="auto"/>
            <w:bottom w:val="none" w:sz="0" w:space="0" w:color="auto"/>
            <w:right w:val="none" w:sz="0" w:space="0" w:color="auto"/>
          </w:divBdr>
        </w:div>
        <w:div w:id="1345088498">
          <w:marLeft w:val="0"/>
          <w:marRight w:val="0"/>
          <w:marTop w:val="0"/>
          <w:marBottom w:val="0"/>
          <w:divBdr>
            <w:top w:val="none" w:sz="0" w:space="0" w:color="auto"/>
            <w:left w:val="none" w:sz="0" w:space="0" w:color="auto"/>
            <w:bottom w:val="none" w:sz="0" w:space="0" w:color="auto"/>
            <w:right w:val="none" w:sz="0" w:space="0" w:color="auto"/>
          </w:divBdr>
        </w:div>
        <w:div w:id="948270307">
          <w:marLeft w:val="0"/>
          <w:marRight w:val="0"/>
          <w:marTop w:val="0"/>
          <w:marBottom w:val="0"/>
          <w:divBdr>
            <w:top w:val="none" w:sz="0" w:space="0" w:color="auto"/>
            <w:left w:val="none" w:sz="0" w:space="0" w:color="auto"/>
            <w:bottom w:val="none" w:sz="0" w:space="0" w:color="auto"/>
            <w:right w:val="none" w:sz="0" w:space="0" w:color="auto"/>
          </w:divBdr>
        </w:div>
      </w:divsChild>
    </w:div>
    <w:div w:id="1430007736">
      <w:bodyDiv w:val="1"/>
      <w:marLeft w:val="0"/>
      <w:marRight w:val="0"/>
      <w:marTop w:val="0"/>
      <w:marBottom w:val="0"/>
      <w:divBdr>
        <w:top w:val="none" w:sz="0" w:space="0" w:color="auto"/>
        <w:left w:val="none" w:sz="0" w:space="0" w:color="auto"/>
        <w:bottom w:val="none" w:sz="0" w:space="0" w:color="auto"/>
        <w:right w:val="none" w:sz="0" w:space="0" w:color="auto"/>
      </w:divBdr>
    </w:div>
    <w:div w:id="1505125393">
      <w:bodyDiv w:val="1"/>
      <w:marLeft w:val="0"/>
      <w:marRight w:val="0"/>
      <w:marTop w:val="0"/>
      <w:marBottom w:val="0"/>
      <w:divBdr>
        <w:top w:val="none" w:sz="0" w:space="0" w:color="auto"/>
        <w:left w:val="none" w:sz="0" w:space="0" w:color="auto"/>
        <w:bottom w:val="none" w:sz="0" w:space="0" w:color="auto"/>
        <w:right w:val="none" w:sz="0" w:space="0" w:color="auto"/>
      </w:divBdr>
    </w:div>
    <w:div w:id="1514497109">
      <w:bodyDiv w:val="1"/>
      <w:marLeft w:val="0"/>
      <w:marRight w:val="0"/>
      <w:marTop w:val="0"/>
      <w:marBottom w:val="0"/>
      <w:divBdr>
        <w:top w:val="none" w:sz="0" w:space="0" w:color="auto"/>
        <w:left w:val="none" w:sz="0" w:space="0" w:color="auto"/>
        <w:bottom w:val="none" w:sz="0" w:space="0" w:color="auto"/>
        <w:right w:val="none" w:sz="0" w:space="0" w:color="auto"/>
      </w:divBdr>
    </w:div>
    <w:div w:id="1556550919">
      <w:bodyDiv w:val="1"/>
      <w:marLeft w:val="0"/>
      <w:marRight w:val="0"/>
      <w:marTop w:val="0"/>
      <w:marBottom w:val="0"/>
      <w:divBdr>
        <w:top w:val="none" w:sz="0" w:space="0" w:color="auto"/>
        <w:left w:val="none" w:sz="0" w:space="0" w:color="auto"/>
        <w:bottom w:val="none" w:sz="0" w:space="0" w:color="auto"/>
        <w:right w:val="none" w:sz="0" w:space="0" w:color="auto"/>
      </w:divBdr>
      <w:divsChild>
        <w:div w:id="1664434398">
          <w:marLeft w:val="0"/>
          <w:marRight w:val="0"/>
          <w:marTop w:val="0"/>
          <w:marBottom w:val="0"/>
          <w:divBdr>
            <w:top w:val="none" w:sz="0" w:space="0" w:color="auto"/>
            <w:left w:val="none" w:sz="0" w:space="0" w:color="auto"/>
            <w:bottom w:val="none" w:sz="0" w:space="0" w:color="auto"/>
            <w:right w:val="none" w:sz="0" w:space="0" w:color="auto"/>
          </w:divBdr>
        </w:div>
        <w:div w:id="420299625">
          <w:marLeft w:val="0"/>
          <w:marRight w:val="0"/>
          <w:marTop w:val="0"/>
          <w:marBottom w:val="0"/>
          <w:divBdr>
            <w:top w:val="none" w:sz="0" w:space="0" w:color="auto"/>
            <w:left w:val="none" w:sz="0" w:space="0" w:color="auto"/>
            <w:bottom w:val="none" w:sz="0" w:space="0" w:color="auto"/>
            <w:right w:val="none" w:sz="0" w:space="0" w:color="auto"/>
          </w:divBdr>
        </w:div>
        <w:div w:id="478040772">
          <w:marLeft w:val="0"/>
          <w:marRight w:val="0"/>
          <w:marTop w:val="0"/>
          <w:marBottom w:val="0"/>
          <w:divBdr>
            <w:top w:val="none" w:sz="0" w:space="0" w:color="auto"/>
            <w:left w:val="none" w:sz="0" w:space="0" w:color="auto"/>
            <w:bottom w:val="none" w:sz="0" w:space="0" w:color="auto"/>
            <w:right w:val="none" w:sz="0" w:space="0" w:color="auto"/>
          </w:divBdr>
        </w:div>
        <w:div w:id="1426071901">
          <w:marLeft w:val="0"/>
          <w:marRight w:val="0"/>
          <w:marTop w:val="0"/>
          <w:marBottom w:val="0"/>
          <w:divBdr>
            <w:top w:val="none" w:sz="0" w:space="0" w:color="auto"/>
            <w:left w:val="none" w:sz="0" w:space="0" w:color="auto"/>
            <w:bottom w:val="none" w:sz="0" w:space="0" w:color="auto"/>
            <w:right w:val="none" w:sz="0" w:space="0" w:color="auto"/>
          </w:divBdr>
        </w:div>
        <w:div w:id="29956377">
          <w:marLeft w:val="0"/>
          <w:marRight w:val="0"/>
          <w:marTop w:val="0"/>
          <w:marBottom w:val="0"/>
          <w:divBdr>
            <w:top w:val="none" w:sz="0" w:space="0" w:color="auto"/>
            <w:left w:val="none" w:sz="0" w:space="0" w:color="auto"/>
            <w:bottom w:val="none" w:sz="0" w:space="0" w:color="auto"/>
            <w:right w:val="none" w:sz="0" w:space="0" w:color="auto"/>
          </w:divBdr>
        </w:div>
        <w:div w:id="1921328384">
          <w:marLeft w:val="0"/>
          <w:marRight w:val="0"/>
          <w:marTop w:val="0"/>
          <w:marBottom w:val="0"/>
          <w:divBdr>
            <w:top w:val="none" w:sz="0" w:space="0" w:color="auto"/>
            <w:left w:val="none" w:sz="0" w:space="0" w:color="auto"/>
            <w:bottom w:val="none" w:sz="0" w:space="0" w:color="auto"/>
            <w:right w:val="none" w:sz="0" w:space="0" w:color="auto"/>
          </w:divBdr>
        </w:div>
        <w:div w:id="61757487">
          <w:marLeft w:val="0"/>
          <w:marRight w:val="0"/>
          <w:marTop w:val="0"/>
          <w:marBottom w:val="0"/>
          <w:divBdr>
            <w:top w:val="none" w:sz="0" w:space="0" w:color="auto"/>
            <w:left w:val="none" w:sz="0" w:space="0" w:color="auto"/>
            <w:bottom w:val="none" w:sz="0" w:space="0" w:color="auto"/>
            <w:right w:val="none" w:sz="0" w:space="0" w:color="auto"/>
          </w:divBdr>
        </w:div>
        <w:div w:id="550118100">
          <w:marLeft w:val="0"/>
          <w:marRight w:val="0"/>
          <w:marTop w:val="0"/>
          <w:marBottom w:val="0"/>
          <w:divBdr>
            <w:top w:val="none" w:sz="0" w:space="0" w:color="auto"/>
            <w:left w:val="none" w:sz="0" w:space="0" w:color="auto"/>
            <w:bottom w:val="none" w:sz="0" w:space="0" w:color="auto"/>
            <w:right w:val="none" w:sz="0" w:space="0" w:color="auto"/>
          </w:divBdr>
        </w:div>
        <w:div w:id="1094279313">
          <w:marLeft w:val="0"/>
          <w:marRight w:val="0"/>
          <w:marTop w:val="0"/>
          <w:marBottom w:val="0"/>
          <w:divBdr>
            <w:top w:val="none" w:sz="0" w:space="0" w:color="auto"/>
            <w:left w:val="none" w:sz="0" w:space="0" w:color="auto"/>
            <w:bottom w:val="none" w:sz="0" w:space="0" w:color="auto"/>
            <w:right w:val="none" w:sz="0" w:space="0" w:color="auto"/>
          </w:divBdr>
        </w:div>
        <w:div w:id="1061171623">
          <w:marLeft w:val="0"/>
          <w:marRight w:val="0"/>
          <w:marTop w:val="0"/>
          <w:marBottom w:val="0"/>
          <w:divBdr>
            <w:top w:val="none" w:sz="0" w:space="0" w:color="auto"/>
            <w:left w:val="none" w:sz="0" w:space="0" w:color="auto"/>
            <w:bottom w:val="none" w:sz="0" w:space="0" w:color="auto"/>
            <w:right w:val="none" w:sz="0" w:space="0" w:color="auto"/>
          </w:divBdr>
        </w:div>
        <w:div w:id="1928731862">
          <w:marLeft w:val="0"/>
          <w:marRight w:val="0"/>
          <w:marTop w:val="0"/>
          <w:marBottom w:val="0"/>
          <w:divBdr>
            <w:top w:val="none" w:sz="0" w:space="0" w:color="auto"/>
            <w:left w:val="none" w:sz="0" w:space="0" w:color="auto"/>
            <w:bottom w:val="none" w:sz="0" w:space="0" w:color="auto"/>
            <w:right w:val="none" w:sz="0" w:space="0" w:color="auto"/>
          </w:divBdr>
        </w:div>
        <w:div w:id="1524172557">
          <w:marLeft w:val="0"/>
          <w:marRight w:val="0"/>
          <w:marTop w:val="0"/>
          <w:marBottom w:val="0"/>
          <w:divBdr>
            <w:top w:val="none" w:sz="0" w:space="0" w:color="auto"/>
            <w:left w:val="none" w:sz="0" w:space="0" w:color="auto"/>
            <w:bottom w:val="none" w:sz="0" w:space="0" w:color="auto"/>
            <w:right w:val="none" w:sz="0" w:space="0" w:color="auto"/>
          </w:divBdr>
        </w:div>
        <w:div w:id="2142964391">
          <w:marLeft w:val="0"/>
          <w:marRight w:val="0"/>
          <w:marTop w:val="0"/>
          <w:marBottom w:val="0"/>
          <w:divBdr>
            <w:top w:val="none" w:sz="0" w:space="0" w:color="auto"/>
            <w:left w:val="none" w:sz="0" w:space="0" w:color="auto"/>
            <w:bottom w:val="none" w:sz="0" w:space="0" w:color="auto"/>
            <w:right w:val="none" w:sz="0" w:space="0" w:color="auto"/>
          </w:divBdr>
        </w:div>
        <w:div w:id="839734916">
          <w:marLeft w:val="0"/>
          <w:marRight w:val="0"/>
          <w:marTop w:val="0"/>
          <w:marBottom w:val="0"/>
          <w:divBdr>
            <w:top w:val="none" w:sz="0" w:space="0" w:color="auto"/>
            <w:left w:val="none" w:sz="0" w:space="0" w:color="auto"/>
            <w:bottom w:val="none" w:sz="0" w:space="0" w:color="auto"/>
            <w:right w:val="none" w:sz="0" w:space="0" w:color="auto"/>
          </w:divBdr>
        </w:div>
        <w:div w:id="815335940">
          <w:marLeft w:val="0"/>
          <w:marRight w:val="0"/>
          <w:marTop w:val="0"/>
          <w:marBottom w:val="0"/>
          <w:divBdr>
            <w:top w:val="none" w:sz="0" w:space="0" w:color="auto"/>
            <w:left w:val="none" w:sz="0" w:space="0" w:color="auto"/>
            <w:bottom w:val="none" w:sz="0" w:space="0" w:color="auto"/>
            <w:right w:val="none" w:sz="0" w:space="0" w:color="auto"/>
          </w:divBdr>
        </w:div>
        <w:div w:id="1391729367">
          <w:marLeft w:val="0"/>
          <w:marRight w:val="0"/>
          <w:marTop w:val="0"/>
          <w:marBottom w:val="0"/>
          <w:divBdr>
            <w:top w:val="none" w:sz="0" w:space="0" w:color="auto"/>
            <w:left w:val="none" w:sz="0" w:space="0" w:color="auto"/>
            <w:bottom w:val="none" w:sz="0" w:space="0" w:color="auto"/>
            <w:right w:val="none" w:sz="0" w:space="0" w:color="auto"/>
          </w:divBdr>
        </w:div>
        <w:div w:id="1077364935">
          <w:marLeft w:val="0"/>
          <w:marRight w:val="0"/>
          <w:marTop w:val="0"/>
          <w:marBottom w:val="0"/>
          <w:divBdr>
            <w:top w:val="none" w:sz="0" w:space="0" w:color="auto"/>
            <w:left w:val="none" w:sz="0" w:space="0" w:color="auto"/>
            <w:bottom w:val="none" w:sz="0" w:space="0" w:color="auto"/>
            <w:right w:val="none" w:sz="0" w:space="0" w:color="auto"/>
          </w:divBdr>
        </w:div>
        <w:div w:id="99884261">
          <w:marLeft w:val="0"/>
          <w:marRight w:val="0"/>
          <w:marTop w:val="0"/>
          <w:marBottom w:val="0"/>
          <w:divBdr>
            <w:top w:val="none" w:sz="0" w:space="0" w:color="auto"/>
            <w:left w:val="none" w:sz="0" w:space="0" w:color="auto"/>
            <w:bottom w:val="none" w:sz="0" w:space="0" w:color="auto"/>
            <w:right w:val="none" w:sz="0" w:space="0" w:color="auto"/>
          </w:divBdr>
        </w:div>
        <w:div w:id="461771093">
          <w:marLeft w:val="0"/>
          <w:marRight w:val="0"/>
          <w:marTop w:val="0"/>
          <w:marBottom w:val="0"/>
          <w:divBdr>
            <w:top w:val="none" w:sz="0" w:space="0" w:color="auto"/>
            <w:left w:val="none" w:sz="0" w:space="0" w:color="auto"/>
            <w:bottom w:val="none" w:sz="0" w:space="0" w:color="auto"/>
            <w:right w:val="none" w:sz="0" w:space="0" w:color="auto"/>
          </w:divBdr>
        </w:div>
        <w:div w:id="1708800081">
          <w:marLeft w:val="0"/>
          <w:marRight w:val="0"/>
          <w:marTop w:val="0"/>
          <w:marBottom w:val="0"/>
          <w:divBdr>
            <w:top w:val="none" w:sz="0" w:space="0" w:color="auto"/>
            <w:left w:val="none" w:sz="0" w:space="0" w:color="auto"/>
            <w:bottom w:val="none" w:sz="0" w:space="0" w:color="auto"/>
            <w:right w:val="none" w:sz="0" w:space="0" w:color="auto"/>
          </w:divBdr>
        </w:div>
        <w:div w:id="186673722">
          <w:marLeft w:val="0"/>
          <w:marRight w:val="0"/>
          <w:marTop w:val="0"/>
          <w:marBottom w:val="0"/>
          <w:divBdr>
            <w:top w:val="none" w:sz="0" w:space="0" w:color="auto"/>
            <w:left w:val="none" w:sz="0" w:space="0" w:color="auto"/>
            <w:bottom w:val="none" w:sz="0" w:space="0" w:color="auto"/>
            <w:right w:val="none" w:sz="0" w:space="0" w:color="auto"/>
          </w:divBdr>
        </w:div>
        <w:div w:id="1246575558">
          <w:marLeft w:val="0"/>
          <w:marRight w:val="0"/>
          <w:marTop w:val="0"/>
          <w:marBottom w:val="0"/>
          <w:divBdr>
            <w:top w:val="none" w:sz="0" w:space="0" w:color="auto"/>
            <w:left w:val="none" w:sz="0" w:space="0" w:color="auto"/>
            <w:bottom w:val="none" w:sz="0" w:space="0" w:color="auto"/>
            <w:right w:val="none" w:sz="0" w:space="0" w:color="auto"/>
          </w:divBdr>
        </w:div>
        <w:div w:id="753094047">
          <w:marLeft w:val="0"/>
          <w:marRight w:val="0"/>
          <w:marTop w:val="0"/>
          <w:marBottom w:val="0"/>
          <w:divBdr>
            <w:top w:val="none" w:sz="0" w:space="0" w:color="auto"/>
            <w:left w:val="none" w:sz="0" w:space="0" w:color="auto"/>
            <w:bottom w:val="none" w:sz="0" w:space="0" w:color="auto"/>
            <w:right w:val="none" w:sz="0" w:space="0" w:color="auto"/>
          </w:divBdr>
        </w:div>
        <w:div w:id="1565070002">
          <w:marLeft w:val="0"/>
          <w:marRight w:val="0"/>
          <w:marTop w:val="0"/>
          <w:marBottom w:val="0"/>
          <w:divBdr>
            <w:top w:val="none" w:sz="0" w:space="0" w:color="auto"/>
            <w:left w:val="none" w:sz="0" w:space="0" w:color="auto"/>
            <w:bottom w:val="none" w:sz="0" w:space="0" w:color="auto"/>
            <w:right w:val="none" w:sz="0" w:space="0" w:color="auto"/>
          </w:divBdr>
        </w:div>
        <w:div w:id="968825119">
          <w:marLeft w:val="0"/>
          <w:marRight w:val="0"/>
          <w:marTop w:val="0"/>
          <w:marBottom w:val="0"/>
          <w:divBdr>
            <w:top w:val="none" w:sz="0" w:space="0" w:color="auto"/>
            <w:left w:val="none" w:sz="0" w:space="0" w:color="auto"/>
            <w:bottom w:val="none" w:sz="0" w:space="0" w:color="auto"/>
            <w:right w:val="none" w:sz="0" w:space="0" w:color="auto"/>
          </w:divBdr>
        </w:div>
      </w:divsChild>
    </w:div>
    <w:div w:id="1571303576">
      <w:bodyDiv w:val="1"/>
      <w:marLeft w:val="0"/>
      <w:marRight w:val="0"/>
      <w:marTop w:val="0"/>
      <w:marBottom w:val="0"/>
      <w:divBdr>
        <w:top w:val="none" w:sz="0" w:space="0" w:color="auto"/>
        <w:left w:val="none" w:sz="0" w:space="0" w:color="auto"/>
        <w:bottom w:val="none" w:sz="0" w:space="0" w:color="auto"/>
        <w:right w:val="none" w:sz="0" w:space="0" w:color="auto"/>
      </w:divBdr>
      <w:divsChild>
        <w:div w:id="685441751">
          <w:marLeft w:val="0"/>
          <w:marRight w:val="0"/>
          <w:marTop w:val="0"/>
          <w:marBottom w:val="0"/>
          <w:divBdr>
            <w:top w:val="none" w:sz="0" w:space="0" w:color="auto"/>
            <w:left w:val="none" w:sz="0" w:space="0" w:color="auto"/>
            <w:bottom w:val="none" w:sz="0" w:space="0" w:color="auto"/>
            <w:right w:val="none" w:sz="0" w:space="0" w:color="auto"/>
          </w:divBdr>
        </w:div>
        <w:div w:id="26637749">
          <w:marLeft w:val="0"/>
          <w:marRight w:val="0"/>
          <w:marTop w:val="0"/>
          <w:marBottom w:val="0"/>
          <w:divBdr>
            <w:top w:val="none" w:sz="0" w:space="0" w:color="auto"/>
            <w:left w:val="none" w:sz="0" w:space="0" w:color="auto"/>
            <w:bottom w:val="none" w:sz="0" w:space="0" w:color="auto"/>
            <w:right w:val="none" w:sz="0" w:space="0" w:color="auto"/>
          </w:divBdr>
        </w:div>
        <w:div w:id="1160149429">
          <w:marLeft w:val="0"/>
          <w:marRight w:val="0"/>
          <w:marTop w:val="0"/>
          <w:marBottom w:val="0"/>
          <w:divBdr>
            <w:top w:val="none" w:sz="0" w:space="0" w:color="auto"/>
            <w:left w:val="none" w:sz="0" w:space="0" w:color="auto"/>
            <w:bottom w:val="none" w:sz="0" w:space="0" w:color="auto"/>
            <w:right w:val="none" w:sz="0" w:space="0" w:color="auto"/>
          </w:divBdr>
        </w:div>
        <w:div w:id="997924543">
          <w:marLeft w:val="0"/>
          <w:marRight w:val="0"/>
          <w:marTop w:val="0"/>
          <w:marBottom w:val="0"/>
          <w:divBdr>
            <w:top w:val="none" w:sz="0" w:space="0" w:color="auto"/>
            <w:left w:val="none" w:sz="0" w:space="0" w:color="auto"/>
            <w:bottom w:val="none" w:sz="0" w:space="0" w:color="auto"/>
            <w:right w:val="none" w:sz="0" w:space="0" w:color="auto"/>
          </w:divBdr>
        </w:div>
        <w:div w:id="401173910">
          <w:marLeft w:val="0"/>
          <w:marRight w:val="0"/>
          <w:marTop w:val="0"/>
          <w:marBottom w:val="0"/>
          <w:divBdr>
            <w:top w:val="none" w:sz="0" w:space="0" w:color="auto"/>
            <w:left w:val="none" w:sz="0" w:space="0" w:color="auto"/>
            <w:bottom w:val="none" w:sz="0" w:space="0" w:color="auto"/>
            <w:right w:val="none" w:sz="0" w:space="0" w:color="auto"/>
          </w:divBdr>
        </w:div>
        <w:div w:id="1106266703">
          <w:marLeft w:val="0"/>
          <w:marRight w:val="0"/>
          <w:marTop w:val="0"/>
          <w:marBottom w:val="0"/>
          <w:divBdr>
            <w:top w:val="none" w:sz="0" w:space="0" w:color="auto"/>
            <w:left w:val="none" w:sz="0" w:space="0" w:color="auto"/>
            <w:bottom w:val="none" w:sz="0" w:space="0" w:color="auto"/>
            <w:right w:val="none" w:sz="0" w:space="0" w:color="auto"/>
          </w:divBdr>
        </w:div>
        <w:div w:id="1535776289">
          <w:marLeft w:val="0"/>
          <w:marRight w:val="0"/>
          <w:marTop w:val="0"/>
          <w:marBottom w:val="0"/>
          <w:divBdr>
            <w:top w:val="none" w:sz="0" w:space="0" w:color="auto"/>
            <w:left w:val="none" w:sz="0" w:space="0" w:color="auto"/>
            <w:bottom w:val="none" w:sz="0" w:space="0" w:color="auto"/>
            <w:right w:val="none" w:sz="0" w:space="0" w:color="auto"/>
          </w:divBdr>
        </w:div>
        <w:div w:id="1892646562">
          <w:marLeft w:val="0"/>
          <w:marRight w:val="0"/>
          <w:marTop w:val="0"/>
          <w:marBottom w:val="0"/>
          <w:divBdr>
            <w:top w:val="none" w:sz="0" w:space="0" w:color="auto"/>
            <w:left w:val="none" w:sz="0" w:space="0" w:color="auto"/>
            <w:bottom w:val="none" w:sz="0" w:space="0" w:color="auto"/>
            <w:right w:val="none" w:sz="0" w:space="0" w:color="auto"/>
          </w:divBdr>
        </w:div>
        <w:div w:id="965164786">
          <w:marLeft w:val="0"/>
          <w:marRight w:val="0"/>
          <w:marTop w:val="0"/>
          <w:marBottom w:val="0"/>
          <w:divBdr>
            <w:top w:val="none" w:sz="0" w:space="0" w:color="auto"/>
            <w:left w:val="none" w:sz="0" w:space="0" w:color="auto"/>
            <w:bottom w:val="none" w:sz="0" w:space="0" w:color="auto"/>
            <w:right w:val="none" w:sz="0" w:space="0" w:color="auto"/>
          </w:divBdr>
        </w:div>
        <w:div w:id="1751391394">
          <w:marLeft w:val="0"/>
          <w:marRight w:val="0"/>
          <w:marTop w:val="0"/>
          <w:marBottom w:val="0"/>
          <w:divBdr>
            <w:top w:val="none" w:sz="0" w:space="0" w:color="auto"/>
            <w:left w:val="none" w:sz="0" w:space="0" w:color="auto"/>
            <w:bottom w:val="none" w:sz="0" w:space="0" w:color="auto"/>
            <w:right w:val="none" w:sz="0" w:space="0" w:color="auto"/>
          </w:divBdr>
        </w:div>
        <w:div w:id="94326596">
          <w:marLeft w:val="0"/>
          <w:marRight w:val="0"/>
          <w:marTop w:val="0"/>
          <w:marBottom w:val="0"/>
          <w:divBdr>
            <w:top w:val="none" w:sz="0" w:space="0" w:color="auto"/>
            <w:left w:val="none" w:sz="0" w:space="0" w:color="auto"/>
            <w:bottom w:val="none" w:sz="0" w:space="0" w:color="auto"/>
            <w:right w:val="none" w:sz="0" w:space="0" w:color="auto"/>
          </w:divBdr>
        </w:div>
        <w:div w:id="238249004">
          <w:marLeft w:val="0"/>
          <w:marRight w:val="0"/>
          <w:marTop w:val="0"/>
          <w:marBottom w:val="0"/>
          <w:divBdr>
            <w:top w:val="none" w:sz="0" w:space="0" w:color="auto"/>
            <w:left w:val="none" w:sz="0" w:space="0" w:color="auto"/>
            <w:bottom w:val="none" w:sz="0" w:space="0" w:color="auto"/>
            <w:right w:val="none" w:sz="0" w:space="0" w:color="auto"/>
          </w:divBdr>
        </w:div>
        <w:div w:id="437066290">
          <w:marLeft w:val="0"/>
          <w:marRight w:val="0"/>
          <w:marTop w:val="0"/>
          <w:marBottom w:val="0"/>
          <w:divBdr>
            <w:top w:val="none" w:sz="0" w:space="0" w:color="auto"/>
            <w:left w:val="none" w:sz="0" w:space="0" w:color="auto"/>
            <w:bottom w:val="none" w:sz="0" w:space="0" w:color="auto"/>
            <w:right w:val="none" w:sz="0" w:space="0" w:color="auto"/>
          </w:divBdr>
        </w:div>
        <w:div w:id="287203936">
          <w:marLeft w:val="0"/>
          <w:marRight w:val="0"/>
          <w:marTop w:val="0"/>
          <w:marBottom w:val="0"/>
          <w:divBdr>
            <w:top w:val="none" w:sz="0" w:space="0" w:color="auto"/>
            <w:left w:val="none" w:sz="0" w:space="0" w:color="auto"/>
            <w:bottom w:val="none" w:sz="0" w:space="0" w:color="auto"/>
            <w:right w:val="none" w:sz="0" w:space="0" w:color="auto"/>
          </w:divBdr>
        </w:div>
        <w:div w:id="417487770">
          <w:marLeft w:val="0"/>
          <w:marRight w:val="0"/>
          <w:marTop w:val="0"/>
          <w:marBottom w:val="0"/>
          <w:divBdr>
            <w:top w:val="none" w:sz="0" w:space="0" w:color="auto"/>
            <w:left w:val="none" w:sz="0" w:space="0" w:color="auto"/>
            <w:bottom w:val="none" w:sz="0" w:space="0" w:color="auto"/>
            <w:right w:val="none" w:sz="0" w:space="0" w:color="auto"/>
          </w:divBdr>
        </w:div>
        <w:div w:id="1174689461">
          <w:marLeft w:val="0"/>
          <w:marRight w:val="0"/>
          <w:marTop w:val="0"/>
          <w:marBottom w:val="0"/>
          <w:divBdr>
            <w:top w:val="none" w:sz="0" w:space="0" w:color="auto"/>
            <w:left w:val="none" w:sz="0" w:space="0" w:color="auto"/>
            <w:bottom w:val="none" w:sz="0" w:space="0" w:color="auto"/>
            <w:right w:val="none" w:sz="0" w:space="0" w:color="auto"/>
          </w:divBdr>
        </w:div>
        <w:div w:id="1975720415">
          <w:marLeft w:val="0"/>
          <w:marRight w:val="0"/>
          <w:marTop w:val="0"/>
          <w:marBottom w:val="0"/>
          <w:divBdr>
            <w:top w:val="none" w:sz="0" w:space="0" w:color="auto"/>
            <w:left w:val="none" w:sz="0" w:space="0" w:color="auto"/>
            <w:bottom w:val="none" w:sz="0" w:space="0" w:color="auto"/>
            <w:right w:val="none" w:sz="0" w:space="0" w:color="auto"/>
          </w:divBdr>
        </w:div>
        <w:div w:id="412045150">
          <w:marLeft w:val="0"/>
          <w:marRight w:val="0"/>
          <w:marTop w:val="0"/>
          <w:marBottom w:val="0"/>
          <w:divBdr>
            <w:top w:val="none" w:sz="0" w:space="0" w:color="auto"/>
            <w:left w:val="none" w:sz="0" w:space="0" w:color="auto"/>
            <w:bottom w:val="none" w:sz="0" w:space="0" w:color="auto"/>
            <w:right w:val="none" w:sz="0" w:space="0" w:color="auto"/>
          </w:divBdr>
        </w:div>
      </w:divsChild>
    </w:div>
    <w:div w:id="1571386256">
      <w:bodyDiv w:val="1"/>
      <w:marLeft w:val="0"/>
      <w:marRight w:val="0"/>
      <w:marTop w:val="0"/>
      <w:marBottom w:val="0"/>
      <w:divBdr>
        <w:top w:val="none" w:sz="0" w:space="0" w:color="auto"/>
        <w:left w:val="none" w:sz="0" w:space="0" w:color="auto"/>
        <w:bottom w:val="none" w:sz="0" w:space="0" w:color="auto"/>
        <w:right w:val="none" w:sz="0" w:space="0" w:color="auto"/>
      </w:divBdr>
    </w:div>
    <w:div w:id="1592349187">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626695727">
      <w:bodyDiv w:val="1"/>
      <w:marLeft w:val="0"/>
      <w:marRight w:val="0"/>
      <w:marTop w:val="0"/>
      <w:marBottom w:val="0"/>
      <w:divBdr>
        <w:top w:val="none" w:sz="0" w:space="0" w:color="auto"/>
        <w:left w:val="none" w:sz="0" w:space="0" w:color="auto"/>
        <w:bottom w:val="none" w:sz="0" w:space="0" w:color="auto"/>
        <w:right w:val="none" w:sz="0" w:space="0" w:color="auto"/>
      </w:divBdr>
    </w:div>
    <w:div w:id="1641690730">
      <w:bodyDiv w:val="1"/>
      <w:marLeft w:val="0"/>
      <w:marRight w:val="0"/>
      <w:marTop w:val="0"/>
      <w:marBottom w:val="0"/>
      <w:divBdr>
        <w:top w:val="none" w:sz="0" w:space="0" w:color="auto"/>
        <w:left w:val="none" w:sz="0" w:space="0" w:color="auto"/>
        <w:bottom w:val="none" w:sz="0" w:space="0" w:color="auto"/>
        <w:right w:val="none" w:sz="0" w:space="0" w:color="auto"/>
      </w:divBdr>
    </w:div>
    <w:div w:id="1645620735">
      <w:bodyDiv w:val="1"/>
      <w:marLeft w:val="0"/>
      <w:marRight w:val="0"/>
      <w:marTop w:val="0"/>
      <w:marBottom w:val="0"/>
      <w:divBdr>
        <w:top w:val="none" w:sz="0" w:space="0" w:color="auto"/>
        <w:left w:val="none" w:sz="0" w:space="0" w:color="auto"/>
        <w:bottom w:val="none" w:sz="0" w:space="0" w:color="auto"/>
        <w:right w:val="none" w:sz="0" w:space="0" w:color="auto"/>
      </w:divBdr>
      <w:divsChild>
        <w:div w:id="853498542">
          <w:marLeft w:val="0"/>
          <w:marRight w:val="0"/>
          <w:marTop w:val="0"/>
          <w:marBottom w:val="0"/>
          <w:divBdr>
            <w:top w:val="none" w:sz="0" w:space="0" w:color="auto"/>
            <w:left w:val="none" w:sz="0" w:space="0" w:color="auto"/>
            <w:bottom w:val="none" w:sz="0" w:space="0" w:color="auto"/>
            <w:right w:val="none" w:sz="0" w:space="0" w:color="auto"/>
          </w:divBdr>
          <w:divsChild>
            <w:div w:id="467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60938">
      <w:bodyDiv w:val="1"/>
      <w:marLeft w:val="0"/>
      <w:marRight w:val="0"/>
      <w:marTop w:val="0"/>
      <w:marBottom w:val="0"/>
      <w:divBdr>
        <w:top w:val="none" w:sz="0" w:space="0" w:color="auto"/>
        <w:left w:val="none" w:sz="0" w:space="0" w:color="auto"/>
        <w:bottom w:val="none" w:sz="0" w:space="0" w:color="auto"/>
        <w:right w:val="none" w:sz="0" w:space="0" w:color="auto"/>
      </w:divBdr>
    </w:div>
    <w:div w:id="1705252622">
      <w:bodyDiv w:val="1"/>
      <w:marLeft w:val="0"/>
      <w:marRight w:val="0"/>
      <w:marTop w:val="0"/>
      <w:marBottom w:val="0"/>
      <w:divBdr>
        <w:top w:val="none" w:sz="0" w:space="0" w:color="auto"/>
        <w:left w:val="none" w:sz="0" w:space="0" w:color="auto"/>
        <w:bottom w:val="none" w:sz="0" w:space="0" w:color="auto"/>
        <w:right w:val="none" w:sz="0" w:space="0" w:color="auto"/>
      </w:divBdr>
    </w:div>
    <w:div w:id="1742021478">
      <w:bodyDiv w:val="1"/>
      <w:marLeft w:val="0"/>
      <w:marRight w:val="0"/>
      <w:marTop w:val="0"/>
      <w:marBottom w:val="0"/>
      <w:divBdr>
        <w:top w:val="none" w:sz="0" w:space="0" w:color="auto"/>
        <w:left w:val="none" w:sz="0" w:space="0" w:color="auto"/>
        <w:bottom w:val="none" w:sz="0" w:space="0" w:color="auto"/>
        <w:right w:val="none" w:sz="0" w:space="0" w:color="auto"/>
      </w:divBdr>
    </w:div>
    <w:div w:id="1755395492">
      <w:bodyDiv w:val="1"/>
      <w:marLeft w:val="0"/>
      <w:marRight w:val="0"/>
      <w:marTop w:val="0"/>
      <w:marBottom w:val="0"/>
      <w:divBdr>
        <w:top w:val="none" w:sz="0" w:space="0" w:color="auto"/>
        <w:left w:val="none" w:sz="0" w:space="0" w:color="auto"/>
        <w:bottom w:val="none" w:sz="0" w:space="0" w:color="auto"/>
        <w:right w:val="none" w:sz="0" w:space="0" w:color="auto"/>
      </w:divBdr>
    </w:div>
    <w:div w:id="1770085072">
      <w:bodyDiv w:val="1"/>
      <w:marLeft w:val="0"/>
      <w:marRight w:val="0"/>
      <w:marTop w:val="0"/>
      <w:marBottom w:val="0"/>
      <w:divBdr>
        <w:top w:val="none" w:sz="0" w:space="0" w:color="auto"/>
        <w:left w:val="none" w:sz="0" w:space="0" w:color="auto"/>
        <w:bottom w:val="none" w:sz="0" w:space="0" w:color="auto"/>
        <w:right w:val="none" w:sz="0" w:space="0" w:color="auto"/>
      </w:divBdr>
      <w:divsChild>
        <w:div w:id="1797674909">
          <w:marLeft w:val="0"/>
          <w:marRight w:val="0"/>
          <w:marTop w:val="0"/>
          <w:marBottom w:val="0"/>
          <w:divBdr>
            <w:top w:val="none" w:sz="0" w:space="0" w:color="auto"/>
            <w:left w:val="none" w:sz="0" w:space="0" w:color="auto"/>
            <w:bottom w:val="none" w:sz="0" w:space="0" w:color="auto"/>
            <w:right w:val="none" w:sz="0" w:space="0" w:color="auto"/>
          </w:divBdr>
        </w:div>
        <w:div w:id="926769560">
          <w:marLeft w:val="0"/>
          <w:marRight w:val="0"/>
          <w:marTop w:val="0"/>
          <w:marBottom w:val="0"/>
          <w:divBdr>
            <w:top w:val="none" w:sz="0" w:space="0" w:color="auto"/>
            <w:left w:val="none" w:sz="0" w:space="0" w:color="auto"/>
            <w:bottom w:val="none" w:sz="0" w:space="0" w:color="auto"/>
            <w:right w:val="none" w:sz="0" w:space="0" w:color="auto"/>
          </w:divBdr>
        </w:div>
        <w:div w:id="464087590">
          <w:marLeft w:val="0"/>
          <w:marRight w:val="0"/>
          <w:marTop w:val="0"/>
          <w:marBottom w:val="0"/>
          <w:divBdr>
            <w:top w:val="none" w:sz="0" w:space="0" w:color="auto"/>
            <w:left w:val="none" w:sz="0" w:space="0" w:color="auto"/>
            <w:bottom w:val="none" w:sz="0" w:space="0" w:color="auto"/>
            <w:right w:val="none" w:sz="0" w:space="0" w:color="auto"/>
          </w:divBdr>
        </w:div>
        <w:div w:id="1594048502">
          <w:marLeft w:val="0"/>
          <w:marRight w:val="0"/>
          <w:marTop w:val="0"/>
          <w:marBottom w:val="0"/>
          <w:divBdr>
            <w:top w:val="none" w:sz="0" w:space="0" w:color="auto"/>
            <w:left w:val="none" w:sz="0" w:space="0" w:color="auto"/>
            <w:bottom w:val="none" w:sz="0" w:space="0" w:color="auto"/>
            <w:right w:val="none" w:sz="0" w:space="0" w:color="auto"/>
          </w:divBdr>
        </w:div>
        <w:div w:id="1237548886">
          <w:marLeft w:val="0"/>
          <w:marRight w:val="0"/>
          <w:marTop w:val="0"/>
          <w:marBottom w:val="0"/>
          <w:divBdr>
            <w:top w:val="none" w:sz="0" w:space="0" w:color="auto"/>
            <w:left w:val="none" w:sz="0" w:space="0" w:color="auto"/>
            <w:bottom w:val="none" w:sz="0" w:space="0" w:color="auto"/>
            <w:right w:val="none" w:sz="0" w:space="0" w:color="auto"/>
          </w:divBdr>
        </w:div>
        <w:div w:id="1126120581">
          <w:marLeft w:val="0"/>
          <w:marRight w:val="0"/>
          <w:marTop w:val="0"/>
          <w:marBottom w:val="0"/>
          <w:divBdr>
            <w:top w:val="none" w:sz="0" w:space="0" w:color="auto"/>
            <w:left w:val="none" w:sz="0" w:space="0" w:color="auto"/>
            <w:bottom w:val="none" w:sz="0" w:space="0" w:color="auto"/>
            <w:right w:val="none" w:sz="0" w:space="0" w:color="auto"/>
          </w:divBdr>
        </w:div>
        <w:div w:id="1477066318">
          <w:marLeft w:val="0"/>
          <w:marRight w:val="0"/>
          <w:marTop w:val="0"/>
          <w:marBottom w:val="0"/>
          <w:divBdr>
            <w:top w:val="none" w:sz="0" w:space="0" w:color="auto"/>
            <w:left w:val="none" w:sz="0" w:space="0" w:color="auto"/>
            <w:bottom w:val="none" w:sz="0" w:space="0" w:color="auto"/>
            <w:right w:val="none" w:sz="0" w:space="0" w:color="auto"/>
          </w:divBdr>
        </w:div>
        <w:div w:id="1651442618">
          <w:marLeft w:val="0"/>
          <w:marRight w:val="0"/>
          <w:marTop w:val="0"/>
          <w:marBottom w:val="0"/>
          <w:divBdr>
            <w:top w:val="none" w:sz="0" w:space="0" w:color="auto"/>
            <w:left w:val="none" w:sz="0" w:space="0" w:color="auto"/>
            <w:bottom w:val="none" w:sz="0" w:space="0" w:color="auto"/>
            <w:right w:val="none" w:sz="0" w:space="0" w:color="auto"/>
          </w:divBdr>
        </w:div>
        <w:div w:id="2120566760">
          <w:marLeft w:val="0"/>
          <w:marRight w:val="0"/>
          <w:marTop w:val="0"/>
          <w:marBottom w:val="0"/>
          <w:divBdr>
            <w:top w:val="none" w:sz="0" w:space="0" w:color="auto"/>
            <w:left w:val="none" w:sz="0" w:space="0" w:color="auto"/>
            <w:bottom w:val="none" w:sz="0" w:space="0" w:color="auto"/>
            <w:right w:val="none" w:sz="0" w:space="0" w:color="auto"/>
          </w:divBdr>
        </w:div>
        <w:div w:id="562251947">
          <w:marLeft w:val="0"/>
          <w:marRight w:val="0"/>
          <w:marTop w:val="0"/>
          <w:marBottom w:val="0"/>
          <w:divBdr>
            <w:top w:val="none" w:sz="0" w:space="0" w:color="auto"/>
            <w:left w:val="none" w:sz="0" w:space="0" w:color="auto"/>
            <w:bottom w:val="none" w:sz="0" w:space="0" w:color="auto"/>
            <w:right w:val="none" w:sz="0" w:space="0" w:color="auto"/>
          </w:divBdr>
        </w:div>
        <w:div w:id="1492718873">
          <w:marLeft w:val="0"/>
          <w:marRight w:val="0"/>
          <w:marTop w:val="0"/>
          <w:marBottom w:val="0"/>
          <w:divBdr>
            <w:top w:val="none" w:sz="0" w:space="0" w:color="auto"/>
            <w:left w:val="none" w:sz="0" w:space="0" w:color="auto"/>
            <w:bottom w:val="none" w:sz="0" w:space="0" w:color="auto"/>
            <w:right w:val="none" w:sz="0" w:space="0" w:color="auto"/>
          </w:divBdr>
        </w:div>
        <w:div w:id="1554540494">
          <w:marLeft w:val="0"/>
          <w:marRight w:val="0"/>
          <w:marTop w:val="0"/>
          <w:marBottom w:val="0"/>
          <w:divBdr>
            <w:top w:val="none" w:sz="0" w:space="0" w:color="auto"/>
            <w:left w:val="none" w:sz="0" w:space="0" w:color="auto"/>
            <w:bottom w:val="none" w:sz="0" w:space="0" w:color="auto"/>
            <w:right w:val="none" w:sz="0" w:space="0" w:color="auto"/>
          </w:divBdr>
        </w:div>
        <w:div w:id="2015108498">
          <w:marLeft w:val="0"/>
          <w:marRight w:val="0"/>
          <w:marTop w:val="0"/>
          <w:marBottom w:val="0"/>
          <w:divBdr>
            <w:top w:val="none" w:sz="0" w:space="0" w:color="auto"/>
            <w:left w:val="none" w:sz="0" w:space="0" w:color="auto"/>
            <w:bottom w:val="none" w:sz="0" w:space="0" w:color="auto"/>
            <w:right w:val="none" w:sz="0" w:space="0" w:color="auto"/>
          </w:divBdr>
        </w:div>
        <w:div w:id="217202892">
          <w:marLeft w:val="0"/>
          <w:marRight w:val="0"/>
          <w:marTop w:val="0"/>
          <w:marBottom w:val="0"/>
          <w:divBdr>
            <w:top w:val="none" w:sz="0" w:space="0" w:color="auto"/>
            <w:left w:val="none" w:sz="0" w:space="0" w:color="auto"/>
            <w:bottom w:val="none" w:sz="0" w:space="0" w:color="auto"/>
            <w:right w:val="none" w:sz="0" w:space="0" w:color="auto"/>
          </w:divBdr>
        </w:div>
        <w:div w:id="1750226152">
          <w:marLeft w:val="0"/>
          <w:marRight w:val="0"/>
          <w:marTop w:val="0"/>
          <w:marBottom w:val="0"/>
          <w:divBdr>
            <w:top w:val="none" w:sz="0" w:space="0" w:color="auto"/>
            <w:left w:val="none" w:sz="0" w:space="0" w:color="auto"/>
            <w:bottom w:val="none" w:sz="0" w:space="0" w:color="auto"/>
            <w:right w:val="none" w:sz="0" w:space="0" w:color="auto"/>
          </w:divBdr>
        </w:div>
        <w:div w:id="2032291258">
          <w:marLeft w:val="0"/>
          <w:marRight w:val="0"/>
          <w:marTop w:val="0"/>
          <w:marBottom w:val="0"/>
          <w:divBdr>
            <w:top w:val="none" w:sz="0" w:space="0" w:color="auto"/>
            <w:left w:val="none" w:sz="0" w:space="0" w:color="auto"/>
            <w:bottom w:val="none" w:sz="0" w:space="0" w:color="auto"/>
            <w:right w:val="none" w:sz="0" w:space="0" w:color="auto"/>
          </w:divBdr>
        </w:div>
        <w:div w:id="2038694333">
          <w:marLeft w:val="0"/>
          <w:marRight w:val="0"/>
          <w:marTop w:val="0"/>
          <w:marBottom w:val="0"/>
          <w:divBdr>
            <w:top w:val="none" w:sz="0" w:space="0" w:color="auto"/>
            <w:left w:val="none" w:sz="0" w:space="0" w:color="auto"/>
            <w:bottom w:val="none" w:sz="0" w:space="0" w:color="auto"/>
            <w:right w:val="none" w:sz="0" w:space="0" w:color="auto"/>
          </w:divBdr>
        </w:div>
        <w:div w:id="1065682823">
          <w:marLeft w:val="0"/>
          <w:marRight w:val="0"/>
          <w:marTop w:val="0"/>
          <w:marBottom w:val="0"/>
          <w:divBdr>
            <w:top w:val="none" w:sz="0" w:space="0" w:color="auto"/>
            <w:left w:val="none" w:sz="0" w:space="0" w:color="auto"/>
            <w:bottom w:val="none" w:sz="0" w:space="0" w:color="auto"/>
            <w:right w:val="none" w:sz="0" w:space="0" w:color="auto"/>
          </w:divBdr>
        </w:div>
        <w:div w:id="1221936241">
          <w:marLeft w:val="0"/>
          <w:marRight w:val="0"/>
          <w:marTop w:val="0"/>
          <w:marBottom w:val="0"/>
          <w:divBdr>
            <w:top w:val="none" w:sz="0" w:space="0" w:color="auto"/>
            <w:left w:val="none" w:sz="0" w:space="0" w:color="auto"/>
            <w:bottom w:val="none" w:sz="0" w:space="0" w:color="auto"/>
            <w:right w:val="none" w:sz="0" w:space="0" w:color="auto"/>
          </w:divBdr>
        </w:div>
        <w:div w:id="1141266003">
          <w:marLeft w:val="0"/>
          <w:marRight w:val="0"/>
          <w:marTop w:val="0"/>
          <w:marBottom w:val="0"/>
          <w:divBdr>
            <w:top w:val="none" w:sz="0" w:space="0" w:color="auto"/>
            <w:left w:val="none" w:sz="0" w:space="0" w:color="auto"/>
            <w:bottom w:val="none" w:sz="0" w:space="0" w:color="auto"/>
            <w:right w:val="none" w:sz="0" w:space="0" w:color="auto"/>
          </w:divBdr>
        </w:div>
        <w:div w:id="1639991551">
          <w:marLeft w:val="0"/>
          <w:marRight w:val="0"/>
          <w:marTop w:val="0"/>
          <w:marBottom w:val="0"/>
          <w:divBdr>
            <w:top w:val="none" w:sz="0" w:space="0" w:color="auto"/>
            <w:left w:val="none" w:sz="0" w:space="0" w:color="auto"/>
            <w:bottom w:val="none" w:sz="0" w:space="0" w:color="auto"/>
            <w:right w:val="none" w:sz="0" w:space="0" w:color="auto"/>
          </w:divBdr>
        </w:div>
        <w:div w:id="144980105">
          <w:marLeft w:val="0"/>
          <w:marRight w:val="0"/>
          <w:marTop w:val="0"/>
          <w:marBottom w:val="0"/>
          <w:divBdr>
            <w:top w:val="none" w:sz="0" w:space="0" w:color="auto"/>
            <w:left w:val="none" w:sz="0" w:space="0" w:color="auto"/>
            <w:bottom w:val="none" w:sz="0" w:space="0" w:color="auto"/>
            <w:right w:val="none" w:sz="0" w:space="0" w:color="auto"/>
          </w:divBdr>
        </w:div>
        <w:div w:id="1804616818">
          <w:marLeft w:val="0"/>
          <w:marRight w:val="0"/>
          <w:marTop w:val="0"/>
          <w:marBottom w:val="0"/>
          <w:divBdr>
            <w:top w:val="none" w:sz="0" w:space="0" w:color="auto"/>
            <w:left w:val="none" w:sz="0" w:space="0" w:color="auto"/>
            <w:bottom w:val="none" w:sz="0" w:space="0" w:color="auto"/>
            <w:right w:val="none" w:sz="0" w:space="0" w:color="auto"/>
          </w:divBdr>
        </w:div>
      </w:divsChild>
    </w:div>
    <w:div w:id="1805195366">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868636093">
      <w:bodyDiv w:val="1"/>
      <w:marLeft w:val="0"/>
      <w:marRight w:val="0"/>
      <w:marTop w:val="0"/>
      <w:marBottom w:val="0"/>
      <w:divBdr>
        <w:top w:val="none" w:sz="0" w:space="0" w:color="auto"/>
        <w:left w:val="none" w:sz="0" w:space="0" w:color="auto"/>
        <w:bottom w:val="none" w:sz="0" w:space="0" w:color="auto"/>
        <w:right w:val="none" w:sz="0" w:space="0" w:color="auto"/>
      </w:divBdr>
    </w:div>
    <w:div w:id="1920165297">
      <w:bodyDiv w:val="1"/>
      <w:marLeft w:val="0"/>
      <w:marRight w:val="0"/>
      <w:marTop w:val="0"/>
      <w:marBottom w:val="0"/>
      <w:divBdr>
        <w:top w:val="none" w:sz="0" w:space="0" w:color="auto"/>
        <w:left w:val="none" w:sz="0" w:space="0" w:color="auto"/>
        <w:bottom w:val="none" w:sz="0" w:space="0" w:color="auto"/>
        <w:right w:val="none" w:sz="0" w:space="0" w:color="auto"/>
      </w:divBdr>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30525663">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 w:id="2084721558">
      <w:bodyDiv w:val="1"/>
      <w:marLeft w:val="0"/>
      <w:marRight w:val="0"/>
      <w:marTop w:val="0"/>
      <w:marBottom w:val="0"/>
      <w:divBdr>
        <w:top w:val="none" w:sz="0" w:space="0" w:color="auto"/>
        <w:left w:val="none" w:sz="0" w:space="0" w:color="auto"/>
        <w:bottom w:val="none" w:sz="0" w:space="0" w:color="auto"/>
        <w:right w:val="none" w:sz="0" w:space="0" w:color="auto"/>
      </w:divBdr>
    </w:div>
    <w:div w:id="20988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health.govt.nz/publication/whaia-te-ao-marama-2018-2022-maori-disability-action-plan"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odi.govt.nz/guidance-and-resources/guidance-for-policy-mak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rchives.govt.nz/discover-our-stories/the-treaty-of-waitangi"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di.govt.nz/nz-disabili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moh.govt.nz/notebook/nbbooks.nsf/0/5E544A3A23BEAECDCC2580FE007F7518/$file/faiva-ora-2016-2021-national-pasifika-disability-plan-feb17.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p.infometrics.co.nz/auckland/census/drill-down/broad-age-group/65-years-and-older" TargetMode="External"/><Relationship Id="rId2" Type="http://schemas.openxmlformats.org/officeDocument/2006/relationships/hyperlink" Target="https://www.stats.govt.nz/news/auckland-population-may-hit-2-million-in-early-2030s/" TargetMode="External"/><Relationship Id="rId1" Type="http://schemas.openxmlformats.org/officeDocument/2006/relationships/hyperlink" Target="https://www.whaikaha.govt.nz/news/news/17-percent-of-new-zealanders-are-disabled" TargetMode="External"/><Relationship Id="rId5" Type="http://schemas.openxmlformats.org/officeDocument/2006/relationships/hyperlink" Target="https://www.legislation.govt.nz/act/public/2002/0084/latest/DLM171803.html" TargetMode="External"/><Relationship Id="rId4" Type="http://schemas.openxmlformats.org/officeDocument/2006/relationships/hyperlink" Target="https://www.stats.govt.nz/information-releases/national-population-projections-2020base2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SharedWithUsers xmlns="d2301f34-5cde-48a5-92d5-a0089b6a6a0e">
      <UserInfo>
        <DisplayName>Pip Townsend</DisplayName>
        <AccountId>279</AccountId>
        <AccountType/>
      </UserInfo>
      <UserInfo>
        <DisplayName>Chris Ford</DisplayName>
        <AccountId>82</AccountId>
        <AccountType/>
      </UserInfo>
    </SharedWithUsers>
  </documentManagement>
</p:properties>
</file>

<file path=customXml/itemProps1.xml><?xml version="1.0" encoding="utf-8"?>
<ds:datastoreItem xmlns:ds="http://schemas.openxmlformats.org/officeDocument/2006/customXml" ds:itemID="{21083413-69BA-43C6-AFD1-612F47F7EDCD}"/>
</file>

<file path=customXml/itemProps2.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3.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4.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1381</Words>
  <Characters>7878</Characters>
  <Application>Microsoft Office Word</Application>
  <DocSecurity>0</DocSecurity>
  <Lines>65</Lines>
  <Paragraphs>18</Paragraphs>
  <ScaleCrop>false</ScaleCrop>
  <Company>healthAlliance</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Patti Poa</cp:lastModifiedBy>
  <cp:revision>100</cp:revision>
  <cp:lastPrinted>2020-04-01T16:17:00Z</cp:lastPrinted>
  <dcterms:created xsi:type="dcterms:W3CDTF">2025-04-07T06:27:00Z</dcterms:created>
  <dcterms:modified xsi:type="dcterms:W3CDTF">2025-04-08T06:29:00Z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